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EEA" w:rsidRPr="006C0912" w:rsidRDefault="0034332D" w:rsidP="001E2D44">
      <w:pPr>
        <w:ind w:left="2880" w:firstLine="720"/>
        <w:jc w:val="both"/>
        <w:rPr>
          <w:rFonts w:ascii="Tahoma" w:hAnsi="Tahoma" w:cs="Tahoma"/>
          <w:sz w:val="22"/>
          <w:szCs w:val="22"/>
        </w:rPr>
      </w:pPr>
      <w:r w:rsidRPr="006C0912">
        <w:rPr>
          <w:rFonts w:ascii="Tahoma" w:hAnsi="Tahoma" w:cs="Tahoma"/>
          <w:noProof/>
          <w:sz w:val="22"/>
          <w:szCs w:val="22"/>
          <w:lang w:val="id-ID" w:eastAsia="id-ID"/>
        </w:rPr>
        <w:drawing>
          <wp:anchor distT="0" distB="0" distL="114300" distR="114300" simplePos="0" relativeHeight="251657728" behindDoc="0" locked="0" layoutInCell="1" allowOverlap="1" wp14:anchorId="1D422E6C" wp14:editId="0EFBA959">
            <wp:simplePos x="0" y="0"/>
            <wp:positionH relativeFrom="column">
              <wp:posOffset>2399665</wp:posOffset>
            </wp:positionH>
            <wp:positionV relativeFrom="paragraph">
              <wp:posOffset>-314325</wp:posOffset>
            </wp:positionV>
            <wp:extent cx="1025525" cy="1075690"/>
            <wp:effectExtent l="0" t="0" r="3175" b="0"/>
            <wp:wrapSquare wrapText="right"/>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5525" cy="1075690"/>
                    </a:xfrm>
                    <a:prstGeom prst="rect">
                      <a:avLst/>
                    </a:prstGeom>
                    <a:noFill/>
                  </pic:spPr>
                </pic:pic>
              </a:graphicData>
            </a:graphic>
          </wp:anchor>
        </w:drawing>
      </w:r>
      <w:r w:rsidR="00C01338" w:rsidRPr="006C0912">
        <w:rPr>
          <w:rFonts w:ascii="Tahoma" w:hAnsi="Tahoma" w:cs="Tahoma"/>
          <w:sz w:val="22"/>
          <w:szCs w:val="22"/>
        </w:rPr>
        <w:t xml:space="preserve"> </w:t>
      </w:r>
    </w:p>
    <w:p w:rsidR="00966EEA" w:rsidRPr="006C0912" w:rsidRDefault="00966EEA" w:rsidP="001E2D44">
      <w:pPr>
        <w:jc w:val="center"/>
        <w:rPr>
          <w:rFonts w:ascii="Tahoma" w:hAnsi="Tahoma" w:cs="Tahoma"/>
          <w:b/>
          <w:sz w:val="22"/>
          <w:szCs w:val="22"/>
          <w:lang w:val="id-ID"/>
        </w:rPr>
      </w:pPr>
    </w:p>
    <w:p w:rsidR="00966EEA" w:rsidRPr="006C0912" w:rsidRDefault="00966EEA" w:rsidP="001E2D44">
      <w:pPr>
        <w:jc w:val="center"/>
        <w:rPr>
          <w:rFonts w:ascii="Tahoma" w:hAnsi="Tahoma" w:cs="Tahoma"/>
          <w:b/>
          <w:sz w:val="22"/>
          <w:szCs w:val="22"/>
        </w:rPr>
      </w:pPr>
    </w:p>
    <w:p w:rsidR="001E2D44" w:rsidRPr="006C0912" w:rsidRDefault="001E2D44" w:rsidP="001E2D44">
      <w:pPr>
        <w:pStyle w:val="Heading1"/>
        <w:jc w:val="left"/>
        <w:rPr>
          <w:rFonts w:ascii="Tahoma" w:hAnsi="Tahoma" w:cs="Tahoma"/>
          <w:b/>
          <w:sz w:val="22"/>
          <w:szCs w:val="22"/>
        </w:rPr>
      </w:pPr>
    </w:p>
    <w:p w:rsidR="001E2D44" w:rsidRPr="006C0912" w:rsidRDefault="001E2D44" w:rsidP="001E2D44">
      <w:pPr>
        <w:pStyle w:val="Heading1"/>
        <w:jc w:val="left"/>
        <w:rPr>
          <w:rFonts w:ascii="Tahoma" w:hAnsi="Tahoma" w:cs="Tahoma"/>
          <w:b/>
          <w:color w:val="FF0000"/>
          <w:sz w:val="22"/>
          <w:szCs w:val="22"/>
          <w:lang w:val="fi-FI"/>
        </w:rPr>
      </w:pPr>
    </w:p>
    <w:p w:rsidR="00B11662" w:rsidRPr="006C0912" w:rsidRDefault="00B11662" w:rsidP="001E2D44">
      <w:pPr>
        <w:pStyle w:val="Heading1"/>
        <w:rPr>
          <w:rFonts w:ascii="Tahoma" w:hAnsi="Tahoma" w:cs="Tahoma"/>
          <w:b/>
          <w:color w:val="FF0000"/>
          <w:sz w:val="22"/>
          <w:szCs w:val="22"/>
          <w:lang w:val="id-ID"/>
        </w:rPr>
      </w:pPr>
    </w:p>
    <w:p w:rsidR="00663C71" w:rsidRPr="006C0912" w:rsidRDefault="004341EE" w:rsidP="001E2D44">
      <w:pPr>
        <w:pStyle w:val="Heading1"/>
        <w:rPr>
          <w:rFonts w:ascii="Tahoma" w:hAnsi="Tahoma" w:cs="Tahoma"/>
          <w:b/>
          <w:sz w:val="22"/>
          <w:szCs w:val="22"/>
          <w:lang w:val="id-ID"/>
        </w:rPr>
      </w:pPr>
      <w:r w:rsidRPr="006C0912">
        <w:rPr>
          <w:rFonts w:ascii="Tahoma" w:hAnsi="Tahoma" w:cs="Tahoma"/>
          <w:b/>
          <w:sz w:val="22"/>
          <w:szCs w:val="22"/>
          <w:lang w:val="fi-FI"/>
        </w:rPr>
        <w:t>N</w:t>
      </w:r>
      <w:r w:rsidR="00663C71" w:rsidRPr="006C0912">
        <w:rPr>
          <w:rFonts w:ascii="Tahoma" w:hAnsi="Tahoma" w:cs="Tahoma"/>
          <w:b/>
          <w:sz w:val="22"/>
          <w:szCs w:val="22"/>
          <w:lang w:val="id-ID"/>
        </w:rPr>
        <w:t>OTA KESEPAKATAN</w:t>
      </w:r>
    </w:p>
    <w:p w:rsidR="004A7F15" w:rsidRPr="006C0912" w:rsidRDefault="004A7F15" w:rsidP="001E2D44">
      <w:pPr>
        <w:pStyle w:val="Heading1"/>
        <w:rPr>
          <w:rFonts w:ascii="Tahoma" w:hAnsi="Tahoma" w:cs="Tahoma"/>
          <w:b/>
          <w:sz w:val="22"/>
          <w:szCs w:val="22"/>
        </w:rPr>
      </w:pPr>
    </w:p>
    <w:p w:rsidR="00663C71" w:rsidRPr="006C0912" w:rsidRDefault="00663C71" w:rsidP="001E2D44">
      <w:pPr>
        <w:pStyle w:val="Heading1"/>
        <w:rPr>
          <w:rFonts w:ascii="Tahoma" w:hAnsi="Tahoma" w:cs="Tahoma"/>
          <w:b/>
          <w:sz w:val="22"/>
          <w:szCs w:val="22"/>
          <w:lang w:val="id-ID"/>
        </w:rPr>
      </w:pPr>
      <w:r w:rsidRPr="006C0912">
        <w:rPr>
          <w:rFonts w:ascii="Tahoma" w:hAnsi="Tahoma" w:cs="Tahoma"/>
          <w:b/>
          <w:sz w:val="22"/>
          <w:szCs w:val="22"/>
          <w:lang w:val="id-ID"/>
        </w:rPr>
        <w:t>ANTARA</w:t>
      </w:r>
    </w:p>
    <w:p w:rsidR="00663C71" w:rsidRPr="006C0912" w:rsidRDefault="00663C71" w:rsidP="001E2D44">
      <w:pPr>
        <w:pStyle w:val="Heading1"/>
        <w:rPr>
          <w:rFonts w:ascii="Tahoma" w:hAnsi="Tahoma" w:cs="Tahoma"/>
          <w:b/>
          <w:sz w:val="22"/>
          <w:szCs w:val="22"/>
          <w:lang w:val="id-ID"/>
        </w:rPr>
      </w:pPr>
      <w:r w:rsidRPr="006C0912">
        <w:rPr>
          <w:rFonts w:ascii="Tahoma" w:hAnsi="Tahoma" w:cs="Tahoma"/>
          <w:b/>
          <w:sz w:val="22"/>
          <w:szCs w:val="22"/>
          <w:lang w:val="id-ID"/>
        </w:rPr>
        <w:t xml:space="preserve">PEMERINTAH DAERAH KOTA MAKASSAR </w:t>
      </w:r>
    </w:p>
    <w:p w:rsidR="00663C71" w:rsidRPr="006C0912" w:rsidRDefault="00663C71" w:rsidP="001E2D44">
      <w:pPr>
        <w:pStyle w:val="Heading1"/>
        <w:rPr>
          <w:rFonts w:ascii="Tahoma" w:hAnsi="Tahoma" w:cs="Tahoma"/>
          <w:b/>
          <w:sz w:val="22"/>
          <w:szCs w:val="22"/>
          <w:lang w:val="id-ID"/>
        </w:rPr>
      </w:pPr>
      <w:r w:rsidRPr="006C0912">
        <w:rPr>
          <w:rFonts w:ascii="Tahoma" w:hAnsi="Tahoma" w:cs="Tahoma"/>
          <w:b/>
          <w:sz w:val="22"/>
          <w:szCs w:val="22"/>
          <w:lang w:val="id-ID"/>
        </w:rPr>
        <w:t xml:space="preserve">  DENGAN </w:t>
      </w:r>
    </w:p>
    <w:p w:rsidR="00663C71" w:rsidRPr="006C0912" w:rsidRDefault="00663C71" w:rsidP="001E2D44">
      <w:pPr>
        <w:pStyle w:val="Heading1"/>
        <w:rPr>
          <w:rFonts w:ascii="Tahoma" w:hAnsi="Tahoma" w:cs="Tahoma"/>
          <w:b/>
          <w:sz w:val="22"/>
          <w:szCs w:val="22"/>
          <w:lang w:val="id-ID"/>
        </w:rPr>
      </w:pPr>
      <w:r w:rsidRPr="006C0912">
        <w:rPr>
          <w:rFonts w:ascii="Tahoma" w:hAnsi="Tahoma" w:cs="Tahoma"/>
          <w:b/>
          <w:sz w:val="22"/>
          <w:szCs w:val="22"/>
          <w:lang w:val="id-ID"/>
        </w:rPr>
        <w:t>DEWAN PERWAKILAN RAKYAT DAERAH KOTA MAKASSAR</w:t>
      </w:r>
    </w:p>
    <w:p w:rsidR="00BB6F3A" w:rsidRPr="006C0912" w:rsidRDefault="00BB6F3A" w:rsidP="001E2D44">
      <w:pPr>
        <w:pStyle w:val="Heading1"/>
        <w:jc w:val="left"/>
        <w:rPr>
          <w:rFonts w:ascii="Tahoma" w:hAnsi="Tahoma" w:cs="Tahoma"/>
          <w:sz w:val="22"/>
          <w:szCs w:val="22"/>
        </w:rPr>
      </w:pPr>
    </w:p>
    <w:p w:rsidR="002A1555" w:rsidRPr="00F61FC9" w:rsidRDefault="004D13B4" w:rsidP="00665C84">
      <w:pPr>
        <w:ind w:left="1440"/>
        <w:rPr>
          <w:rFonts w:ascii="Tahoma" w:hAnsi="Tahoma" w:cs="Tahoma"/>
          <w:b/>
          <w:sz w:val="22"/>
          <w:szCs w:val="22"/>
          <w:lang w:val="id-ID"/>
        </w:rPr>
      </w:pPr>
      <w:r w:rsidRPr="006C0912">
        <w:rPr>
          <w:rFonts w:ascii="Tahoma" w:hAnsi="Tahoma" w:cs="Tahoma"/>
          <w:b/>
          <w:sz w:val="22"/>
          <w:szCs w:val="22"/>
        </w:rPr>
        <w:t xml:space="preserve"> </w:t>
      </w:r>
      <w:r w:rsidRPr="006C0912">
        <w:rPr>
          <w:rFonts w:ascii="Tahoma" w:hAnsi="Tahoma" w:cs="Tahoma"/>
          <w:b/>
          <w:sz w:val="22"/>
          <w:szCs w:val="22"/>
        </w:rPr>
        <w:tab/>
      </w:r>
      <w:r w:rsidR="004204B4" w:rsidRPr="006C0912">
        <w:rPr>
          <w:rFonts w:ascii="Tahoma" w:hAnsi="Tahoma" w:cs="Tahoma"/>
          <w:b/>
          <w:sz w:val="22"/>
          <w:szCs w:val="22"/>
          <w:lang w:val="id-ID"/>
        </w:rPr>
        <w:t xml:space="preserve">NOMOR </w:t>
      </w:r>
      <w:r w:rsidRPr="006C0912">
        <w:rPr>
          <w:rFonts w:ascii="Tahoma" w:hAnsi="Tahoma" w:cs="Tahoma"/>
          <w:b/>
          <w:sz w:val="22"/>
          <w:szCs w:val="22"/>
        </w:rPr>
        <w:t xml:space="preserve">    </w:t>
      </w:r>
      <w:r w:rsidR="004204B4" w:rsidRPr="006C0912">
        <w:rPr>
          <w:rFonts w:ascii="Tahoma" w:hAnsi="Tahoma" w:cs="Tahoma"/>
          <w:b/>
          <w:sz w:val="22"/>
          <w:szCs w:val="22"/>
          <w:lang w:val="id-ID"/>
        </w:rPr>
        <w:t>:</w:t>
      </w:r>
      <w:r w:rsidR="004204B4" w:rsidRPr="006C0912">
        <w:rPr>
          <w:rFonts w:ascii="Tahoma" w:hAnsi="Tahoma" w:cs="Tahoma"/>
          <w:b/>
          <w:sz w:val="22"/>
          <w:szCs w:val="22"/>
        </w:rPr>
        <w:t xml:space="preserve"> </w:t>
      </w:r>
      <w:r w:rsidR="002253CC" w:rsidRPr="006C0912">
        <w:rPr>
          <w:rFonts w:ascii="Tahoma" w:hAnsi="Tahoma" w:cs="Tahoma"/>
          <w:b/>
          <w:sz w:val="22"/>
          <w:szCs w:val="22"/>
        </w:rPr>
        <w:t xml:space="preserve">  </w:t>
      </w:r>
      <w:r w:rsidR="00F61FC9" w:rsidRPr="00F61FC9">
        <w:rPr>
          <w:rFonts w:ascii="Tahoma" w:hAnsi="Tahoma" w:cs="Tahoma"/>
          <w:b/>
          <w:sz w:val="22"/>
          <w:szCs w:val="22"/>
          <w:u w:val="single"/>
          <w:lang w:val="id-ID"/>
        </w:rPr>
        <w:t>903/18/S.PERJA/BPD/XI/2015</w:t>
      </w:r>
    </w:p>
    <w:p w:rsidR="004D13B4" w:rsidRPr="00F61FC9" w:rsidRDefault="00F61FC9" w:rsidP="00E74D58">
      <w:pPr>
        <w:ind w:left="2880" w:firstLine="720"/>
        <w:rPr>
          <w:rFonts w:ascii="Tahoma" w:hAnsi="Tahoma" w:cs="Tahoma"/>
          <w:b/>
          <w:sz w:val="22"/>
          <w:szCs w:val="22"/>
          <w:lang w:val="id-ID"/>
        </w:rPr>
      </w:pPr>
      <w:r>
        <w:rPr>
          <w:rFonts w:ascii="Tahoma" w:hAnsi="Tahoma" w:cs="Tahoma"/>
          <w:b/>
          <w:sz w:val="22"/>
          <w:szCs w:val="22"/>
          <w:lang w:val="id-ID"/>
        </w:rPr>
        <w:t xml:space="preserve">     </w:t>
      </w:r>
      <w:r w:rsidR="00E74D58" w:rsidRPr="00F61FC9">
        <w:rPr>
          <w:rFonts w:ascii="Tahoma" w:hAnsi="Tahoma" w:cs="Tahoma"/>
          <w:b/>
          <w:sz w:val="22"/>
          <w:szCs w:val="22"/>
          <w:lang w:val="id-ID"/>
        </w:rPr>
        <w:t>900/587/DPRD/XI/2015</w:t>
      </w:r>
    </w:p>
    <w:p w:rsidR="00E74D58" w:rsidRPr="00E74D58" w:rsidRDefault="00E74D58" w:rsidP="00E74D58">
      <w:pPr>
        <w:ind w:left="2880" w:firstLine="720"/>
        <w:rPr>
          <w:rFonts w:ascii="Tahoma" w:hAnsi="Tahoma" w:cs="Tahoma"/>
          <w:b/>
          <w:lang w:val="id-ID"/>
        </w:rPr>
      </w:pPr>
    </w:p>
    <w:p w:rsidR="004204B4" w:rsidRPr="00E74D58" w:rsidRDefault="004204B4" w:rsidP="004D13B4">
      <w:pPr>
        <w:pStyle w:val="Heading1"/>
        <w:ind w:left="1440" w:firstLine="720"/>
        <w:jc w:val="left"/>
        <w:rPr>
          <w:rFonts w:ascii="Tahoma" w:hAnsi="Tahoma" w:cs="Tahoma"/>
          <w:b/>
          <w:sz w:val="22"/>
          <w:szCs w:val="22"/>
          <w:lang w:val="id-ID"/>
        </w:rPr>
      </w:pPr>
      <w:r w:rsidRPr="006C0912">
        <w:rPr>
          <w:rFonts w:ascii="Tahoma" w:hAnsi="Tahoma" w:cs="Tahoma"/>
          <w:b/>
          <w:sz w:val="22"/>
          <w:szCs w:val="22"/>
          <w:lang w:val="id-ID"/>
        </w:rPr>
        <w:t>TANGGAL :</w:t>
      </w:r>
      <w:r w:rsidRPr="006C0912">
        <w:rPr>
          <w:rFonts w:ascii="Tahoma" w:hAnsi="Tahoma" w:cs="Tahoma"/>
          <w:b/>
          <w:sz w:val="22"/>
          <w:szCs w:val="22"/>
        </w:rPr>
        <w:t xml:space="preserve"> </w:t>
      </w:r>
      <w:r w:rsidR="00941BCA" w:rsidRPr="006C0912">
        <w:rPr>
          <w:rFonts w:ascii="Tahoma" w:hAnsi="Tahoma" w:cs="Tahoma"/>
          <w:b/>
          <w:sz w:val="22"/>
          <w:szCs w:val="22"/>
        </w:rPr>
        <w:t xml:space="preserve">  </w:t>
      </w:r>
      <w:r w:rsidR="00E74D58">
        <w:rPr>
          <w:rFonts w:ascii="Tahoma" w:hAnsi="Tahoma" w:cs="Tahoma"/>
          <w:b/>
          <w:sz w:val="22"/>
          <w:szCs w:val="22"/>
          <w:lang w:val="id-ID"/>
        </w:rPr>
        <w:t>30 NOVEMBER 2015</w:t>
      </w:r>
    </w:p>
    <w:p w:rsidR="004204B4" w:rsidRPr="006C0912" w:rsidRDefault="004204B4" w:rsidP="001E2D44">
      <w:pPr>
        <w:pStyle w:val="Heading1"/>
        <w:rPr>
          <w:rFonts w:ascii="Tahoma" w:hAnsi="Tahoma" w:cs="Tahoma"/>
          <w:b/>
          <w:sz w:val="22"/>
          <w:szCs w:val="22"/>
        </w:rPr>
      </w:pPr>
    </w:p>
    <w:p w:rsidR="00E74D58" w:rsidRDefault="00E74D58" w:rsidP="001E2D44">
      <w:pPr>
        <w:pStyle w:val="Heading1"/>
        <w:rPr>
          <w:rFonts w:ascii="Tahoma" w:hAnsi="Tahoma" w:cs="Tahoma"/>
          <w:b/>
          <w:sz w:val="22"/>
          <w:szCs w:val="22"/>
          <w:lang w:val="id-ID"/>
        </w:rPr>
      </w:pPr>
    </w:p>
    <w:p w:rsidR="00663C71" w:rsidRPr="006C0912" w:rsidRDefault="00663C71" w:rsidP="001E2D44">
      <w:pPr>
        <w:pStyle w:val="Heading1"/>
        <w:rPr>
          <w:rFonts w:ascii="Tahoma" w:hAnsi="Tahoma" w:cs="Tahoma"/>
          <w:b/>
          <w:sz w:val="22"/>
          <w:szCs w:val="22"/>
          <w:lang w:val="id-ID"/>
        </w:rPr>
      </w:pPr>
      <w:r w:rsidRPr="006C0912">
        <w:rPr>
          <w:rFonts w:ascii="Tahoma" w:hAnsi="Tahoma" w:cs="Tahoma"/>
          <w:b/>
          <w:sz w:val="22"/>
          <w:szCs w:val="22"/>
          <w:lang w:val="id-ID"/>
        </w:rPr>
        <w:t>TENTANG</w:t>
      </w:r>
    </w:p>
    <w:p w:rsidR="00663C71" w:rsidRPr="006C0912" w:rsidRDefault="00663C71" w:rsidP="001E2D44">
      <w:pPr>
        <w:pStyle w:val="Heading1"/>
        <w:rPr>
          <w:rFonts w:ascii="Tahoma" w:hAnsi="Tahoma" w:cs="Tahoma"/>
          <w:b/>
          <w:sz w:val="22"/>
          <w:szCs w:val="22"/>
          <w:lang w:val="id-ID"/>
        </w:rPr>
      </w:pPr>
      <w:r w:rsidRPr="006C0912">
        <w:rPr>
          <w:rFonts w:ascii="Tahoma" w:hAnsi="Tahoma" w:cs="Tahoma"/>
          <w:b/>
          <w:sz w:val="22"/>
          <w:szCs w:val="22"/>
          <w:lang w:val="id-ID"/>
        </w:rPr>
        <w:t>KEBIJAKAN UMUM</w:t>
      </w:r>
      <w:r w:rsidR="004341EE" w:rsidRPr="006C0912">
        <w:rPr>
          <w:rFonts w:ascii="Tahoma" w:hAnsi="Tahoma" w:cs="Tahoma"/>
          <w:b/>
          <w:sz w:val="22"/>
          <w:szCs w:val="22"/>
          <w:lang w:val="id-ID"/>
        </w:rPr>
        <w:t xml:space="preserve"> </w:t>
      </w:r>
      <w:r w:rsidRPr="006C0912">
        <w:rPr>
          <w:rFonts w:ascii="Tahoma" w:hAnsi="Tahoma" w:cs="Tahoma"/>
          <w:b/>
          <w:sz w:val="22"/>
          <w:szCs w:val="22"/>
          <w:lang w:val="id-ID"/>
        </w:rPr>
        <w:t xml:space="preserve">ANGGARAN PENDAPATAN DAN BELANJA DAERAH </w:t>
      </w:r>
    </w:p>
    <w:p w:rsidR="00663C71" w:rsidRPr="006C0912" w:rsidRDefault="00D177A0" w:rsidP="001E2D44">
      <w:pPr>
        <w:jc w:val="center"/>
        <w:rPr>
          <w:rFonts w:ascii="Tahoma" w:hAnsi="Tahoma" w:cs="Tahoma"/>
          <w:b/>
          <w:sz w:val="22"/>
          <w:szCs w:val="22"/>
        </w:rPr>
      </w:pPr>
      <w:r w:rsidRPr="006C0912">
        <w:rPr>
          <w:rFonts w:ascii="Tahoma" w:hAnsi="Tahoma" w:cs="Tahoma"/>
          <w:b/>
          <w:sz w:val="22"/>
          <w:szCs w:val="22"/>
          <w:lang w:val="id-ID"/>
        </w:rPr>
        <w:t xml:space="preserve">TAHUN ANGGARAN </w:t>
      </w:r>
      <w:r w:rsidR="00665C84" w:rsidRPr="006C0912">
        <w:rPr>
          <w:rFonts w:ascii="Tahoma" w:hAnsi="Tahoma" w:cs="Tahoma"/>
          <w:b/>
          <w:sz w:val="22"/>
          <w:szCs w:val="22"/>
          <w:lang w:val="id-ID"/>
        </w:rPr>
        <w:t>2016</w:t>
      </w:r>
    </w:p>
    <w:p w:rsidR="00663C71" w:rsidRPr="006C0912" w:rsidRDefault="00663C71" w:rsidP="001E2D44">
      <w:pPr>
        <w:rPr>
          <w:rFonts w:ascii="Tahoma" w:hAnsi="Tahoma" w:cs="Tahoma"/>
          <w:sz w:val="22"/>
          <w:szCs w:val="22"/>
          <w:lang w:val="id-ID"/>
        </w:rPr>
      </w:pPr>
    </w:p>
    <w:p w:rsidR="00663C71" w:rsidRPr="006C0912" w:rsidRDefault="00663C71" w:rsidP="001E2D44">
      <w:pPr>
        <w:rPr>
          <w:rFonts w:ascii="Tahoma" w:hAnsi="Tahoma" w:cs="Tahoma"/>
          <w:sz w:val="22"/>
          <w:szCs w:val="22"/>
          <w:lang w:val="id-ID"/>
        </w:rPr>
      </w:pPr>
      <w:r w:rsidRPr="006C0912">
        <w:rPr>
          <w:rFonts w:ascii="Tahoma" w:hAnsi="Tahoma" w:cs="Tahoma"/>
          <w:sz w:val="22"/>
          <w:szCs w:val="22"/>
          <w:lang w:val="id-ID"/>
        </w:rPr>
        <w:t>Yang bertanda tangan di bawah ini :</w:t>
      </w:r>
    </w:p>
    <w:p w:rsidR="00663C71" w:rsidRPr="006C0912" w:rsidRDefault="00663C71" w:rsidP="001E2D44">
      <w:pPr>
        <w:rPr>
          <w:rFonts w:ascii="Tahoma" w:hAnsi="Tahoma" w:cs="Tahoma"/>
          <w:sz w:val="22"/>
          <w:szCs w:val="22"/>
          <w:lang w:val="id-ID"/>
        </w:rPr>
      </w:pPr>
    </w:p>
    <w:tbl>
      <w:tblPr>
        <w:tblW w:w="9781" w:type="dxa"/>
        <w:tblInd w:w="250" w:type="dxa"/>
        <w:tblLook w:val="01E0" w:firstRow="1" w:lastRow="1" w:firstColumn="1" w:lastColumn="1" w:noHBand="0" w:noVBand="0"/>
      </w:tblPr>
      <w:tblGrid>
        <w:gridCol w:w="709"/>
        <w:gridCol w:w="2410"/>
        <w:gridCol w:w="425"/>
        <w:gridCol w:w="6237"/>
      </w:tblGrid>
      <w:tr w:rsidR="00D177A0" w:rsidRPr="006C0912">
        <w:tc>
          <w:tcPr>
            <w:tcW w:w="709" w:type="dxa"/>
          </w:tcPr>
          <w:p w:rsidR="00D177A0" w:rsidRPr="006C0912" w:rsidRDefault="00D177A0" w:rsidP="001E2D44">
            <w:pPr>
              <w:ind w:left="709" w:hanging="709"/>
              <w:rPr>
                <w:rFonts w:ascii="Tahoma" w:hAnsi="Tahoma" w:cs="Tahoma"/>
                <w:sz w:val="22"/>
                <w:szCs w:val="22"/>
              </w:rPr>
            </w:pPr>
            <w:r w:rsidRPr="006C0912">
              <w:rPr>
                <w:rFonts w:ascii="Tahoma" w:hAnsi="Tahoma" w:cs="Tahoma"/>
                <w:sz w:val="22"/>
                <w:szCs w:val="22"/>
                <w:lang w:val="id-ID"/>
              </w:rPr>
              <w:t>1</w:t>
            </w:r>
            <w:r w:rsidRPr="006C0912">
              <w:rPr>
                <w:rFonts w:ascii="Tahoma" w:hAnsi="Tahoma" w:cs="Tahoma"/>
                <w:sz w:val="22"/>
                <w:szCs w:val="22"/>
              </w:rPr>
              <w:t>.</w:t>
            </w:r>
          </w:p>
        </w:tc>
        <w:tc>
          <w:tcPr>
            <w:tcW w:w="2410"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Nama</w:t>
            </w:r>
          </w:p>
        </w:tc>
        <w:tc>
          <w:tcPr>
            <w:tcW w:w="425"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w:t>
            </w:r>
          </w:p>
        </w:tc>
        <w:tc>
          <w:tcPr>
            <w:tcW w:w="6237" w:type="dxa"/>
          </w:tcPr>
          <w:p w:rsidR="00D177A0" w:rsidRPr="006C0912" w:rsidRDefault="00C602C3" w:rsidP="001E2D44">
            <w:pPr>
              <w:ind w:left="709" w:hanging="709"/>
              <w:rPr>
                <w:rFonts w:ascii="Tahoma" w:hAnsi="Tahoma" w:cs="Tahoma"/>
                <w:b/>
                <w:sz w:val="22"/>
                <w:szCs w:val="22"/>
                <w:lang w:val="id-ID"/>
              </w:rPr>
            </w:pPr>
            <w:r w:rsidRPr="006C0912">
              <w:rPr>
                <w:rFonts w:ascii="Tahoma" w:hAnsi="Tahoma" w:cs="Tahoma"/>
                <w:b/>
                <w:sz w:val="22"/>
                <w:szCs w:val="22"/>
                <w:lang w:val="id-ID"/>
              </w:rPr>
              <w:t>Ir.H.MOH</w:t>
            </w:r>
            <w:r w:rsidR="00D177A0" w:rsidRPr="006C0912">
              <w:rPr>
                <w:rFonts w:ascii="Tahoma" w:hAnsi="Tahoma" w:cs="Tahoma"/>
                <w:b/>
                <w:sz w:val="22"/>
                <w:szCs w:val="22"/>
                <w:lang w:val="id-ID"/>
              </w:rPr>
              <w:t>.</w:t>
            </w:r>
            <w:r w:rsidRPr="006C0912">
              <w:rPr>
                <w:rFonts w:ascii="Tahoma" w:hAnsi="Tahoma" w:cs="Tahoma"/>
                <w:b/>
                <w:sz w:val="22"/>
                <w:szCs w:val="22"/>
                <w:lang w:val="id-ID"/>
              </w:rPr>
              <w:t>RAMDHAN POMANTO</w:t>
            </w:r>
          </w:p>
        </w:tc>
      </w:tr>
      <w:tr w:rsidR="00D177A0" w:rsidRPr="006C0912">
        <w:tc>
          <w:tcPr>
            <w:tcW w:w="709" w:type="dxa"/>
          </w:tcPr>
          <w:p w:rsidR="00D177A0" w:rsidRPr="006C0912" w:rsidRDefault="00D177A0" w:rsidP="001E2D44">
            <w:pPr>
              <w:ind w:left="709" w:hanging="709"/>
              <w:rPr>
                <w:rFonts w:ascii="Tahoma" w:hAnsi="Tahoma" w:cs="Tahoma"/>
                <w:sz w:val="22"/>
                <w:szCs w:val="22"/>
                <w:lang w:val="id-ID"/>
              </w:rPr>
            </w:pPr>
          </w:p>
        </w:tc>
        <w:tc>
          <w:tcPr>
            <w:tcW w:w="2410"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Jabatan</w:t>
            </w:r>
          </w:p>
        </w:tc>
        <w:tc>
          <w:tcPr>
            <w:tcW w:w="425"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w:t>
            </w:r>
          </w:p>
        </w:tc>
        <w:tc>
          <w:tcPr>
            <w:tcW w:w="6237"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Walikota Makassar.</w:t>
            </w:r>
          </w:p>
        </w:tc>
      </w:tr>
      <w:tr w:rsidR="00D177A0" w:rsidRPr="006C0912">
        <w:tc>
          <w:tcPr>
            <w:tcW w:w="709" w:type="dxa"/>
          </w:tcPr>
          <w:p w:rsidR="00D177A0" w:rsidRPr="006C0912" w:rsidRDefault="00D177A0" w:rsidP="001E2D44">
            <w:pPr>
              <w:ind w:left="709" w:hanging="709"/>
              <w:rPr>
                <w:rFonts w:ascii="Tahoma" w:hAnsi="Tahoma" w:cs="Tahoma"/>
                <w:sz w:val="22"/>
                <w:szCs w:val="22"/>
                <w:lang w:val="id-ID"/>
              </w:rPr>
            </w:pPr>
          </w:p>
        </w:tc>
        <w:tc>
          <w:tcPr>
            <w:tcW w:w="2410"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Alamat Kantor</w:t>
            </w:r>
          </w:p>
        </w:tc>
        <w:tc>
          <w:tcPr>
            <w:tcW w:w="425" w:type="dxa"/>
          </w:tcPr>
          <w:p w:rsidR="00D177A0" w:rsidRPr="006C0912" w:rsidRDefault="00D177A0" w:rsidP="001E2D44">
            <w:pPr>
              <w:ind w:left="709" w:hanging="709"/>
              <w:rPr>
                <w:rFonts w:ascii="Tahoma" w:hAnsi="Tahoma" w:cs="Tahoma"/>
                <w:sz w:val="22"/>
                <w:szCs w:val="22"/>
                <w:lang w:val="id-ID"/>
              </w:rPr>
            </w:pPr>
            <w:r w:rsidRPr="006C0912">
              <w:rPr>
                <w:rFonts w:ascii="Tahoma" w:hAnsi="Tahoma" w:cs="Tahoma"/>
                <w:sz w:val="22"/>
                <w:szCs w:val="22"/>
                <w:lang w:val="id-ID"/>
              </w:rPr>
              <w:t>:</w:t>
            </w:r>
          </w:p>
        </w:tc>
        <w:tc>
          <w:tcPr>
            <w:tcW w:w="6237" w:type="dxa"/>
          </w:tcPr>
          <w:p w:rsidR="00D177A0" w:rsidRPr="006C0912" w:rsidRDefault="00D177A0" w:rsidP="001E2D44">
            <w:pPr>
              <w:ind w:left="709" w:hanging="709"/>
              <w:rPr>
                <w:rFonts w:ascii="Tahoma" w:hAnsi="Tahoma" w:cs="Tahoma"/>
                <w:sz w:val="22"/>
                <w:szCs w:val="22"/>
              </w:rPr>
            </w:pPr>
            <w:r w:rsidRPr="006C0912">
              <w:rPr>
                <w:rFonts w:ascii="Tahoma" w:hAnsi="Tahoma" w:cs="Tahoma"/>
                <w:sz w:val="22"/>
                <w:szCs w:val="22"/>
                <w:lang w:val="id-ID"/>
              </w:rPr>
              <w:t>Jl. Jend. Ahmad Yani Nomor. 2 Makassar.</w:t>
            </w:r>
          </w:p>
          <w:p w:rsidR="00D177A0" w:rsidRPr="006C0912" w:rsidRDefault="00D177A0" w:rsidP="001E2D44">
            <w:pPr>
              <w:ind w:left="709" w:hanging="709"/>
              <w:rPr>
                <w:rFonts w:ascii="Tahoma" w:hAnsi="Tahoma" w:cs="Tahoma"/>
                <w:sz w:val="22"/>
                <w:szCs w:val="22"/>
              </w:rPr>
            </w:pPr>
          </w:p>
        </w:tc>
      </w:tr>
    </w:tbl>
    <w:p w:rsidR="00D177A0" w:rsidRPr="006C0912" w:rsidRDefault="00D177A0" w:rsidP="001E2D44">
      <w:pPr>
        <w:ind w:left="709" w:hanging="709"/>
        <w:rPr>
          <w:rFonts w:ascii="Tahoma" w:hAnsi="Tahoma" w:cs="Tahoma"/>
          <w:b/>
          <w:sz w:val="22"/>
          <w:szCs w:val="22"/>
        </w:rPr>
      </w:pPr>
      <w:r w:rsidRPr="006C0912">
        <w:rPr>
          <w:rFonts w:ascii="Tahoma" w:hAnsi="Tahoma" w:cs="Tahoma"/>
          <w:b/>
          <w:sz w:val="22"/>
          <w:szCs w:val="22"/>
          <w:lang w:val="id-ID"/>
        </w:rPr>
        <w:t>Bertindak untuk dan atas nama Pemerintah Daerah Kota Makassar.</w:t>
      </w:r>
    </w:p>
    <w:p w:rsidR="00630C05" w:rsidRPr="006C0912" w:rsidRDefault="00630C05" w:rsidP="001E2D44">
      <w:pPr>
        <w:ind w:left="709" w:hanging="709"/>
        <w:rPr>
          <w:rFonts w:ascii="Tahoma" w:hAnsi="Tahoma" w:cs="Tahoma"/>
          <w:b/>
          <w:sz w:val="22"/>
          <w:szCs w:val="22"/>
        </w:rPr>
      </w:pPr>
    </w:p>
    <w:p w:rsidR="004D32A0" w:rsidRPr="006C0912" w:rsidRDefault="004D32A0" w:rsidP="001E2D44">
      <w:pPr>
        <w:ind w:left="709" w:hanging="709"/>
        <w:rPr>
          <w:rFonts w:ascii="Tahoma" w:hAnsi="Tahoma" w:cs="Tahoma"/>
          <w:b/>
          <w:sz w:val="22"/>
          <w:szCs w:val="22"/>
        </w:rPr>
      </w:pPr>
    </w:p>
    <w:tbl>
      <w:tblPr>
        <w:tblW w:w="10065" w:type="dxa"/>
        <w:tblInd w:w="-34" w:type="dxa"/>
        <w:tblLook w:val="01E0" w:firstRow="1" w:lastRow="1" w:firstColumn="1" w:lastColumn="1" w:noHBand="0" w:noVBand="0"/>
      </w:tblPr>
      <w:tblGrid>
        <w:gridCol w:w="1135"/>
        <w:gridCol w:w="2268"/>
        <w:gridCol w:w="425"/>
        <w:gridCol w:w="6237"/>
      </w:tblGrid>
      <w:tr w:rsidR="004D32A0" w:rsidRPr="006C0912" w:rsidTr="00F16C64">
        <w:tc>
          <w:tcPr>
            <w:tcW w:w="1135" w:type="dxa"/>
          </w:tcPr>
          <w:p w:rsidR="004D32A0" w:rsidRPr="006C0912" w:rsidRDefault="004D32A0" w:rsidP="001E2D44">
            <w:pPr>
              <w:tabs>
                <w:tab w:val="left" w:pos="176"/>
              </w:tabs>
              <w:rPr>
                <w:rFonts w:ascii="Tahoma" w:hAnsi="Tahoma" w:cs="Tahoma"/>
                <w:sz w:val="22"/>
                <w:szCs w:val="22"/>
                <w:lang w:val="id-ID"/>
              </w:rPr>
            </w:pPr>
            <w:r w:rsidRPr="006C0912">
              <w:rPr>
                <w:rFonts w:ascii="Tahoma" w:hAnsi="Tahoma" w:cs="Tahoma"/>
                <w:sz w:val="22"/>
                <w:szCs w:val="22"/>
                <w:lang w:val="id-ID"/>
              </w:rPr>
              <w:t xml:space="preserve">  </w:t>
            </w:r>
            <w:r w:rsidR="00875F65" w:rsidRPr="006C0912">
              <w:rPr>
                <w:rFonts w:ascii="Tahoma" w:hAnsi="Tahoma" w:cs="Tahoma"/>
                <w:sz w:val="22"/>
                <w:szCs w:val="22"/>
              </w:rPr>
              <w:t xml:space="preserve">  2. </w:t>
            </w:r>
            <w:proofErr w:type="gramStart"/>
            <w:r w:rsidRPr="006C0912">
              <w:rPr>
                <w:rFonts w:ascii="Tahoma" w:hAnsi="Tahoma" w:cs="Tahoma"/>
                <w:sz w:val="22"/>
                <w:szCs w:val="22"/>
              </w:rPr>
              <w:t>a</w:t>
            </w:r>
            <w:proofErr w:type="gramEnd"/>
            <w:r w:rsidRPr="006C0912">
              <w:rPr>
                <w:rFonts w:ascii="Tahoma" w:hAnsi="Tahoma" w:cs="Tahoma"/>
                <w:sz w:val="22"/>
                <w:szCs w:val="22"/>
                <w:lang w:val="id-ID"/>
              </w:rPr>
              <w:t xml:space="preserve">.  </w:t>
            </w: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Nama</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b/>
                <w:sz w:val="22"/>
                <w:szCs w:val="22"/>
              </w:rPr>
            </w:pPr>
            <w:r w:rsidRPr="006C0912">
              <w:rPr>
                <w:rFonts w:ascii="Tahoma" w:hAnsi="Tahoma" w:cs="Tahoma"/>
                <w:b/>
                <w:sz w:val="22"/>
                <w:szCs w:val="22"/>
              </w:rPr>
              <w:t>Ir. FAROUK .M. BETA,MM</w:t>
            </w:r>
          </w:p>
        </w:tc>
      </w:tr>
      <w:tr w:rsidR="004D32A0" w:rsidRPr="006C0912" w:rsidTr="00F16C64">
        <w:tc>
          <w:tcPr>
            <w:tcW w:w="1135" w:type="dxa"/>
          </w:tcPr>
          <w:p w:rsidR="004D32A0" w:rsidRPr="006C0912" w:rsidRDefault="004D32A0" w:rsidP="001E2D44">
            <w:pPr>
              <w:rPr>
                <w:rFonts w:ascii="Tahoma" w:hAnsi="Tahoma" w:cs="Tahoma"/>
                <w:sz w:val="22"/>
                <w:szCs w:val="22"/>
                <w:lang w:val="id-ID"/>
              </w:rPr>
            </w:pP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Jabatan</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Ketua DPRD Kota Makassar.</w:t>
            </w:r>
          </w:p>
        </w:tc>
      </w:tr>
      <w:tr w:rsidR="004D32A0" w:rsidRPr="006C0912" w:rsidTr="00F16C64">
        <w:tc>
          <w:tcPr>
            <w:tcW w:w="1135" w:type="dxa"/>
          </w:tcPr>
          <w:p w:rsidR="004D32A0" w:rsidRPr="006C0912" w:rsidRDefault="004D32A0" w:rsidP="001E2D44">
            <w:pPr>
              <w:rPr>
                <w:rFonts w:ascii="Tahoma" w:hAnsi="Tahoma" w:cs="Tahoma"/>
                <w:sz w:val="22"/>
                <w:szCs w:val="22"/>
                <w:lang w:val="id-ID"/>
              </w:rPr>
            </w:pP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Alamat Kantor</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Jl. A. P. Pettarani Blok E No</w:t>
            </w:r>
            <w:r w:rsidRPr="006C0912">
              <w:rPr>
                <w:rFonts w:ascii="Tahoma" w:hAnsi="Tahoma" w:cs="Tahoma"/>
                <w:sz w:val="22"/>
                <w:szCs w:val="22"/>
              </w:rPr>
              <w:t>mor</w:t>
            </w:r>
            <w:r w:rsidRPr="006C0912">
              <w:rPr>
                <w:rFonts w:ascii="Tahoma" w:hAnsi="Tahoma" w:cs="Tahoma"/>
                <w:sz w:val="22"/>
                <w:szCs w:val="22"/>
                <w:lang w:val="id-ID"/>
              </w:rPr>
              <w:t xml:space="preserve"> 1- 2 Makassar .</w:t>
            </w:r>
          </w:p>
        </w:tc>
      </w:tr>
    </w:tbl>
    <w:p w:rsidR="004D32A0" w:rsidRPr="006C0912" w:rsidRDefault="004D32A0" w:rsidP="001E2D44">
      <w:pPr>
        <w:rPr>
          <w:rFonts w:ascii="Tahoma" w:hAnsi="Tahoma" w:cs="Tahoma"/>
          <w:sz w:val="22"/>
          <w:szCs w:val="22"/>
          <w:lang w:val="id-ID"/>
        </w:rPr>
      </w:pPr>
    </w:p>
    <w:tbl>
      <w:tblPr>
        <w:tblW w:w="9781" w:type="dxa"/>
        <w:tblInd w:w="250" w:type="dxa"/>
        <w:tblLook w:val="01E0" w:firstRow="1" w:lastRow="1" w:firstColumn="1" w:lastColumn="1" w:noHBand="0" w:noVBand="0"/>
      </w:tblPr>
      <w:tblGrid>
        <w:gridCol w:w="709"/>
        <w:gridCol w:w="2410"/>
        <w:gridCol w:w="425"/>
        <w:gridCol w:w="6237"/>
      </w:tblGrid>
      <w:tr w:rsidR="004D32A0" w:rsidRPr="006C0912" w:rsidTr="005D0AE0">
        <w:tc>
          <w:tcPr>
            <w:tcW w:w="709"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 xml:space="preserve">    </w:t>
            </w:r>
            <w:r w:rsidR="00F16C64" w:rsidRPr="006C0912">
              <w:rPr>
                <w:rFonts w:ascii="Tahoma" w:hAnsi="Tahoma" w:cs="Tahoma"/>
                <w:sz w:val="22"/>
                <w:szCs w:val="22"/>
              </w:rPr>
              <w:t>b</w:t>
            </w:r>
            <w:r w:rsidRPr="006C0912">
              <w:rPr>
                <w:rFonts w:ascii="Tahoma" w:hAnsi="Tahoma" w:cs="Tahoma"/>
                <w:sz w:val="22"/>
                <w:szCs w:val="22"/>
                <w:lang w:val="id-ID"/>
              </w:rPr>
              <w:t xml:space="preserve">. </w:t>
            </w:r>
          </w:p>
        </w:tc>
        <w:tc>
          <w:tcPr>
            <w:tcW w:w="2410"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Nama</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6F4A68" w:rsidP="001E2D44">
            <w:pPr>
              <w:rPr>
                <w:rFonts w:ascii="Tahoma" w:hAnsi="Tahoma" w:cs="Tahoma"/>
                <w:b/>
                <w:sz w:val="22"/>
                <w:szCs w:val="22"/>
                <w:lang w:val="id-ID"/>
              </w:rPr>
            </w:pPr>
            <w:r w:rsidRPr="006C0912">
              <w:rPr>
                <w:rFonts w:ascii="Tahoma" w:hAnsi="Tahoma" w:cs="Tahoma"/>
                <w:b/>
                <w:sz w:val="22"/>
                <w:szCs w:val="22"/>
              </w:rPr>
              <w:t>ADI RASYID ALI, SE</w:t>
            </w:r>
            <w:r w:rsidR="004D32A0" w:rsidRPr="006C0912">
              <w:rPr>
                <w:rFonts w:ascii="Tahoma" w:hAnsi="Tahoma" w:cs="Tahoma"/>
                <w:b/>
                <w:sz w:val="22"/>
                <w:szCs w:val="22"/>
              </w:rPr>
              <w:t xml:space="preserve"> </w:t>
            </w:r>
          </w:p>
        </w:tc>
      </w:tr>
      <w:tr w:rsidR="004D32A0" w:rsidRPr="006C0912" w:rsidTr="005D0AE0">
        <w:trPr>
          <w:trHeight w:val="226"/>
        </w:trPr>
        <w:tc>
          <w:tcPr>
            <w:tcW w:w="709" w:type="dxa"/>
          </w:tcPr>
          <w:p w:rsidR="004D32A0" w:rsidRPr="006C0912" w:rsidRDefault="004D32A0" w:rsidP="001E2D44">
            <w:pPr>
              <w:rPr>
                <w:rFonts w:ascii="Tahoma" w:hAnsi="Tahoma" w:cs="Tahoma"/>
                <w:sz w:val="22"/>
                <w:szCs w:val="22"/>
                <w:lang w:val="id-ID"/>
              </w:rPr>
            </w:pPr>
          </w:p>
        </w:tc>
        <w:tc>
          <w:tcPr>
            <w:tcW w:w="2410" w:type="dxa"/>
          </w:tcPr>
          <w:p w:rsidR="004D32A0" w:rsidRPr="006C0912" w:rsidRDefault="004D32A0" w:rsidP="001E2D44">
            <w:pPr>
              <w:jc w:val="both"/>
              <w:rPr>
                <w:rFonts w:ascii="Tahoma" w:hAnsi="Tahoma" w:cs="Tahoma"/>
                <w:sz w:val="22"/>
                <w:szCs w:val="22"/>
                <w:lang w:val="id-ID"/>
              </w:rPr>
            </w:pPr>
            <w:r w:rsidRPr="006C0912">
              <w:rPr>
                <w:rFonts w:ascii="Tahoma" w:hAnsi="Tahoma" w:cs="Tahoma"/>
                <w:sz w:val="22"/>
                <w:szCs w:val="22"/>
                <w:lang w:val="id-ID"/>
              </w:rPr>
              <w:t>Jabatan</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Wakil Ketua DPRD Kota Makassar.</w:t>
            </w:r>
          </w:p>
        </w:tc>
      </w:tr>
      <w:tr w:rsidR="004D32A0" w:rsidRPr="006C0912" w:rsidTr="005D0AE0">
        <w:tc>
          <w:tcPr>
            <w:tcW w:w="709" w:type="dxa"/>
          </w:tcPr>
          <w:p w:rsidR="004D32A0" w:rsidRPr="006C0912" w:rsidRDefault="004D32A0" w:rsidP="001E2D44">
            <w:pPr>
              <w:rPr>
                <w:rFonts w:ascii="Tahoma" w:hAnsi="Tahoma" w:cs="Tahoma"/>
                <w:sz w:val="22"/>
                <w:szCs w:val="22"/>
                <w:lang w:val="id-ID"/>
              </w:rPr>
            </w:pPr>
          </w:p>
        </w:tc>
        <w:tc>
          <w:tcPr>
            <w:tcW w:w="2410" w:type="dxa"/>
          </w:tcPr>
          <w:p w:rsidR="004D32A0" w:rsidRPr="006C0912" w:rsidRDefault="004D32A0" w:rsidP="001E2D44">
            <w:pPr>
              <w:jc w:val="both"/>
              <w:rPr>
                <w:rFonts w:ascii="Tahoma" w:hAnsi="Tahoma" w:cs="Tahoma"/>
                <w:sz w:val="22"/>
                <w:szCs w:val="22"/>
                <w:lang w:val="id-ID"/>
              </w:rPr>
            </w:pPr>
            <w:r w:rsidRPr="006C0912">
              <w:rPr>
                <w:rFonts w:ascii="Tahoma" w:hAnsi="Tahoma" w:cs="Tahoma"/>
                <w:sz w:val="22"/>
                <w:szCs w:val="22"/>
                <w:lang w:val="id-ID"/>
              </w:rPr>
              <w:t>Alamat Kantor</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Jl. A. P. Pettarani Nomor. Blok E No. 1- 2 Makassar .</w:t>
            </w:r>
          </w:p>
        </w:tc>
      </w:tr>
    </w:tbl>
    <w:p w:rsidR="004D32A0" w:rsidRPr="006C0912" w:rsidRDefault="004D32A0" w:rsidP="001E2D44">
      <w:pPr>
        <w:rPr>
          <w:rFonts w:ascii="Tahoma" w:hAnsi="Tahoma" w:cs="Tahoma"/>
          <w:sz w:val="22"/>
          <w:szCs w:val="22"/>
        </w:rPr>
      </w:pPr>
    </w:p>
    <w:tbl>
      <w:tblPr>
        <w:tblW w:w="9781" w:type="dxa"/>
        <w:tblInd w:w="250" w:type="dxa"/>
        <w:tblLook w:val="01E0" w:firstRow="1" w:lastRow="1" w:firstColumn="1" w:lastColumn="1" w:noHBand="0" w:noVBand="0"/>
      </w:tblPr>
      <w:tblGrid>
        <w:gridCol w:w="851"/>
        <w:gridCol w:w="2268"/>
        <w:gridCol w:w="425"/>
        <w:gridCol w:w="6237"/>
      </w:tblGrid>
      <w:tr w:rsidR="004D32A0" w:rsidRPr="006C0912" w:rsidTr="005D0AE0">
        <w:tc>
          <w:tcPr>
            <w:tcW w:w="851" w:type="dxa"/>
          </w:tcPr>
          <w:p w:rsidR="004D32A0" w:rsidRPr="006C0912" w:rsidRDefault="004D32A0" w:rsidP="001E2D44">
            <w:pPr>
              <w:tabs>
                <w:tab w:val="left" w:pos="176"/>
              </w:tabs>
              <w:rPr>
                <w:rFonts w:ascii="Tahoma" w:hAnsi="Tahoma" w:cs="Tahoma"/>
                <w:sz w:val="22"/>
                <w:szCs w:val="22"/>
                <w:lang w:val="id-ID"/>
              </w:rPr>
            </w:pPr>
            <w:r w:rsidRPr="006C0912">
              <w:rPr>
                <w:rFonts w:ascii="Tahoma" w:hAnsi="Tahoma" w:cs="Tahoma"/>
                <w:sz w:val="22"/>
                <w:szCs w:val="22"/>
                <w:lang w:val="id-ID"/>
              </w:rPr>
              <w:t xml:space="preserve">    </w:t>
            </w:r>
            <w:r w:rsidR="00F16C64" w:rsidRPr="006C0912">
              <w:rPr>
                <w:rFonts w:ascii="Tahoma" w:hAnsi="Tahoma" w:cs="Tahoma"/>
                <w:sz w:val="22"/>
                <w:szCs w:val="22"/>
              </w:rPr>
              <w:t>c</w:t>
            </w:r>
            <w:r w:rsidRPr="006C0912">
              <w:rPr>
                <w:rFonts w:ascii="Tahoma" w:hAnsi="Tahoma" w:cs="Tahoma"/>
                <w:sz w:val="22"/>
                <w:szCs w:val="22"/>
                <w:lang w:val="id-ID"/>
              </w:rPr>
              <w:t xml:space="preserve">.  </w:t>
            </w: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Nama</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6F4A68" w:rsidP="006F4A68">
            <w:pPr>
              <w:rPr>
                <w:rFonts w:ascii="Tahoma" w:hAnsi="Tahoma" w:cs="Tahoma"/>
                <w:b/>
                <w:sz w:val="22"/>
                <w:szCs w:val="22"/>
                <w:lang w:val="id-ID"/>
              </w:rPr>
            </w:pPr>
            <w:r w:rsidRPr="006C0912">
              <w:rPr>
                <w:rFonts w:ascii="Tahoma" w:hAnsi="Tahoma" w:cs="Tahoma"/>
                <w:b/>
                <w:sz w:val="22"/>
                <w:szCs w:val="22"/>
              </w:rPr>
              <w:t>ERIC  HORAS, SE</w:t>
            </w:r>
            <w:r w:rsidR="004D32A0" w:rsidRPr="006C0912">
              <w:rPr>
                <w:rFonts w:ascii="Tahoma" w:hAnsi="Tahoma" w:cs="Tahoma"/>
                <w:b/>
                <w:sz w:val="22"/>
                <w:szCs w:val="22"/>
              </w:rPr>
              <w:t xml:space="preserve"> </w:t>
            </w:r>
            <w:r w:rsidR="004D32A0" w:rsidRPr="006C0912">
              <w:rPr>
                <w:rFonts w:ascii="Tahoma" w:hAnsi="Tahoma" w:cs="Tahoma"/>
                <w:b/>
                <w:sz w:val="22"/>
                <w:szCs w:val="22"/>
                <w:lang w:val="id-ID"/>
              </w:rPr>
              <w:t xml:space="preserve"> </w:t>
            </w:r>
          </w:p>
        </w:tc>
      </w:tr>
      <w:tr w:rsidR="004D32A0" w:rsidRPr="006C0912" w:rsidTr="005D0AE0">
        <w:tc>
          <w:tcPr>
            <w:tcW w:w="851" w:type="dxa"/>
          </w:tcPr>
          <w:p w:rsidR="004D32A0" w:rsidRPr="006C0912" w:rsidRDefault="004D32A0" w:rsidP="001E2D44">
            <w:pPr>
              <w:rPr>
                <w:rFonts w:ascii="Tahoma" w:hAnsi="Tahoma" w:cs="Tahoma"/>
                <w:sz w:val="22"/>
                <w:szCs w:val="22"/>
                <w:lang w:val="id-ID"/>
              </w:rPr>
            </w:pP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Jabatan</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Wakil Ketua DPRD Kota Makassar.</w:t>
            </w:r>
          </w:p>
        </w:tc>
      </w:tr>
      <w:tr w:rsidR="004D32A0" w:rsidRPr="006C0912" w:rsidTr="005D0AE0">
        <w:tc>
          <w:tcPr>
            <w:tcW w:w="851" w:type="dxa"/>
          </w:tcPr>
          <w:p w:rsidR="004D32A0" w:rsidRPr="006C0912" w:rsidRDefault="004D32A0" w:rsidP="001E2D44">
            <w:pPr>
              <w:rPr>
                <w:rFonts w:ascii="Tahoma" w:hAnsi="Tahoma" w:cs="Tahoma"/>
                <w:sz w:val="22"/>
                <w:szCs w:val="22"/>
                <w:lang w:val="id-ID"/>
              </w:rPr>
            </w:pP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Alamat Kantor</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Jl. A. P. Pettarani Blok E No</w:t>
            </w:r>
            <w:r w:rsidRPr="006C0912">
              <w:rPr>
                <w:rFonts w:ascii="Tahoma" w:hAnsi="Tahoma" w:cs="Tahoma"/>
                <w:sz w:val="22"/>
                <w:szCs w:val="22"/>
                <w:lang w:val="sv-SE"/>
              </w:rPr>
              <w:t>mor</w:t>
            </w:r>
            <w:r w:rsidRPr="006C0912">
              <w:rPr>
                <w:rFonts w:ascii="Tahoma" w:hAnsi="Tahoma" w:cs="Tahoma"/>
                <w:sz w:val="22"/>
                <w:szCs w:val="22"/>
                <w:lang w:val="id-ID"/>
              </w:rPr>
              <w:t xml:space="preserve"> 1- 2 Makassar .</w:t>
            </w:r>
          </w:p>
        </w:tc>
      </w:tr>
    </w:tbl>
    <w:p w:rsidR="004D32A0" w:rsidRPr="006C0912" w:rsidRDefault="004D32A0" w:rsidP="006F4A68">
      <w:pPr>
        <w:jc w:val="both"/>
        <w:rPr>
          <w:rFonts w:ascii="Tahoma" w:hAnsi="Tahoma" w:cs="Tahoma"/>
          <w:sz w:val="22"/>
          <w:szCs w:val="22"/>
        </w:rPr>
      </w:pPr>
    </w:p>
    <w:tbl>
      <w:tblPr>
        <w:tblW w:w="9781" w:type="dxa"/>
        <w:tblInd w:w="250" w:type="dxa"/>
        <w:tblLook w:val="01E0" w:firstRow="1" w:lastRow="1" w:firstColumn="1" w:lastColumn="1" w:noHBand="0" w:noVBand="0"/>
      </w:tblPr>
      <w:tblGrid>
        <w:gridCol w:w="851"/>
        <w:gridCol w:w="2268"/>
        <w:gridCol w:w="425"/>
        <w:gridCol w:w="6237"/>
      </w:tblGrid>
      <w:tr w:rsidR="004D32A0" w:rsidRPr="006C0912" w:rsidTr="005D0AE0">
        <w:tc>
          <w:tcPr>
            <w:tcW w:w="851" w:type="dxa"/>
          </w:tcPr>
          <w:p w:rsidR="004D32A0" w:rsidRPr="006C0912" w:rsidRDefault="004D32A0" w:rsidP="001E2D44">
            <w:pPr>
              <w:tabs>
                <w:tab w:val="left" w:pos="176"/>
              </w:tabs>
              <w:rPr>
                <w:rFonts w:ascii="Tahoma" w:hAnsi="Tahoma" w:cs="Tahoma"/>
                <w:sz w:val="22"/>
                <w:szCs w:val="22"/>
                <w:lang w:val="id-ID"/>
              </w:rPr>
            </w:pPr>
            <w:r w:rsidRPr="006C0912">
              <w:rPr>
                <w:rFonts w:ascii="Tahoma" w:hAnsi="Tahoma" w:cs="Tahoma"/>
                <w:sz w:val="22"/>
                <w:szCs w:val="22"/>
                <w:lang w:val="id-ID"/>
              </w:rPr>
              <w:t xml:space="preserve">    </w:t>
            </w:r>
            <w:r w:rsidR="00F16C64" w:rsidRPr="006C0912">
              <w:rPr>
                <w:rFonts w:ascii="Tahoma" w:hAnsi="Tahoma" w:cs="Tahoma"/>
                <w:sz w:val="22"/>
                <w:szCs w:val="22"/>
              </w:rPr>
              <w:t>d</w:t>
            </w:r>
            <w:r w:rsidRPr="006C0912">
              <w:rPr>
                <w:rFonts w:ascii="Tahoma" w:hAnsi="Tahoma" w:cs="Tahoma"/>
                <w:sz w:val="22"/>
                <w:szCs w:val="22"/>
                <w:lang w:val="id-ID"/>
              </w:rPr>
              <w:t xml:space="preserve">.  </w:t>
            </w: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Nama</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6F4A68" w:rsidP="001E2D44">
            <w:pPr>
              <w:rPr>
                <w:rFonts w:ascii="Tahoma" w:hAnsi="Tahoma" w:cs="Tahoma"/>
                <w:b/>
                <w:sz w:val="22"/>
                <w:szCs w:val="22"/>
                <w:lang w:val="id-ID"/>
              </w:rPr>
            </w:pPr>
            <w:r w:rsidRPr="006C0912">
              <w:rPr>
                <w:rFonts w:ascii="Tahoma" w:hAnsi="Tahoma" w:cs="Tahoma"/>
                <w:b/>
                <w:sz w:val="22"/>
                <w:szCs w:val="22"/>
                <w:lang w:val="nb-NO"/>
              </w:rPr>
              <w:t>INDIRA MULYASARI PRAMASTUTI ILHAM</w:t>
            </w:r>
            <w:r w:rsidR="004D32A0" w:rsidRPr="006C0912">
              <w:rPr>
                <w:rFonts w:ascii="Tahoma" w:hAnsi="Tahoma" w:cs="Tahoma"/>
                <w:b/>
                <w:sz w:val="22"/>
                <w:szCs w:val="22"/>
                <w:lang w:val="id-ID"/>
              </w:rPr>
              <w:t xml:space="preserve"> </w:t>
            </w:r>
          </w:p>
        </w:tc>
      </w:tr>
      <w:tr w:rsidR="004D32A0" w:rsidRPr="006C0912" w:rsidTr="005D0AE0">
        <w:tc>
          <w:tcPr>
            <w:tcW w:w="851" w:type="dxa"/>
          </w:tcPr>
          <w:p w:rsidR="004D32A0" w:rsidRPr="006C0912" w:rsidRDefault="004D32A0" w:rsidP="001E2D44">
            <w:pPr>
              <w:rPr>
                <w:rFonts w:ascii="Tahoma" w:hAnsi="Tahoma" w:cs="Tahoma"/>
                <w:sz w:val="22"/>
                <w:szCs w:val="22"/>
                <w:lang w:val="id-ID"/>
              </w:rPr>
            </w:pP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Jabatan</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Wakil Ketua DPRD Kota Makassar.</w:t>
            </w:r>
          </w:p>
        </w:tc>
      </w:tr>
      <w:tr w:rsidR="004D32A0" w:rsidRPr="006C0912" w:rsidTr="005D0AE0">
        <w:tc>
          <w:tcPr>
            <w:tcW w:w="851" w:type="dxa"/>
          </w:tcPr>
          <w:p w:rsidR="004D32A0" w:rsidRPr="006C0912" w:rsidRDefault="004D32A0" w:rsidP="001E2D44">
            <w:pPr>
              <w:rPr>
                <w:rFonts w:ascii="Tahoma" w:hAnsi="Tahoma" w:cs="Tahoma"/>
                <w:sz w:val="22"/>
                <w:szCs w:val="22"/>
                <w:lang w:val="id-ID"/>
              </w:rPr>
            </w:pPr>
          </w:p>
        </w:tc>
        <w:tc>
          <w:tcPr>
            <w:tcW w:w="2268" w:type="dxa"/>
          </w:tcPr>
          <w:p w:rsidR="004D32A0" w:rsidRPr="006C0912" w:rsidRDefault="004D32A0" w:rsidP="001E2D44">
            <w:pPr>
              <w:ind w:left="-108"/>
              <w:rPr>
                <w:rFonts w:ascii="Tahoma" w:hAnsi="Tahoma" w:cs="Tahoma"/>
                <w:sz w:val="22"/>
                <w:szCs w:val="22"/>
                <w:lang w:val="id-ID"/>
              </w:rPr>
            </w:pPr>
            <w:r w:rsidRPr="006C0912">
              <w:rPr>
                <w:rFonts w:ascii="Tahoma" w:hAnsi="Tahoma" w:cs="Tahoma"/>
                <w:sz w:val="22"/>
                <w:szCs w:val="22"/>
                <w:lang w:val="id-ID"/>
              </w:rPr>
              <w:t>Alamat Kantor</w:t>
            </w:r>
          </w:p>
        </w:tc>
        <w:tc>
          <w:tcPr>
            <w:tcW w:w="425"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w:t>
            </w:r>
          </w:p>
        </w:tc>
        <w:tc>
          <w:tcPr>
            <w:tcW w:w="6237" w:type="dxa"/>
          </w:tcPr>
          <w:p w:rsidR="004D32A0" w:rsidRPr="006C0912" w:rsidRDefault="004D32A0" w:rsidP="001E2D44">
            <w:pPr>
              <w:rPr>
                <w:rFonts w:ascii="Tahoma" w:hAnsi="Tahoma" w:cs="Tahoma"/>
                <w:sz w:val="22"/>
                <w:szCs w:val="22"/>
                <w:lang w:val="id-ID"/>
              </w:rPr>
            </w:pPr>
            <w:r w:rsidRPr="006C0912">
              <w:rPr>
                <w:rFonts w:ascii="Tahoma" w:hAnsi="Tahoma" w:cs="Tahoma"/>
                <w:sz w:val="22"/>
                <w:szCs w:val="22"/>
                <w:lang w:val="id-ID"/>
              </w:rPr>
              <w:t>Jl. A. P. Pettarani Blok E No</w:t>
            </w:r>
            <w:r w:rsidRPr="006C0912">
              <w:rPr>
                <w:rFonts w:ascii="Tahoma" w:hAnsi="Tahoma" w:cs="Tahoma"/>
                <w:sz w:val="22"/>
                <w:szCs w:val="22"/>
                <w:lang w:val="sv-SE"/>
              </w:rPr>
              <w:t>mor</w:t>
            </w:r>
            <w:r w:rsidRPr="006C0912">
              <w:rPr>
                <w:rFonts w:ascii="Tahoma" w:hAnsi="Tahoma" w:cs="Tahoma"/>
                <w:sz w:val="22"/>
                <w:szCs w:val="22"/>
                <w:lang w:val="id-ID"/>
              </w:rPr>
              <w:t xml:space="preserve"> 1- 2 Makassar .</w:t>
            </w:r>
          </w:p>
        </w:tc>
      </w:tr>
    </w:tbl>
    <w:p w:rsidR="004D32A0" w:rsidRPr="006C0912" w:rsidRDefault="004D32A0" w:rsidP="001E2D44">
      <w:pPr>
        <w:rPr>
          <w:rFonts w:ascii="Tahoma" w:hAnsi="Tahoma" w:cs="Tahoma"/>
          <w:color w:val="FF0000"/>
          <w:sz w:val="22"/>
          <w:szCs w:val="22"/>
        </w:rPr>
      </w:pPr>
    </w:p>
    <w:p w:rsidR="00663C71" w:rsidRPr="00F21878" w:rsidRDefault="00663C71" w:rsidP="001E2D44">
      <w:pPr>
        <w:jc w:val="both"/>
        <w:rPr>
          <w:rFonts w:ascii="Tahoma" w:hAnsi="Tahoma" w:cs="Tahoma"/>
          <w:b/>
          <w:sz w:val="22"/>
          <w:szCs w:val="22"/>
          <w:lang w:val="id-ID"/>
        </w:rPr>
      </w:pPr>
      <w:r w:rsidRPr="00F21878">
        <w:rPr>
          <w:rFonts w:ascii="Tahoma" w:hAnsi="Tahoma" w:cs="Tahoma"/>
          <w:b/>
          <w:sz w:val="22"/>
          <w:szCs w:val="22"/>
          <w:lang w:val="id-ID"/>
        </w:rPr>
        <w:t>Sebagai pimpinan D</w:t>
      </w:r>
      <w:r w:rsidR="00B11662" w:rsidRPr="00F21878">
        <w:rPr>
          <w:rFonts w:ascii="Tahoma" w:hAnsi="Tahoma" w:cs="Tahoma"/>
          <w:b/>
          <w:sz w:val="22"/>
          <w:szCs w:val="22"/>
        </w:rPr>
        <w:t>PRD</w:t>
      </w:r>
      <w:r w:rsidRPr="00F21878">
        <w:rPr>
          <w:rFonts w:ascii="Tahoma" w:hAnsi="Tahoma" w:cs="Tahoma"/>
          <w:b/>
          <w:sz w:val="22"/>
          <w:szCs w:val="22"/>
          <w:lang w:val="id-ID"/>
        </w:rPr>
        <w:t xml:space="preserve"> bertindak selaku dan atas nama Dewan Perwakilan Rakyat Daerah (DPRD) Kota Makassar.</w:t>
      </w:r>
    </w:p>
    <w:p w:rsidR="00D5375C" w:rsidRPr="006C0912" w:rsidRDefault="00D5375C" w:rsidP="001E2D44">
      <w:pPr>
        <w:ind w:firstLine="720"/>
        <w:jc w:val="both"/>
        <w:rPr>
          <w:rFonts w:ascii="Tahoma" w:hAnsi="Tahoma" w:cs="Tahoma"/>
          <w:sz w:val="22"/>
          <w:szCs w:val="22"/>
          <w:lang w:val="id-ID"/>
        </w:rPr>
      </w:pPr>
    </w:p>
    <w:p w:rsidR="00663C71" w:rsidRPr="006C0912" w:rsidRDefault="00663C71" w:rsidP="001E2D44">
      <w:pPr>
        <w:jc w:val="both"/>
        <w:rPr>
          <w:rFonts w:ascii="Tahoma" w:hAnsi="Tahoma" w:cs="Tahoma"/>
          <w:sz w:val="22"/>
          <w:szCs w:val="22"/>
          <w:lang w:val="id-ID"/>
        </w:rPr>
      </w:pPr>
      <w:r w:rsidRPr="006C0912">
        <w:rPr>
          <w:rFonts w:ascii="Tahoma" w:hAnsi="Tahoma" w:cs="Tahoma"/>
          <w:sz w:val="22"/>
          <w:szCs w:val="22"/>
          <w:lang w:val="id-ID"/>
        </w:rPr>
        <w:t>Dengan ini menyatakan bahwa dalam rangka penyusunan Anggaran Pendapatan dan Belanja D</w:t>
      </w:r>
      <w:r w:rsidR="004341EE" w:rsidRPr="006C0912">
        <w:rPr>
          <w:rFonts w:ascii="Tahoma" w:hAnsi="Tahoma" w:cs="Tahoma"/>
          <w:sz w:val="22"/>
          <w:szCs w:val="22"/>
          <w:lang w:val="id-ID"/>
        </w:rPr>
        <w:t>ae</w:t>
      </w:r>
      <w:r w:rsidR="002126B5" w:rsidRPr="006C0912">
        <w:rPr>
          <w:rFonts w:ascii="Tahoma" w:hAnsi="Tahoma" w:cs="Tahoma"/>
          <w:sz w:val="22"/>
          <w:szCs w:val="22"/>
          <w:lang w:val="id-ID"/>
        </w:rPr>
        <w:t>rah (</w:t>
      </w:r>
      <w:r w:rsidRPr="006C0912">
        <w:rPr>
          <w:rFonts w:ascii="Tahoma" w:hAnsi="Tahoma" w:cs="Tahoma"/>
          <w:sz w:val="22"/>
          <w:szCs w:val="22"/>
          <w:lang w:val="id-ID"/>
        </w:rPr>
        <w:t>APBD)</w:t>
      </w:r>
      <w:r w:rsidR="00E87FE0" w:rsidRPr="006C0912">
        <w:rPr>
          <w:rFonts w:ascii="Tahoma" w:hAnsi="Tahoma" w:cs="Tahoma"/>
          <w:sz w:val="22"/>
          <w:szCs w:val="22"/>
        </w:rPr>
        <w:t xml:space="preserve"> </w:t>
      </w:r>
      <w:r w:rsidR="00B11662" w:rsidRPr="006C0912">
        <w:rPr>
          <w:rFonts w:ascii="Tahoma" w:hAnsi="Tahoma" w:cs="Tahoma"/>
          <w:sz w:val="22"/>
          <w:szCs w:val="22"/>
        </w:rPr>
        <w:t xml:space="preserve">Kota Makassar </w:t>
      </w:r>
      <w:r w:rsidR="00E87FE0" w:rsidRPr="006C0912">
        <w:rPr>
          <w:rFonts w:ascii="Tahoma" w:hAnsi="Tahoma" w:cs="Tahoma"/>
          <w:sz w:val="22"/>
          <w:szCs w:val="22"/>
        </w:rPr>
        <w:t xml:space="preserve">Tahun </w:t>
      </w:r>
      <w:r w:rsidR="00665C84" w:rsidRPr="006C0912">
        <w:rPr>
          <w:rFonts w:ascii="Tahoma" w:hAnsi="Tahoma" w:cs="Tahoma"/>
          <w:sz w:val="22"/>
          <w:szCs w:val="22"/>
        </w:rPr>
        <w:t>2016</w:t>
      </w:r>
      <w:r w:rsidRPr="006C0912">
        <w:rPr>
          <w:rFonts w:ascii="Tahoma" w:hAnsi="Tahoma" w:cs="Tahoma"/>
          <w:sz w:val="22"/>
          <w:szCs w:val="22"/>
          <w:lang w:val="id-ID"/>
        </w:rPr>
        <w:t xml:space="preserve">, diperlukan Kebijakan Umum </w:t>
      </w:r>
      <w:r w:rsidR="00B11662" w:rsidRPr="006C0912">
        <w:rPr>
          <w:rFonts w:ascii="Tahoma" w:hAnsi="Tahoma" w:cs="Tahoma"/>
          <w:sz w:val="22"/>
          <w:szCs w:val="22"/>
        </w:rPr>
        <w:t xml:space="preserve">APBD </w:t>
      </w:r>
      <w:r w:rsidRPr="006C0912">
        <w:rPr>
          <w:rFonts w:ascii="Tahoma" w:hAnsi="Tahoma" w:cs="Tahoma"/>
          <w:sz w:val="22"/>
          <w:szCs w:val="22"/>
          <w:lang w:val="id-ID"/>
        </w:rPr>
        <w:t xml:space="preserve">yang </w:t>
      </w:r>
      <w:r w:rsidRPr="006C0912">
        <w:rPr>
          <w:rFonts w:ascii="Tahoma" w:hAnsi="Tahoma" w:cs="Tahoma"/>
          <w:sz w:val="22"/>
          <w:szCs w:val="22"/>
          <w:lang w:val="id-ID"/>
        </w:rPr>
        <w:lastRenderedPageBreak/>
        <w:t>disepakati bersama antara DPRD dengan Pemerintah Daerah untuk selanjutnya dijadikan sebagai dasar penyusunan Prioritas dan Plafon Anggaran Sementara</w:t>
      </w:r>
      <w:r w:rsidR="008F3BFD" w:rsidRPr="006C0912">
        <w:rPr>
          <w:rFonts w:ascii="Tahoma" w:hAnsi="Tahoma" w:cs="Tahoma"/>
          <w:sz w:val="22"/>
          <w:szCs w:val="22"/>
          <w:lang w:val="id-ID"/>
        </w:rPr>
        <w:t xml:space="preserve"> </w:t>
      </w:r>
      <w:r w:rsidR="003434AD" w:rsidRPr="006C0912">
        <w:rPr>
          <w:rFonts w:ascii="Tahoma" w:hAnsi="Tahoma" w:cs="Tahoma"/>
          <w:sz w:val="22"/>
          <w:szCs w:val="22"/>
          <w:lang w:val="id-ID"/>
        </w:rPr>
        <w:t>(</w:t>
      </w:r>
      <w:r w:rsidR="008F3BFD" w:rsidRPr="006C0912">
        <w:rPr>
          <w:rFonts w:ascii="Tahoma" w:hAnsi="Tahoma" w:cs="Tahoma"/>
          <w:sz w:val="22"/>
          <w:szCs w:val="22"/>
          <w:lang w:val="id-ID"/>
        </w:rPr>
        <w:t>PPAS</w:t>
      </w:r>
      <w:r w:rsidR="003434AD" w:rsidRPr="006C0912">
        <w:rPr>
          <w:rFonts w:ascii="Tahoma" w:hAnsi="Tahoma" w:cs="Tahoma"/>
          <w:sz w:val="22"/>
          <w:szCs w:val="22"/>
          <w:lang w:val="id-ID"/>
        </w:rPr>
        <w:t>)</w:t>
      </w:r>
      <w:r w:rsidR="00101392" w:rsidRPr="006C0912">
        <w:rPr>
          <w:rFonts w:ascii="Tahoma" w:hAnsi="Tahoma" w:cs="Tahoma"/>
          <w:sz w:val="22"/>
          <w:szCs w:val="22"/>
          <w:lang w:val="id-ID"/>
        </w:rPr>
        <w:t xml:space="preserve"> APBD Tahun Anggaran </w:t>
      </w:r>
      <w:r w:rsidR="00665C84" w:rsidRPr="006C0912">
        <w:rPr>
          <w:rFonts w:ascii="Tahoma" w:hAnsi="Tahoma" w:cs="Tahoma"/>
          <w:sz w:val="22"/>
          <w:szCs w:val="22"/>
          <w:lang w:val="id-ID"/>
        </w:rPr>
        <w:t>2016</w:t>
      </w:r>
      <w:r w:rsidRPr="006C0912">
        <w:rPr>
          <w:rFonts w:ascii="Tahoma" w:hAnsi="Tahoma" w:cs="Tahoma"/>
          <w:sz w:val="22"/>
          <w:szCs w:val="22"/>
          <w:lang w:val="id-ID"/>
        </w:rPr>
        <w:t>.</w:t>
      </w:r>
    </w:p>
    <w:p w:rsidR="00663C71" w:rsidRPr="006C0912" w:rsidRDefault="00663C71" w:rsidP="001E2D44">
      <w:pPr>
        <w:jc w:val="both"/>
        <w:rPr>
          <w:rFonts w:ascii="Tahoma" w:hAnsi="Tahoma" w:cs="Tahoma"/>
          <w:sz w:val="22"/>
          <w:szCs w:val="22"/>
          <w:lang w:val="id-ID"/>
        </w:rPr>
      </w:pPr>
    </w:p>
    <w:p w:rsidR="00663C71" w:rsidRPr="006C0912" w:rsidRDefault="00663C71" w:rsidP="001E2D44">
      <w:pPr>
        <w:jc w:val="both"/>
        <w:rPr>
          <w:rFonts w:ascii="Tahoma" w:hAnsi="Tahoma" w:cs="Tahoma"/>
          <w:color w:val="FF0000"/>
          <w:sz w:val="22"/>
          <w:szCs w:val="22"/>
          <w:lang w:val="id-ID"/>
        </w:rPr>
      </w:pPr>
      <w:r w:rsidRPr="006C0912">
        <w:rPr>
          <w:rFonts w:ascii="Tahoma" w:hAnsi="Tahoma" w:cs="Tahoma"/>
          <w:sz w:val="22"/>
          <w:szCs w:val="22"/>
          <w:lang w:val="id-ID"/>
        </w:rPr>
        <w:t>Berdasarkan hal tersebut di atas, para pihak sepakat terhadap Kebijakan Umum  APBD yang meliputi asumsi-asumsi dasar dalam penyusunan  Rancangan Anggaran P</w:t>
      </w:r>
      <w:r w:rsidR="00DE5E3C" w:rsidRPr="006C0912">
        <w:rPr>
          <w:rFonts w:ascii="Tahoma" w:hAnsi="Tahoma" w:cs="Tahoma"/>
          <w:sz w:val="22"/>
          <w:szCs w:val="22"/>
          <w:lang w:val="id-ID"/>
        </w:rPr>
        <w:t>endapatan dan Belanja Daerah (R</w:t>
      </w:r>
      <w:r w:rsidR="00BF4DB6" w:rsidRPr="006C0912">
        <w:rPr>
          <w:rFonts w:ascii="Tahoma" w:hAnsi="Tahoma" w:cs="Tahoma"/>
          <w:sz w:val="22"/>
          <w:szCs w:val="22"/>
          <w:lang w:val="id-ID"/>
        </w:rPr>
        <w:t xml:space="preserve">APBD) Tahun Anggaran </w:t>
      </w:r>
      <w:r w:rsidR="00665C84" w:rsidRPr="006C0912">
        <w:rPr>
          <w:rFonts w:ascii="Tahoma" w:hAnsi="Tahoma" w:cs="Tahoma"/>
          <w:sz w:val="22"/>
          <w:szCs w:val="22"/>
          <w:lang w:val="id-ID"/>
        </w:rPr>
        <w:t>2016</w:t>
      </w:r>
      <w:r w:rsidR="00BF4DB6" w:rsidRPr="006C0912">
        <w:rPr>
          <w:rFonts w:ascii="Tahoma" w:hAnsi="Tahoma" w:cs="Tahoma"/>
          <w:sz w:val="22"/>
          <w:szCs w:val="22"/>
          <w:lang w:val="id-ID"/>
        </w:rPr>
        <w:t xml:space="preserve">, Kebijakan Pendapatan, </w:t>
      </w:r>
      <w:r w:rsidR="00BF4DB6" w:rsidRPr="006C0912">
        <w:rPr>
          <w:rFonts w:ascii="Tahoma" w:hAnsi="Tahoma" w:cs="Tahoma"/>
          <w:sz w:val="22"/>
          <w:szCs w:val="22"/>
        </w:rPr>
        <w:t>B</w:t>
      </w:r>
      <w:r w:rsidR="00BF4DB6" w:rsidRPr="006C0912">
        <w:rPr>
          <w:rFonts w:ascii="Tahoma" w:hAnsi="Tahoma" w:cs="Tahoma"/>
          <w:sz w:val="22"/>
          <w:szCs w:val="22"/>
          <w:lang w:val="id-ID"/>
        </w:rPr>
        <w:t xml:space="preserve">elanja dan </w:t>
      </w:r>
      <w:r w:rsidR="00BF4DB6" w:rsidRPr="006C0912">
        <w:rPr>
          <w:rFonts w:ascii="Tahoma" w:hAnsi="Tahoma" w:cs="Tahoma"/>
          <w:sz w:val="22"/>
          <w:szCs w:val="22"/>
        </w:rPr>
        <w:t>P</w:t>
      </w:r>
      <w:r w:rsidR="00BF4DB6" w:rsidRPr="006C0912">
        <w:rPr>
          <w:rFonts w:ascii="Tahoma" w:hAnsi="Tahoma" w:cs="Tahoma"/>
          <w:sz w:val="22"/>
          <w:szCs w:val="22"/>
          <w:lang w:val="id-ID"/>
        </w:rPr>
        <w:t xml:space="preserve">embiayaan </w:t>
      </w:r>
      <w:r w:rsidR="00BF4DB6" w:rsidRPr="006C0912">
        <w:rPr>
          <w:rFonts w:ascii="Tahoma" w:hAnsi="Tahoma" w:cs="Tahoma"/>
          <w:sz w:val="22"/>
          <w:szCs w:val="22"/>
        </w:rPr>
        <w:t>D</w:t>
      </w:r>
      <w:r w:rsidRPr="006C0912">
        <w:rPr>
          <w:rFonts w:ascii="Tahoma" w:hAnsi="Tahoma" w:cs="Tahoma"/>
          <w:sz w:val="22"/>
          <w:szCs w:val="22"/>
          <w:lang w:val="id-ID"/>
        </w:rPr>
        <w:t>aerah, yang menjadi dasar dalam penyusunan Prioritas dan Plafon An</w:t>
      </w:r>
      <w:r w:rsidR="00101392" w:rsidRPr="006C0912">
        <w:rPr>
          <w:rFonts w:ascii="Tahoma" w:hAnsi="Tahoma" w:cs="Tahoma"/>
          <w:sz w:val="22"/>
          <w:szCs w:val="22"/>
          <w:lang w:val="id-ID"/>
        </w:rPr>
        <w:t xml:space="preserve">ggaran Sementara APBD Tahun </w:t>
      </w:r>
      <w:r w:rsidR="00665C84" w:rsidRPr="006C0912">
        <w:rPr>
          <w:rFonts w:ascii="Tahoma" w:hAnsi="Tahoma" w:cs="Tahoma"/>
          <w:sz w:val="22"/>
          <w:szCs w:val="22"/>
          <w:lang w:val="id-ID"/>
        </w:rPr>
        <w:t>2016</w:t>
      </w:r>
      <w:r w:rsidR="00101392" w:rsidRPr="006C0912">
        <w:rPr>
          <w:rFonts w:ascii="Tahoma" w:hAnsi="Tahoma" w:cs="Tahoma"/>
          <w:color w:val="FF0000"/>
          <w:sz w:val="22"/>
          <w:szCs w:val="22"/>
        </w:rPr>
        <w:t>.</w:t>
      </w:r>
      <w:r w:rsidRPr="006C0912">
        <w:rPr>
          <w:rFonts w:ascii="Tahoma" w:hAnsi="Tahoma" w:cs="Tahoma"/>
          <w:color w:val="FF0000"/>
          <w:sz w:val="22"/>
          <w:szCs w:val="22"/>
          <w:lang w:val="id-ID"/>
        </w:rPr>
        <w:t xml:space="preserve"> </w:t>
      </w:r>
    </w:p>
    <w:p w:rsidR="00663C71" w:rsidRPr="006C0912" w:rsidRDefault="00663C71" w:rsidP="001E2D44">
      <w:pPr>
        <w:jc w:val="both"/>
        <w:rPr>
          <w:rFonts w:ascii="Tahoma" w:hAnsi="Tahoma" w:cs="Tahoma"/>
          <w:sz w:val="22"/>
          <w:szCs w:val="22"/>
          <w:lang w:val="id-ID"/>
        </w:rPr>
      </w:pPr>
    </w:p>
    <w:p w:rsidR="00663C71" w:rsidRPr="006C0912" w:rsidRDefault="00663C71" w:rsidP="001E2D44">
      <w:pPr>
        <w:jc w:val="both"/>
        <w:rPr>
          <w:rFonts w:ascii="Tahoma" w:hAnsi="Tahoma" w:cs="Tahoma"/>
          <w:sz w:val="22"/>
          <w:szCs w:val="22"/>
          <w:lang w:val="id-ID"/>
        </w:rPr>
      </w:pPr>
      <w:r w:rsidRPr="006C0912">
        <w:rPr>
          <w:rFonts w:ascii="Tahoma" w:hAnsi="Tahoma" w:cs="Tahoma"/>
          <w:sz w:val="22"/>
          <w:szCs w:val="22"/>
          <w:lang w:val="id-ID"/>
        </w:rPr>
        <w:t>Secara lengkap Kebijak</w:t>
      </w:r>
      <w:r w:rsidR="00101392" w:rsidRPr="006C0912">
        <w:rPr>
          <w:rFonts w:ascii="Tahoma" w:hAnsi="Tahoma" w:cs="Tahoma"/>
          <w:sz w:val="22"/>
          <w:szCs w:val="22"/>
          <w:lang w:val="id-ID"/>
        </w:rPr>
        <w:t xml:space="preserve">an Umum APBD </w:t>
      </w:r>
      <w:r w:rsidR="00251626" w:rsidRPr="006C0912">
        <w:rPr>
          <w:rFonts w:ascii="Tahoma" w:hAnsi="Tahoma" w:cs="Tahoma"/>
          <w:sz w:val="22"/>
          <w:szCs w:val="22"/>
        </w:rPr>
        <w:t xml:space="preserve">Kota Makassar </w:t>
      </w:r>
      <w:r w:rsidR="00251626" w:rsidRPr="006C0912">
        <w:rPr>
          <w:rFonts w:ascii="Tahoma" w:hAnsi="Tahoma" w:cs="Tahoma"/>
          <w:sz w:val="22"/>
          <w:szCs w:val="22"/>
          <w:lang w:val="id-ID"/>
        </w:rPr>
        <w:t xml:space="preserve">Tahun </w:t>
      </w:r>
      <w:r w:rsidR="00101392" w:rsidRPr="006C0912">
        <w:rPr>
          <w:rFonts w:ascii="Tahoma" w:hAnsi="Tahoma" w:cs="Tahoma"/>
          <w:sz w:val="22"/>
          <w:szCs w:val="22"/>
          <w:lang w:val="id-ID"/>
        </w:rPr>
        <w:t xml:space="preserve">Anggaran </w:t>
      </w:r>
      <w:r w:rsidR="00665C84" w:rsidRPr="006C0912">
        <w:rPr>
          <w:rFonts w:ascii="Tahoma" w:hAnsi="Tahoma" w:cs="Tahoma"/>
          <w:sz w:val="22"/>
          <w:szCs w:val="22"/>
          <w:lang w:val="id-ID"/>
        </w:rPr>
        <w:t>2016</w:t>
      </w:r>
      <w:r w:rsidRPr="006C0912">
        <w:rPr>
          <w:rFonts w:ascii="Tahoma" w:hAnsi="Tahoma" w:cs="Tahoma"/>
          <w:sz w:val="22"/>
          <w:szCs w:val="22"/>
          <w:lang w:val="id-ID"/>
        </w:rPr>
        <w:t xml:space="preserve"> disusun dalam Lampiran yang menjadi satu kesatuan yang tid</w:t>
      </w:r>
      <w:r w:rsidR="008F3BFD" w:rsidRPr="006C0912">
        <w:rPr>
          <w:rFonts w:ascii="Tahoma" w:hAnsi="Tahoma" w:cs="Tahoma"/>
          <w:sz w:val="22"/>
          <w:szCs w:val="22"/>
          <w:lang w:val="id-ID"/>
        </w:rPr>
        <w:t>ak terpisahkan dengan Nota K</w:t>
      </w:r>
      <w:r w:rsidRPr="006C0912">
        <w:rPr>
          <w:rFonts w:ascii="Tahoma" w:hAnsi="Tahoma" w:cs="Tahoma"/>
          <w:sz w:val="22"/>
          <w:szCs w:val="22"/>
          <w:lang w:val="id-ID"/>
        </w:rPr>
        <w:t>esepakatan ini.</w:t>
      </w:r>
    </w:p>
    <w:p w:rsidR="00663C71" w:rsidRPr="006C0912" w:rsidRDefault="00663C71" w:rsidP="001E2D44">
      <w:pPr>
        <w:jc w:val="both"/>
        <w:rPr>
          <w:rFonts w:ascii="Tahoma" w:hAnsi="Tahoma" w:cs="Tahoma"/>
          <w:sz w:val="22"/>
          <w:szCs w:val="22"/>
          <w:lang w:val="id-ID"/>
        </w:rPr>
      </w:pPr>
    </w:p>
    <w:p w:rsidR="00663C71" w:rsidRPr="006C0912" w:rsidRDefault="00663C71" w:rsidP="001E2D44">
      <w:pPr>
        <w:jc w:val="both"/>
        <w:rPr>
          <w:rFonts w:ascii="Tahoma" w:hAnsi="Tahoma" w:cs="Tahoma"/>
          <w:sz w:val="22"/>
          <w:szCs w:val="22"/>
          <w:lang w:val="id-ID"/>
        </w:rPr>
      </w:pPr>
      <w:r w:rsidRPr="006C0912">
        <w:rPr>
          <w:rFonts w:ascii="Tahoma" w:hAnsi="Tahoma" w:cs="Tahoma"/>
          <w:sz w:val="22"/>
          <w:szCs w:val="22"/>
          <w:lang w:val="id-ID"/>
        </w:rPr>
        <w:t xml:space="preserve">Demikianlah Nota Kesepakatan ini dibuat untuk dijadikan </w:t>
      </w:r>
      <w:r w:rsidR="003434AD" w:rsidRPr="006C0912">
        <w:rPr>
          <w:rFonts w:ascii="Tahoma" w:hAnsi="Tahoma" w:cs="Tahoma"/>
          <w:sz w:val="22"/>
          <w:szCs w:val="22"/>
          <w:lang w:val="id-ID"/>
        </w:rPr>
        <w:t>pedoman</w:t>
      </w:r>
      <w:r w:rsidRPr="006C0912">
        <w:rPr>
          <w:rFonts w:ascii="Tahoma" w:hAnsi="Tahoma" w:cs="Tahoma"/>
          <w:sz w:val="22"/>
          <w:szCs w:val="22"/>
          <w:lang w:val="id-ID"/>
        </w:rPr>
        <w:t xml:space="preserve"> dalam penyusunan Prioritas dan Plafon Anggaran Sementara</w:t>
      </w:r>
      <w:r w:rsidR="00101392" w:rsidRPr="006C0912">
        <w:rPr>
          <w:rFonts w:ascii="Tahoma" w:hAnsi="Tahoma" w:cs="Tahoma"/>
          <w:sz w:val="22"/>
          <w:szCs w:val="22"/>
          <w:lang w:val="id-ID"/>
        </w:rPr>
        <w:t xml:space="preserve"> (PPAS) APBD Tahun Anggaran </w:t>
      </w:r>
      <w:r w:rsidR="00665C84" w:rsidRPr="006C0912">
        <w:rPr>
          <w:rFonts w:ascii="Tahoma" w:hAnsi="Tahoma" w:cs="Tahoma"/>
          <w:sz w:val="22"/>
          <w:szCs w:val="22"/>
          <w:lang w:val="id-ID"/>
        </w:rPr>
        <w:t>2016</w:t>
      </w:r>
      <w:r w:rsidRPr="006C0912">
        <w:rPr>
          <w:rFonts w:ascii="Tahoma" w:hAnsi="Tahoma" w:cs="Tahoma"/>
          <w:sz w:val="22"/>
          <w:szCs w:val="22"/>
          <w:lang w:val="id-ID"/>
        </w:rPr>
        <w:t>.</w:t>
      </w:r>
    </w:p>
    <w:p w:rsidR="00663C71" w:rsidRPr="006C0912" w:rsidRDefault="00663C71" w:rsidP="001E2D44">
      <w:pPr>
        <w:jc w:val="both"/>
        <w:rPr>
          <w:rFonts w:ascii="Tahoma" w:hAnsi="Tahoma" w:cs="Tahoma"/>
          <w:sz w:val="22"/>
          <w:szCs w:val="22"/>
          <w:lang w:val="id-ID"/>
        </w:rPr>
      </w:pPr>
      <w:r w:rsidRPr="006C0912">
        <w:rPr>
          <w:rFonts w:ascii="Tahoma" w:hAnsi="Tahoma" w:cs="Tahoma"/>
          <w:sz w:val="22"/>
          <w:szCs w:val="22"/>
          <w:lang w:val="id-ID"/>
        </w:rPr>
        <w:t xml:space="preserve"> </w:t>
      </w:r>
    </w:p>
    <w:p w:rsidR="00663C71" w:rsidRPr="006C0912" w:rsidRDefault="00E05A1C" w:rsidP="001E2D44">
      <w:pPr>
        <w:ind w:firstLine="5529"/>
        <w:rPr>
          <w:rFonts w:ascii="Tahoma" w:hAnsi="Tahoma" w:cs="Tahoma"/>
          <w:sz w:val="22"/>
          <w:szCs w:val="22"/>
        </w:rPr>
      </w:pPr>
      <w:r w:rsidRPr="006C0912">
        <w:rPr>
          <w:rFonts w:ascii="Tahoma" w:hAnsi="Tahoma" w:cs="Tahoma"/>
          <w:sz w:val="22"/>
          <w:szCs w:val="22"/>
          <w:lang w:val="id-ID"/>
        </w:rPr>
        <w:t>Makassar,</w:t>
      </w:r>
      <w:r w:rsidR="00142442" w:rsidRPr="006C0912">
        <w:rPr>
          <w:rFonts w:ascii="Tahoma" w:hAnsi="Tahoma" w:cs="Tahoma"/>
          <w:sz w:val="22"/>
          <w:szCs w:val="22"/>
        </w:rPr>
        <w:t xml:space="preserve"> </w:t>
      </w:r>
      <w:r w:rsidR="0068247D" w:rsidRPr="006C0912">
        <w:rPr>
          <w:rFonts w:ascii="Tahoma" w:hAnsi="Tahoma" w:cs="Tahoma"/>
          <w:sz w:val="22"/>
          <w:szCs w:val="22"/>
        </w:rPr>
        <w:t xml:space="preserve"> </w:t>
      </w:r>
      <w:r w:rsidR="00A34C56" w:rsidRPr="006C0912">
        <w:rPr>
          <w:rFonts w:ascii="Tahoma" w:hAnsi="Tahoma" w:cs="Tahoma"/>
          <w:sz w:val="22"/>
          <w:szCs w:val="22"/>
        </w:rPr>
        <w:t xml:space="preserve"> </w:t>
      </w:r>
      <w:r w:rsidR="00251626" w:rsidRPr="006C0912">
        <w:rPr>
          <w:rFonts w:ascii="Tahoma" w:hAnsi="Tahoma" w:cs="Tahoma"/>
          <w:sz w:val="22"/>
          <w:szCs w:val="22"/>
        </w:rPr>
        <w:t xml:space="preserve"> </w:t>
      </w:r>
      <w:r w:rsidR="006F4A68" w:rsidRPr="006C0912">
        <w:rPr>
          <w:rFonts w:ascii="Tahoma" w:hAnsi="Tahoma" w:cs="Tahoma"/>
          <w:sz w:val="22"/>
          <w:szCs w:val="22"/>
          <w:lang w:val="id-ID"/>
        </w:rPr>
        <w:t xml:space="preserve"> </w:t>
      </w:r>
      <w:r w:rsidR="00510D50" w:rsidRPr="006C0912">
        <w:rPr>
          <w:rFonts w:ascii="Tahoma" w:hAnsi="Tahoma" w:cs="Tahoma"/>
          <w:sz w:val="22"/>
          <w:szCs w:val="22"/>
          <w:lang w:val="id-ID"/>
        </w:rPr>
        <w:t xml:space="preserve">  </w:t>
      </w:r>
      <w:r w:rsidR="006F4A68" w:rsidRPr="006C0912">
        <w:rPr>
          <w:rFonts w:ascii="Tahoma" w:hAnsi="Tahoma" w:cs="Tahoma"/>
          <w:sz w:val="22"/>
          <w:szCs w:val="22"/>
        </w:rPr>
        <w:t xml:space="preserve"> </w:t>
      </w:r>
      <w:r w:rsidR="00433411">
        <w:rPr>
          <w:rFonts w:ascii="Tahoma" w:hAnsi="Tahoma" w:cs="Tahoma"/>
          <w:sz w:val="22"/>
          <w:szCs w:val="22"/>
          <w:lang w:val="id-ID"/>
        </w:rPr>
        <w:t>November</w:t>
      </w:r>
      <w:r w:rsidR="00510D50" w:rsidRPr="006C0912">
        <w:rPr>
          <w:rFonts w:ascii="Tahoma" w:hAnsi="Tahoma" w:cs="Tahoma"/>
          <w:sz w:val="22"/>
          <w:szCs w:val="22"/>
          <w:lang w:val="id-ID"/>
        </w:rPr>
        <w:t xml:space="preserve"> 2015</w:t>
      </w:r>
      <w:r w:rsidR="00251626" w:rsidRPr="006C0912">
        <w:rPr>
          <w:rFonts w:ascii="Tahoma" w:hAnsi="Tahoma" w:cs="Tahoma"/>
          <w:color w:val="FFFFFF"/>
          <w:sz w:val="22"/>
          <w:szCs w:val="22"/>
        </w:rPr>
        <w:t>No</w:t>
      </w:r>
      <w:r w:rsidR="002253CC" w:rsidRPr="006C0912">
        <w:rPr>
          <w:rFonts w:ascii="Tahoma" w:hAnsi="Tahoma" w:cs="Tahoma"/>
          <w:color w:val="FFFFFF"/>
          <w:sz w:val="22"/>
          <w:szCs w:val="22"/>
        </w:rPr>
        <w:t>9 November 2012</w:t>
      </w:r>
    </w:p>
    <w:p w:rsidR="00101392" w:rsidRPr="006C0912" w:rsidRDefault="00101392" w:rsidP="001E2D44">
      <w:pPr>
        <w:ind w:left="4320" w:firstLine="720"/>
        <w:jc w:val="both"/>
        <w:rPr>
          <w:rFonts w:ascii="Tahoma" w:hAnsi="Tahoma" w:cs="Tahoma"/>
          <w:sz w:val="22"/>
          <w:szCs w:val="22"/>
          <w:lang w:val="id-ID"/>
        </w:rPr>
      </w:pPr>
      <w:r w:rsidRPr="006C0912">
        <w:rPr>
          <w:rFonts w:ascii="Tahoma" w:hAnsi="Tahoma" w:cs="Tahoma"/>
          <w:sz w:val="22"/>
          <w:szCs w:val="22"/>
        </w:rPr>
        <w:t xml:space="preserve">           </w:t>
      </w:r>
      <w:r w:rsidR="001E2D44" w:rsidRPr="006C0912">
        <w:rPr>
          <w:rFonts w:ascii="Tahoma" w:hAnsi="Tahoma" w:cs="Tahoma"/>
          <w:sz w:val="22"/>
          <w:szCs w:val="22"/>
        </w:rPr>
        <w:tab/>
      </w:r>
      <w:r w:rsidRPr="006C0912">
        <w:rPr>
          <w:rFonts w:ascii="Tahoma" w:hAnsi="Tahoma" w:cs="Tahoma"/>
          <w:sz w:val="22"/>
          <w:szCs w:val="22"/>
        </w:rPr>
        <w:t xml:space="preserve">    </w:t>
      </w:r>
      <w:r w:rsidRPr="006C0912">
        <w:rPr>
          <w:rFonts w:ascii="Tahoma" w:hAnsi="Tahoma" w:cs="Tahoma"/>
          <w:sz w:val="22"/>
          <w:szCs w:val="22"/>
          <w:lang w:val="id-ID"/>
        </w:rPr>
        <w:t>PIMPINAN</w:t>
      </w:r>
    </w:p>
    <w:p w:rsidR="00101392" w:rsidRPr="006C0912" w:rsidRDefault="00251626" w:rsidP="001E2D44">
      <w:pPr>
        <w:jc w:val="both"/>
        <w:rPr>
          <w:rFonts w:ascii="Tahoma" w:hAnsi="Tahoma" w:cs="Tahoma"/>
          <w:sz w:val="22"/>
          <w:szCs w:val="22"/>
          <w:lang w:val="id-ID"/>
        </w:rPr>
      </w:pPr>
      <w:r w:rsidRPr="006C0912">
        <w:rPr>
          <w:rFonts w:ascii="Tahoma" w:hAnsi="Tahoma" w:cs="Tahoma"/>
          <w:sz w:val="22"/>
          <w:szCs w:val="22"/>
        </w:rPr>
        <w:t xml:space="preserve">   </w:t>
      </w:r>
      <w:r w:rsidR="00072906" w:rsidRPr="006C0912">
        <w:rPr>
          <w:rFonts w:ascii="Tahoma" w:hAnsi="Tahoma" w:cs="Tahoma"/>
          <w:sz w:val="22"/>
          <w:szCs w:val="22"/>
        </w:rPr>
        <w:t xml:space="preserve">      </w:t>
      </w:r>
      <w:r w:rsidR="00101392" w:rsidRPr="006C0912">
        <w:rPr>
          <w:rFonts w:ascii="Tahoma" w:hAnsi="Tahoma" w:cs="Tahoma"/>
          <w:sz w:val="22"/>
          <w:szCs w:val="22"/>
          <w:lang w:val="id-ID"/>
        </w:rPr>
        <w:t>WALIKOTA MAKASSAR</w:t>
      </w:r>
      <w:r w:rsidR="00101392" w:rsidRPr="006C0912">
        <w:rPr>
          <w:rFonts w:ascii="Tahoma" w:hAnsi="Tahoma" w:cs="Tahoma"/>
          <w:sz w:val="22"/>
          <w:szCs w:val="22"/>
          <w:lang w:val="id-ID"/>
        </w:rPr>
        <w:tab/>
      </w:r>
      <w:r w:rsidR="00101392" w:rsidRPr="006C0912">
        <w:rPr>
          <w:rFonts w:ascii="Tahoma" w:hAnsi="Tahoma" w:cs="Tahoma"/>
          <w:sz w:val="22"/>
          <w:szCs w:val="22"/>
        </w:rPr>
        <w:t xml:space="preserve">                     </w:t>
      </w:r>
      <w:r w:rsidR="001E2D44" w:rsidRPr="006C0912">
        <w:rPr>
          <w:rFonts w:ascii="Tahoma" w:hAnsi="Tahoma" w:cs="Tahoma"/>
          <w:sz w:val="22"/>
          <w:szCs w:val="22"/>
        </w:rPr>
        <w:tab/>
      </w:r>
      <w:r w:rsidR="00101392" w:rsidRPr="006C0912">
        <w:rPr>
          <w:rFonts w:ascii="Tahoma" w:hAnsi="Tahoma" w:cs="Tahoma"/>
          <w:sz w:val="22"/>
          <w:szCs w:val="22"/>
          <w:lang w:val="id-ID"/>
        </w:rPr>
        <w:t>DEWAN PERWAKILAN RAKYAT DAERAH</w:t>
      </w:r>
    </w:p>
    <w:p w:rsidR="00101392" w:rsidRPr="006C0912" w:rsidRDefault="00101392" w:rsidP="001E2D44">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001E2D44" w:rsidRPr="006C0912">
        <w:rPr>
          <w:rFonts w:ascii="Tahoma" w:hAnsi="Tahoma" w:cs="Tahoma"/>
          <w:sz w:val="22"/>
          <w:szCs w:val="22"/>
        </w:rPr>
        <w:tab/>
      </w:r>
      <w:r w:rsidR="001E2D44" w:rsidRPr="006C0912">
        <w:rPr>
          <w:rFonts w:ascii="Tahoma" w:hAnsi="Tahoma" w:cs="Tahoma"/>
          <w:sz w:val="22"/>
          <w:szCs w:val="22"/>
        </w:rPr>
        <w:tab/>
      </w:r>
      <w:r w:rsidRPr="006C0912">
        <w:rPr>
          <w:rFonts w:ascii="Tahoma" w:hAnsi="Tahoma" w:cs="Tahoma"/>
          <w:sz w:val="22"/>
          <w:szCs w:val="22"/>
          <w:lang w:val="id-ID"/>
        </w:rPr>
        <w:t>KOTA MAKASSAR</w:t>
      </w:r>
    </w:p>
    <w:p w:rsidR="00101392" w:rsidRPr="006C0912" w:rsidRDefault="00101392" w:rsidP="001E2D44">
      <w:pPr>
        <w:jc w:val="both"/>
        <w:rPr>
          <w:rFonts w:ascii="Tahoma" w:hAnsi="Tahoma" w:cs="Tahoma"/>
          <w:sz w:val="22"/>
          <w:szCs w:val="22"/>
          <w:lang w:val="id-ID"/>
        </w:rPr>
      </w:pPr>
      <w:r w:rsidRPr="006C0912">
        <w:rPr>
          <w:rFonts w:ascii="Tahoma" w:hAnsi="Tahoma" w:cs="Tahoma"/>
          <w:sz w:val="22"/>
          <w:szCs w:val="22"/>
          <w:lang w:val="id-ID"/>
        </w:rPr>
        <w:t xml:space="preserve">           </w:t>
      </w:r>
    </w:p>
    <w:p w:rsidR="00101392" w:rsidRPr="006C0912" w:rsidRDefault="00101392" w:rsidP="001E2D44">
      <w:pPr>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00072906" w:rsidRPr="006C0912">
        <w:rPr>
          <w:rFonts w:ascii="Tahoma" w:hAnsi="Tahoma" w:cs="Tahoma"/>
          <w:sz w:val="22"/>
          <w:szCs w:val="22"/>
        </w:rPr>
        <w:t xml:space="preserve">     </w:t>
      </w:r>
      <w:r w:rsidRPr="006C0912">
        <w:rPr>
          <w:rFonts w:ascii="Tahoma" w:hAnsi="Tahoma" w:cs="Tahoma"/>
          <w:sz w:val="22"/>
          <w:szCs w:val="22"/>
        </w:rPr>
        <w:t xml:space="preserve">  </w:t>
      </w:r>
      <w:r w:rsidRPr="006C0912">
        <w:rPr>
          <w:rFonts w:ascii="Tahoma" w:hAnsi="Tahoma" w:cs="Tahoma"/>
          <w:sz w:val="22"/>
          <w:szCs w:val="22"/>
          <w:lang w:val="id-ID"/>
        </w:rPr>
        <w:t xml:space="preserve">Selaku                                                      </w:t>
      </w:r>
      <w:r w:rsidR="001E2D44" w:rsidRPr="006C0912">
        <w:rPr>
          <w:rFonts w:ascii="Tahoma" w:hAnsi="Tahoma" w:cs="Tahoma"/>
          <w:sz w:val="22"/>
          <w:szCs w:val="22"/>
        </w:rPr>
        <w:tab/>
      </w:r>
      <w:r w:rsidR="001E2D44" w:rsidRPr="006C0912">
        <w:rPr>
          <w:rFonts w:ascii="Tahoma" w:hAnsi="Tahoma" w:cs="Tahoma"/>
          <w:sz w:val="22"/>
          <w:szCs w:val="22"/>
        </w:rPr>
        <w:tab/>
      </w: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Selaku</w:t>
      </w:r>
    </w:p>
    <w:p w:rsidR="00101392" w:rsidRPr="006C0912" w:rsidRDefault="00101392" w:rsidP="001E2D44">
      <w:pPr>
        <w:jc w:val="both"/>
        <w:rPr>
          <w:rFonts w:ascii="Tahoma" w:hAnsi="Tahoma" w:cs="Tahoma"/>
          <w:sz w:val="22"/>
          <w:szCs w:val="22"/>
          <w:lang w:val="id-ID"/>
        </w:rPr>
      </w:pPr>
      <w:r w:rsidRPr="006C0912">
        <w:rPr>
          <w:rFonts w:ascii="Tahoma" w:hAnsi="Tahoma" w:cs="Tahoma"/>
          <w:sz w:val="22"/>
          <w:szCs w:val="22"/>
        </w:rPr>
        <w:t xml:space="preserve">      </w:t>
      </w:r>
      <w:r w:rsidR="00072906" w:rsidRPr="006C0912">
        <w:rPr>
          <w:rFonts w:ascii="Tahoma" w:hAnsi="Tahoma" w:cs="Tahoma"/>
          <w:sz w:val="22"/>
          <w:szCs w:val="22"/>
        </w:rPr>
        <w:t xml:space="preserve">      </w:t>
      </w:r>
      <w:r w:rsidRPr="006C0912">
        <w:rPr>
          <w:rFonts w:ascii="Tahoma" w:hAnsi="Tahoma" w:cs="Tahoma"/>
          <w:sz w:val="22"/>
          <w:szCs w:val="22"/>
        </w:rPr>
        <w:t xml:space="preserve"> </w:t>
      </w:r>
      <w:r w:rsidRPr="006C0912">
        <w:rPr>
          <w:rFonts w:ascii="Tahoma" w:hAnsi="Tahoma" w:cs="Tahoma"/>
          <w:sz w:val="22"/>
          <w:szCs w:val="22"/>
          <w:lang w:val="id-ID"/>
        </w:rPr>
        <w:t xml:space="preserve">PIHAK PERTAMA                                         </w:t>
      </w:r>
      <w:r w:rsidRPr="006C0912">
        <w:rPr>
          <w:rFonts w:ascii="Tahoma" w:hAnsi="Tahoma" w:cs="Tahoma"/>
          <w:sz w:val="22"/>
          <w:szCs w:val="22"/>
        </w:rPr>
        <w:t xml:space="preserve">    </w:t>
      </w:r>
      <w:r w:rsidRPr="006C0912">
        <w:rPr>
          <w:rFonts w:ascii="Tahoma" w:hAnsi="Tahoma" w:cs="Tahoma"/>
          <w:sz w:val="22"/>
          <w:szCs w:val="22"/>
          <w:lang w:val="id-ID"/>
        </w:rPr>
        <w:t xml:space="preserve">  </w:t>
      </w:r>
      <w:r w:rsidRPr="006C0912">
        <w:rPr>
          <w:rFonts w:ascii="Tahoma" w:hAnsi="Tahoma" w:cs="Tahoma"/>
          <w:sz w:val="22"/>
          <w:szCs w:val="22"/>
        </w:rPr>
        <w:t xml:space="preserve">   </w:t>
      </w:r>
      <w:r w:rsidR="001E2D44" w:rsidRPr="006C0912">
        <w:rPr>
          <w:rFonts w:ascii="Tahoma" w:hAnsi="Tahoma" w:cs="Tahoma"/>
          <w:sz w:val="22"/>
          <w:szCs w:val="22"/>
        </w:rPr>
        <w:tab/>
      </w:r>
      <w:r w:rsidR="009D0AC3" w:rsidRPr="006C0912">
        <w:rPr>
          <w:rFonts w:ascii="Tahoma" w:hAnsi="Tahoma" w:cs="Tahoma"/>
          <w:sz w:val="22"/>
          <w:szCs w:val="22"/>
        </w:rPr>
        <w:t xml:space="preserve"> </w:t>
      </w:r>
      <w:r w:rsidRPr="006C0912">
        <w:rPr>
          <w:rFonts w:ascii="Tahoma" w:hAnsi="Tahoma" w:cs="Tahoma"/>
          <w:sz w:val="22"/>
          <w:szCs w:val="22"/>
          <w:lang w:val="id-ID"/>
        </w:rPr>
        <w:t>PIHAK KEDUA</w:t>
      </w:r>
    </w:p>
    <w:p w:rsidR="00101392" w:rsidRPr="006C0912" w:rsidRDefault="00101392" w:rsidP="001E2D44">
      <w:pPr>
        <w:jc w:val="both"/>
        <w:rPr>
          <w:rFonts w:ascii="Tahoma" w:hAnsi="Tahoma" w:cs="Tahoma"/>
          <w:sz w:val="22"/>
          <w:szCs w:val="22"/>
          <w:lang w:val="id-ID"/>
        </w:rPr>
      </w:pPr>
    </w:p>
    <w:p w:rsidR="009D0AC3" w:rsidRPr="006C0912" w:rsidRDefault="009D0AC3" w:rsidP="001E2D44">
      <w:pPr>
        <w:jc w:val="both"/>
        <w:rPr>
          <w:rFonts w:ascii="Tahoma" w:hAnsi="Tahoma" w:cs="Tahoma"/>
          <w:sz w:val="22"/>
          <w:szCs w:val="22"/>
          <w:lang w:val="id-ID"/>
        </w:rPr>
      </w:pPr>
    </w:p>
    <w:p w:rsidR="009D0AC3" w:rsidRPr="006C0912" w:rsidRDefault="009D0AC3" w:rsidP="001E2D44">
      <w:pPr>
        <w:jc w:val="both"/>
        <w:rPr>
          <w:rFonts w:ascii="Tahoma" w:hAnsi="Tahoma" w:cs="Tahoma"/>
          <w:sz w:val="22"/>
          <w:szCs w:val="22"/>
          <w:lang w:val="id-ID"/>
        </w:rPr>
      </w:pPr>
    </w:p>
    <w:p w:rsidR="009D0AC3" w:rsidRPr="006C0912" w:rsidRDefault="00510D50" w:rsidP="001E2D44">
      <w:pPr>
        <w:jc w:val="both"/>
        <w:rPr>
          <w:rFonts w:ascii="Tahoma" w:hAnsi="Tahoma" w:cs="Tahoma"/>
          <w:sz w:val="22"/>
          <w:szCs w:val="22"/>
          <w:lang w:val="id-ID"/>
        </w:rPr>
      </w:pPr>
      <w:r w:rsidRPr="006C0912">
        <w:rPr>
          <w:rFonts w:ascii="Tahoma" w:hAnsi="Tahoma" w:cs="Tahoma"/>
          <w:sz w:val="22"/>
          <w:szCs w:val="22"/>
          <w:lang w:val="id-ID"/>
        </w:rPr>
        <w:t xml:space="preserve"> </w:t>
      </w:r>
    </w:p>
    <w:p w:rsidR="0004292F" w:rsidRPr="006C0912" w:rsidRDefault="0004292F" w:rsidP="001E2D44">
      <w:pPr>
        <w:jc w:val="both"/>
        <w:rPr>
          <w:rFonts w:ascii="Tahoma" w:hAnsi="Tahoma" w:cs="Tahoma"/>
          <w:b/>
          <w:sz w:val="22"/>
          <w:szCs w:val="22"/>
          <w:u w:val="single"/>
          <w:lang w:val="id-ID"/>
        </w:rPr>
      </w:pPr>
    </w:p>
    <w:p w:rsidR="004D32A0" w:rsidRPr="006C0912" w:rsidRDefault="00C602C3" w:rsidP="001E2D44">
      <w:pPr>
        <w:jc w:val="both"/>
        <w:rPr>
          <w:rFonts w:ascii="Tahoma" w:hAnsi="Tahoma" w:cs="Tahoma"/>
          <w:b/>
          <w:sz w:val="22"/>
          <w:szCs w:val="22"/>
        </w:rPr>
      </w:pPr>
      <w:r w:rsidRPr="006C0912">
        <w:rPr>
          <w:rFonts w:ascii="Tahoma" w:hAnsi="Tahoma" w:cs="Tahoma"/>
          <w:b/>
          <w:sz w:val="22"/>
          <w:szCs w:val="22"/>
          <w:u w:val="single"/>
          <w:lang w:val="id-ID"/>
        </w:rPr>
        <w:t>Ir.H.MOH.RAMDHAN POMANTO</w:t>
      </w:r>
      <w:r w:rsidR="004D32A0" w:rsidRPr="006C0912">
        <w:rPr>
          <w:rFonts w:ascii="Tahoma" w:hAnsi="Tahoma" w:cs="Tahoma"/>
          <w:b/>
          <w:sz w:val="22"/>
          <w:szCs w:val="22"/>
          <w:lang w:val="id-ID"/>
        </w:rPr>
        <w:t xml:space="preserve">  </w:t>
      </w:r>
      <w:r w:rsidR="004D32A0" w:rsidRPr="006C0912">
        <w:rPr>
          <w:rFonts w:ascii="Tahoma" w:hAnsi="Tahoma" w:cs="Tahoma"/>
          <w:b/>
          <w:sz w:val="22"/>
          <w:szCs w:val="22"/>
        </w:rPr>
        <w:t xml:space="preserve">     </w:t>
      </w:r>
      <w:r w:rsidR="004D32A0" w:rsidRPr="006C0912">
        <w:rPr>
          <w:rFonts w:ascii="Tahoma" w:hAnsi="Tahoma" w:cs="Tahoma"/>
          <w:b/>
          <w:sz w:val="22"/>
          <w:szCs w:val="22"/>
          <w:lang w:val="id-ID"/>
        </w:rPr>
        <w:t xml:space="preserve"> </w:t>
      </w:r>
      <w:r w:rsidR="004D32A0" w:rsidRPr="006C0912">
        <w:rPr>
          <w:rFonts w:ascii="Tahoma" w:hAnsi="Tahoma" w:cs="Tahoma"/>
          <w:b/>
          <w:sz w:val="22"/>
          <w:szCs w:val="22"/>
        </w:rPr>
        <w:t xml:space="preserve"> </w:t>
      </w:r>
      <w:r w:rsidR="001E2D44" w:rsidRPr="006C0912">
        <w:rPr>
          <w:rFonts w:ascii="Tahoma" w:hAnsi="Tahoma" w:cs="Tahoma"/>
          <w:b/>
          <w:sz w:val="22"/>
          <w:szCs w:val="22"/>
        </w:rPr>
        <w:t xml:space="preserve">        </w:t>
      </w:r>
      <w:r w:rsidRPr="006C0912">
        <w:rPr>
          <w:rFonts w:ascii="Tahoma" w:hAnsi="Tahoma" w:cs="Tahoma"/>
          <w:b/>
          <w:sz w:val="22"/>
          <w:szCs w:val="22"/>
          <w:lang w:val="id-ID"/>
        </w:rPr>
        <w:t xml:space="preserve">             </w:t>
      </w:r>
      <w:r w:rsidR="001E2D44" w:rsidRPr="006C0912">
        <w:rPr>
          <w:rFonts w:ascii="Tahoma" w:hAnsi="Tahoma" w:cs="Tahoma"/>
          <w:b/>
          <w:sz w:val="22"/>
          <w:szCs w:val="22"/>
        </w:rPr>
        <w:t xml:space="preserve"> </w:t>
      </w:r>
      <w:r w:rsidR="004D32A0" w:rsidRPr="006C0912">
        <w:rPr>
          <w:rFonts w:ascii="Tahoma" w:hAnsi="Tahoma" w:cs="Tahoma"/>
          <w:b/>
          <w:sz w:val="22"/>
          <w:szCs w:val="22"/>
          <w:u w:val="single"/>
        </w:rPr>
        <w:t>Ir. FAROUK .M. BETA</w:t>
      </w:r>
      <w:proofErr w:type="gramStart"/>
      <w:r w:rsidR="004D32A0" w:rsidRPr="006C0912">
        <w:rPr>
          <w:rFonts w:ascii="Tahoma" w:hAnsi="Tahoma" w:cs="Tahoma"/>
          <w:b/>
          <w:sz w:val="22"/>
          <w:szCs w:val="22"/>
          <w:u w:val="single"/>
        </w:rPr>
        <w:t>,MM</w:t>
      </w:r>
      <w:proofErr w:type="gramEnd"/>
      <w:r w:rsidR="004D32A0" w:rsidRPr="006C0912">
        <w:rPr>
          <w:rFonts w:ascii="Tahoma" w:hAnsi="Tahoma" w:cs="Tahoma"/>
          <w:b/>
          <w:sz w:val="22"/>
          <w:szCs w:val="22"/>
        </w:rPr>
        <w:tab/>
      </w:r>
      <w:r w:rsidR="004D32A0" w:rsidRPr="006C0912">
        <w:rPr>
          <w:rFonts w:ascii="Tahoma" w:hAnsi="Tahoma" w:cs="Tahoma"/>
          <w:b/>
          <w:sz w:val="22"/>
          <w:szCs w:val="22"/>
        </w:rPr>
        <w:tab/>
      </w:r>
      <w:r w:rsidR="004D32A0" w:rsidRPr="006C0912">
        <w:rPr>
          <w:rFonts w:ascii="Tahoma" w:hAnsi="Tahoma" w:cs="Tahoma"/>
          <w:b/>
          <w:sz w:val="22"/>
          <w:szCs w:val="22"/>
        </w:rPr>
        <w:tab/>
      </w:r>
      <w:r w:rsidR="004D32A0" w:rsidRPr="006C0912">
        <w:rPr>
          <w:rFonts w:ascii="Tahoma" w:hAnsi="Tahoma" w:cs="Tahoma"/>
          <w:b/>
          <w:sz w:val="22"/>
          <w:szCs w:val="22"/>
        </w:rPr>
        <w:tab/>
      </w:r>
      <w:r w:rsidR="004D32A0" w:rsidRPr="006C0912">
        <w:rPr>
          <w:rFonts w:ascii="Tahoma" w:hAnsi="Tahoma" w:cs="Tahoma"/>
          <w:b/>
          <w:sz w:val="22"/>
          <w:szCs w:val="22"/>
        </w:rPr>
        <w:tab/>
      </w:r>
      <w:r w:rsidR="004D32A0" w:rsidRPr="006C0912">
        <w:rPr>
          <w:rFonts w:ascii="Tahoma" w:hAnsi="Tahoma" w:cs="Tahoma"/>
          <w:b/>
          <w:sz w:val="22"/>
          <w:szCs w:val="22"/>
        </w:rPr>
        <w:tab/>
      </w:r>
      <w:r w:rsidR="004D32A0" w:rsidRPr="006C0912">
        <w:rPr>
          <w:rFonts w:ascii="Tahoma" w:hAnsi="Tahoma" w:cs="Tahoma"/>
          <w:b/>
          <w:sz w:val="22"/>
          <w:szCs w:val="22"/>
        </w:rPr>
        <w:tab/>
        <w:t xml:space="preserve">             </w:t>
      </w:r>
      <w:r w:rsidR="001E2D44" w:rsidRPr="006C0912">
        <w:rPr>
          <w:rFonts w:ascii="Tahoma" w:hAnsi="Tahoma" w:cs="Tahoma"/>
          <w:b/>
          <w:sz w:val="22"/>
          <w:szCs w:val="22"/>
        </w:rPr>
        <w:tab/>
      </w:r>
      <w:r w:rsidR="001E2D44" w:rsidRPr="006C0912">
        <w:rPr>
          <w:rFonts w:ascii="Tahoma" w:hAnsi="Tahoma" w:cs="Tahoma"/>
          <w:b/>
          <w:sz w:val="22"/>
          <w:szCs w:val="22"/>
        </w:rPr>
        <w:tab/>
        <w:t xml:space="preserve">   </w:t>
      </w:r>
      <w:r w:rsidR="004D32A0" w:rsidRPr="006C0912">
        <w:rPr>
          <w:rFonts w:ascii="Tahoma" w:hAnsi="Tahoma" w:cs="Tahoma"/>
          <w:b/>
          <w:sz w:val="22"/>
          <w:szCs w:val="22"/>
        </w:rPr>
        <w:t xml:space="preserve"> KETUA</w:t>
      </w:r>
    </w:p>
    <w:p w:rsidR="004D32A0" w:rsidRPr="006C0912" w:rsidRDefault="004D32A0" w:rsidP="001E2D44">
      <w:pPr>
        <w:jc w:val="both"/>
        <w:rPr>
          <w:rFonts w:ascii="Tahoma" w:hAnsi="Tahoma" w:cs="Tahoma"/>
          <w:b/>
          <w:sz w:val="22"/>
          <w:szCs w:val="22"/>
        </w:rPr>
      </w:pPr>
    </w:p>
    <w:p w:rsidR="009D0AC3" w:rsidRPr="006C0912" w:rsidRDefault="009D0AC3" w:rsidP="001E2D44">
      <w:pPr>
        <w:jc w:val="both"/>
        <w:rPr>
          <w:rFonts w:ascii="Tahoma" w:hAnsi="Tahoma" w:cs="Tahoma"/>
          <w:b/>
          <w:sz w:val="22"/>
          <w:szCs w:val="22"/>
        </w:rPr>
      </w:pPr>
    </w:p>
    <w:p w:rsidR="009D0AC3" w:rsidRPr="006C0912" w:rsidRDefault="009D0AC3" w:rsidP="001E2D44">
      <w:pPr>
        <w:jc w:val="both"/>
        <w:rPr>
          <w:rFonts w:ascii="Tahoma" w:hAnsi="Tahoma" w:cs="Tahoma"/>
          <w:b/>
          <w:sz w:val="22"/>
          <w:szCs w:val="22"/>
        </w:rPr>
      </w:pPr>
    </w:p>
    <w:p w:rsidR="004D32A0" w:rsidRPr="006C0912" w:rsidRDefault="004D32A0" w:rsidP="001E2D44">
      <w:pPr>
        <w:jc w:val="both"/>
        <w:rPr>
          <w:rFonts w:ascii="Tahoma" w:hAnsi="Tahoma" w:cs="Tahoma"/>
          <w:b/>
          <w:sz w:val="22"/>
          <w:szCs w:val="22"/>
        </w:rPr>
      </w:pP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p>
    <w:p w:rsidR="004D32A0" w:rsidRPr="006C0912" w:rsidRDefault="004D32A0" w:rsidP="001E2D44">
      <w:pPr>
        <w:jc w:val="both"/>
        <w:rPr>
          <w:rFonts w:ascii="Tahoma" w:hAnsi="Tahoma" w:cs="Tahoma"/>
          <w:sz w:val="22"/>
          <w:szCs w:val="22"/>
          <w:u w:val="single"/>
          <w:lang w:val="id-ID"/>
        </w:rPr>
      </w:pP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001E2D44" w:rsidRPr="006C0912">
        <w:rPr>
          <w:rFonts w:ascii="Tahoma" w:hAnsi="Tahoma" w:cs="Tahoma"/>
          <w:b/>
          <w:sz w:val="22"/>
          <w:szCs w:val="22"/>
        </w:rPr>
        <w:tab/>
      </w:r>
      <w:r w:rsidRPr="006C0912">
        <w:rPr>
          <w:rFonts w:ascii="Tahoma" w:hAnsi="Tahoma" w:cs="Tahoma"/>
          <w:b/>
          <w:sz w:val="22"/>
          <w:szCs w:val="22"/>
        </w:rPr>
        <w:t xml:space="preserve"> </w:t>
      </w:r>
      <w:r w:rsidR="006F4A68" w:rsidRPr="006C0912">
        <w:rPr>
          <w:rFonts w:ascii="Tahoma" w:hAnsi="Tahoma" w:cs="Tahoma"/>
          <w:b/>
          <w:sz w:val="22"/>
          <w:szCs w:val="22"/>
          <w:u w:val="single"/>
        </w:rPr>
        <w:t>ADI RASYID ALI, SE</w:t>
      </w:r>
      <w:r w:rsidRPr="006C0912">
        <w:rPr>
          <w:rFonts w:ascii="Tahoma" w:hAnsi="Tahoma" w:cs="Tahoma"/>
          <w:b/>
          <w:sz w:val="22"/>
          <w:szCs w:val="22"/>
          <w:u w:val="single"/>
        </w:rPr>
        <w:t>.</w:t>
      </w:r>
    </w:p>
    <w:p w:rsidR="004D32A0" w:rsidRPr="006C0912" w:rsidRDefault="004D32A0" w:rsidP="001E2D44">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001E2D44" w:rsidRPr="006C0912">
        <w:rPr>
          <w:rFonts w:ascii="Tahoma" w:hAnsi="Tahoma" w:cs="Tahoma"/>
          <w:sz w:val="22"/>
          <w:szCs w:val="22"/>
        </w:rPr>
        <w:tab/>
        <w:t xml:space="preserve">       </w:t>
      </w:r>
      <w:r w:rsidRPr="006C0912">
        <w:rPr>
          <w:rFonts w:ascii="Tahoma" w:hAnsi="Tahoma" w:cs="Tahoma"/>
          <w:sz w:val="22"/>
          <w:szCs w:val="22"/>
          <w:lang w:val="id-ID"/>
        </w:rPr>
        <w:t>WAKIL KETUA</w:t>
      </w:r>
    </w:p>
    <w:p w:rsidR="004D32A0" w:rsidRPr="006C0912" w:rsidRDefault="004D32A0" w:rsidP="001E2D44">
      <w:pPr>
        <w:ind w:left="2880" w:firstLine="720"/>
        <w:jc w:val="both"/>
        <w:rPr>
          <w:rFonts w:ascii="Tahoma" w:hAnsi="Tahoma" w:cs="Tahoma"/>
          <w:sz w:val="22"/>
          <w:szCs w:val="22"/>
          <w:lang w:val="id-ID"/>
        </w:rPr>
      </w:pPr>
    </w:p>
    <w:p w:rsidR="004D32A0" w:rsidRPr="006C0912" w:rsidRDefault="004D32A0" w:rsidP="001E2D44">
      <w:pPr>
        <w:ind w:left="2880" w:firstLine="720"/>
        <w:jc w:val="both"/>
        <w:rPr>
          <w:rFonts w:ascii="Tahoma" w:hAnsi="Tahoma" w:cs="Tahoma"/>
          <w:sz w:val="22"/>
          <w:szCs w:val="22"/>
        </w:rPr>
      </w:pPr>
    </w:p>
    <w:p w:rsidR="009D0AC3" w:rsidRPr="006C0912" w:rsidRDefault="009D0AC3" w:rsidP="001E2D44">
      <w:pPr>
        <w:ind w:left="2880" w:firstLine="720"/>
        <w:jc w:val="both"/>
        <w:rPr>
          <w:rFonts w:ascii="Tahoma" w:hAnsi="Tahoma" w:cs="Tahoma"/>
          <w:sz w:val="22"/>
          <w:szCs w:val="22"/>
        </w:rPr>
      </w:pPr>
    </w:p>
    <w:p w:rsidR="009D0AC3" w:rsidRPr="006C0912" w:rsidRDefault="009D0AC3" w:rsidP="001E2D44">
      <w:pPr>
        <w:ind w:left="2880" w:firstLine="720"/>
        <w:jc w:val="both"/>
        <w:rPr>
          <w:rFonts w:ascii="Tahoma" w:hAnsi="Tahoma" w:cs="Tahoma"/>
          <w:sz w:val="22"/>
          <w:szCs w:val="22"/>
        </w:rPr>
      </w:pPr>
    </w:p>
    <w:p w:rsidR="004D32A0" w:rsidRPr="006C0912" w:rsidRDefault="006F4A68" w:rsidP="006F4A68">
      <w:pPr>
        <w:ind w:left="4320" w:firstLine="720"/>
        <w:jc w:val="center"/>
        <w:rPr>
          <w:rFonts w:ascii="Tahoma" w:hAnsi="Tahoma" w:cs="Tahoma"/>
          <w:b/>
          <w:sz w:val="22"/>
          <w:szCs w:val="22"/>
          <w:u w:val="single"/>
        </w:rPr>
      </w:pPr>
      <w:proofErr w:type="gramStart"/>
      <w:r w:rsidRPr="006C0912">
        <w:rPr>
          <w:rFonts w:ascii="Tahoma" w:hAnsi="Tahoma" w:cs="Tahoma"/>
          <w:b/>
          <w:sz w:val="22"/>
          <w:szCs w:val="22"/>
          <w:u w:val="single"/>
        </w:rPr>
        <w:t>ERIC  HORAS</w:t>
      </w:r>
      <w:proofErr w:type="gramEnd"/>
      <w:r w:rsidRPr="006C0912">
        <w:rPr>
          <w:rFonts w:ascii="Tahoma" w:hAnsi="Tahoma" w:cs="Tahoma"/>
          <w:b/>
          <w:sz w:val="22"/>
          <w:szCs w:val="22"/>
          <w:u w:val="single"/>
        </w:rPr>
        <w:t>, SE</w:t>
      </w:r>
    </w:p>
    <w:p w:rsidR="004D32A0" w:rsidRPr="006C0912" w:rsidRDefault="004D32A0" w:rsidP="001E2D44">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WAKIL KETUA</w:t>
      </w:r>
    </w:p>
    <w:p w:rsidR="004D32A0" w:rsidRPr="006C0912" w:rsidRDefault="004D32A0" w:rsidP="001E2D44">
      <w:pPr>
        <w:ind w:left="2880" w:firstLine="720"/>
        <w:jc w:val="both"/>
        <w:rPr>
          <w:rFonts w:ascii="Tahoma" w:hAnsi="Tahoma" w:cs="Tahoma"/>
          <w:sz w:val="22"/>
          <w:szCs w:val="22"/>
        </w:rPr>
      </w:pPr>
    </w:p>
    <w:p w:rsidR="009D0AC3" w:rsidRPr="006C0912" w:rsidRDefault="009D0AC3" w:rsidP="001E2D44">
      <w:pPr>
        <w:ind w:left="2880" w:firstLine="720"/>
        <w:jc w:val="both"/>
        <w:rPr>
          <w:rFonts w:ascii="Tahoma" w:hAnsi="Tahoma" w:cs="Tahoma"/>
          <w:sz w:val="22"/>
          <w:szCs w:val="22"/>
        </w:rPr>
      </w:pPr>
    </w:p>
    <w:p w:rsidR="009D0AC3" w:rsidRPr="006C0912" w:rsidRDefault="009D0AC3" w:rsidP="001E2D44">
      <w:pPr>
        <w:ind w:left="2880" w:firstLine="720"/>
        <w:jc w:val="both"/>
        <w:rPr>
          <w:rFonts w:ascii="Tahoma" w:hAnsi="Tahoma" w:cs="Tahoma"/>
          <w:sz w:val="22"/>
          <w:szCs w:val="22"/>
        </w:rPr>
      </w:pPr>
    </w:p>
    <w:p w:rsidR="004D32A0" w:rsidRPr="006C0912" w:rsidRDefault="004D32A0" w:rsidP="001E2D44">
      <w:pPr>
        <w:ind w:left="2880" w:firstLine="720"/>
        <w:jc w:val="both"/>
        <w:rPr>
          <w:rFonts w:ascii="Tahoma" w:hAnsi="Tahoma" w:cs="Tahoma"/>
          <w:sz w:val="22"/>
          <w:szCs w:val="22"/>
        </w:rPr>
      </w:pPr>
    </w:p>
    <w:p w:rsidR="004D32A0" w:rsidRPr="006C0912" w:rsidRDefault="004D32A0" w:rsidP="006F4A68">
      <w:pPr>
        <w:ind w:left="4320" w:right="-269" w:hanging="209"/>
        <w:jc w:val="both"/>
        <w:rPr>
          <w:rFonts w:ascii="Tahoma" w:hAnsi="Tahoma" w:cs="Tahoma"/>
          <w:b/>
          <w:sz w:val="22"/>
          <w:szCs w:val="22"/>
          <w:u w:val="single"/>
        </w:rPr>
      </w:pPr>
      <w:r w:rsidRPr="006C0912">
        <w:rPr>
          <w:rFonts w:ascii="Tahoma" w:hAnsi="Tahoma" w:cs="Tahoma"/>
          <w:b/>
          <w:sz w:val="22"/>
          <w:szCs w:val="22"/>
        </w:rPr>
        <w:t xml:space="preserve"> </w:t>
      </w:r>
      <w:r w:rsidR="006F4A68" w:rsidRPr="006C0912">
        <w:rPr>
          <w:rFonts w:ascii="Tahoma" w:hAnsi="Tahoma" w:cs="Tahoma"/>
          <w:b/>
          <w:sz w:val="22"/>
          <w:szCs w:val="22"/>
        </w:rPr>
        <w:t xml:space="preserve">      </w:t>
      </w:r>
      <w:r w:rsidR="006F4A68" w:rsidRPr="006C0912">
        <w:rPr>
          <w:rFonts w:ascii="Tahoma" w:hAnsi="Tahoma" w:cs="Tahoma"/>
          <w:b/>
          <w:sz w:val="22"/>
          <w:szCs w:val="22"/>
          <w:u w:val="single"/>
          <w:lang w:val="nb-NO"/>
        </w:rPr>
        <w:t>INDIRA MULYASARI PRAMASTUTI ILHAM</w:t>
      </w:r>
    </w:p>
    <w:p w:rsidR="00EB02E5" w:rsidRPr="006C0912" w:rsidRDefault="004D32A0" w:rsidP="001E2D44">
      <w:pPr>
        <w:ind w:left="2880" w:firstLine="720"/>
        <w:jc w:val="both"/>
        <w:rPr>
          <w:rFonts w:ascii="Tahoma" w:hAnsi="Tahoma" w:cs="Tahoma"/>
          <w:b/>
          <w:color w:val="00B0F0"/>
          <w:sz w:val="22"/>
          <w:szCs w:val="22"/>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WAKIL KETUA</w:t>
      </w:r>
    </w:p>
    <w:p w:rsidR="00EB02E5" w:rsidRPr="006C0912" w:rsidRDefault="00EB02E5" w:rsidP="001E2D44">
      <w:pPr>
        <w:ind w:left="2880" w:firstLine="720"/>
        <w:jc w:val="both"/>
        <w:rPr>
          <w:rFonts w:ascii="Tahoma" w:hAnsi="Tahoma" w:cs="Tahoma"/>
          <w:b/>
          <w:color w:val="00B0F0"/>
          <w:sz w:val="22"/>
          <w:szCs w:val="22"/>
        </w:rPr>
      </w:pPr>
    </w:p>
    <w:p w:rsidR="00EB02E5" w:rsidRPr="006C0912" w:rsidRDefault="00EB02E5" w:rsidP="001E2D44">
      <w:pPr>
        <w:ind w:left="2880" w:firstLine="720"/>
        <w:jc w:val="both"/>
        <w:rPr>
          <w:rFonts w:ascii="Tahoma" w:hAnsi="Tahoma" w:cs="Tahoma"/>
          <w:b/>
          <w:color w:val="00B0F0"/>
          <w:sz w:val="22"/>
          <w:szCs w:val="22"/>
        </w:rPr>
      </w:pPr>
    </w:p>
    <w:p w:rsidR="009E1A3A" w:rsidRPr="006C0912" w:rsidRDefault="009E1A3A" w:rsidP="001E2D44">
      <w:pPr>
        <w:ind w:left="3780" w:firstLine="720"/>
        <w:jc w:val="both"/>
        <w:rPr>
          <w:rFonts w:ascii="Tahoma" w:hAnsi="Tahoma" w:cs="Tahoma"/>
          <w:b/>
          <w:color w:val="00B0F0"/>
          <w:sz w:val="22"/>
          <w:szCs w:val="22"/>
        </w:rPr>
        <w:sectPr w:rsidR="009E1A3A" w:rsidRPr="006C0912" w:rsidSect="002D59CA">
          <w:headerReference w:type="even" r:id="rId10"/>
          <w:headerReference w:type="default" r:id="rId11"/>
          <w:footerReference w:type="even" r:id="rId12"/>
          <w:footerReference w:type="default" r:id="rId13"/>
          <w:footerReference w:type="first" r:id="rId14"/>
          <w:pgSz w:w="11909" w:h="16834" w:code="9"/>
          <w:pgMar w:top="1138" w:right="1411" w:bottom="1526" w:left="1411" w:header="720" w:footer="1008" w:gutter="0"/>
          <w:cols w:space="720"/>
          <w:titlePg/>
          <w:docGrid w:linePitch="272"/>
        </w:sectPr>
      </w:pPr>
    </w:p>
    <w:p w:rsidR="009E1A3A" w:rsidRPr="006C0912" w:rsidRDefault="009E1A3A" w:rsidP="009E1A3A">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8"/>
          <w:szCs w:val="18"/>
          <w:lang w:val="id-ID"/>
        </w:rPr>
        <w:lastRenderedPageBreak/>
        <w:tab/>
      </w:r>
      <w:r w:rsidRPr="006C0912">
        <w:rPr>
          <w:rFonts w:ascii="Tahoma" w:hAnsi="Tahoma" w:cs="Tahoma"/>
          <w:sz w:val="16"/>
          <w:szCs w:val="16"/>
          <w:lang w:val="id-ID"/>
        </w:rPr>
        <w:t xml:space="preserve">LAMPIRAN </w:t>
      </w:r>
      <w:r w:rsidRPr="006C0912">
        <w:rPr>
          <w:rFonts w:ascii="Tahoma" w:hAnsi="Tahoma" w:cs="Tahoma"/>
          <w:sz w:val="16"/>
          <w:szCs w:val="16"/>
          <w:lang w:val="id-ID"/>
        </w:rPr>
        <w:tab/>
        <w:t xml:space="preserve">NOTA KESEPAKATAN ANTARA PEMERINTAH </w:t>
      </w:r>
    </w:p>
    <w:p w:rsidR="009E1A3A" w:rsidRPr="006C0912" w:rsidRDefault="009E1A3A" w:rsidP="009E1A3A">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KOTA MAKASSAR</w:t>
      </w:r>
    </w:p>
    <w:p w:rsidR="009E1A3A" w:rsidRPr="006C0912" w:rsidRDefault="009E1A3A" w:rsidP="009E1A3A">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 xml:space="preserve">DENGAN DEWAN PERWAKILAN RAKYAT DAERAH </w:t>
      </w:r>
    </w:p>
    <w:p w:rsidR="009E1A3A" w:rsidRPr="006C0912" w:rsidRDefault="009E1A3A" w:rsidP="009E1A3A">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KOTA MAKASSAR</w:t>
      </w:r>
    </w:p>
    <w:p w:rsidR="009E1A3A" w:rsidRPr="006C0912" w:rsidRDefault="009E1A3A" w:rsidP="009E1A3A">
      <w:pPr>
        <w:tabs>
          <w:tab w:val="left" w:pos="3686"/>
          <w:tab w:val="left" w:pos="4678"/>
          <w:tab w:val="left" w:pos="5670"/>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NOMOR  :</w:t>
      </w:r>
      <w:r w:rsidRPr="006C0912">
        <w:rPr>
          <w:rFonts w:ascii="Tahoma" w:hAnsi="Tahoma" w:cs="Tahoma"/>
          <w:sz w:val="16"/>
          <w:szCs w:val="16"/>
          <w:lang w:val="id-ID"/>
        </w:rPr>
        <w:tab/>
      </w:r>
      <w:r w:rsidRPr="006C0912">
        <w:rPr>
          <w:rFonts w:ascii="Tahoma" w:hAnsi="Tahoma" w:cs="Tahoma"/>
          <w:color w:val="FFFFFF" w:themeColor="background1"/>
          <w:sz w:val="16"/>
          <w:szCs w:val="16"/>
          <w:u w:val="single"/>
          <w:lang w:val="id-ID"/>
        </w:rPr>
        <w:t>91000000/00000</w:t>
      </w:r>
    </w:p>
    <w:p w:rsidR="009E1A3A" w:rsidRPr="006C0912" w:rsidRDefault="009E1A3A" w:rsidP="009E1A3A">
      <w:pPr>
        <w:tabs>
          <w:tab w:val="left" w:pos="3686"/>
          <w:tab w:val="left" w:pos="4678"/>
          <w:tab w:val="left" w:pos="5670"/>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r>
      <w:r w:rsidRPr="006C0912">
        <w:rPr>
          <w:rFonts w:ascii="Tahoma" w:hAnsi="Tahoma" w:cs="Tahoma"/>
          <w:sz w:val="16"/>
          <w:szCs w:val="16"/>
          <w:lang w:val="id-ID"/>
        </w:rPr>
        <w:tab/>
      </w:r>
      <w:r w:rsidRPr="006C0912">
        <w:rPr>
          <w:rFonts w:ascii="Tahoma" w:hAnsi="Tahoma" w:cs="Tahoma"/>
          <w:color w:val="FFFFFF" w:themeColor="background1"/>
          <w:sz w:val="16"/>
          <w:szCs w:val="16"/>
          <w:lang w:val="id-ID"/>
        </w:rPr>
        <w:t>30000/00000</w:t>
      </w:r>
    </w:p>
    <w:p w:rsidR="009E1A3A" w:rsidRPr="006C0912" w:rsidRDefault="009E1A3A" w:rsidP="009E1A3A">
      <w:pPr>
        <w:tabs>
          <w:tab w:val="left" w:pos="3686"/>
          <w:tab w:val="left" w:pos="4678"/>
        </w:tabs>
        <w:autoSpaceDE w:val="0"/>
        <w:autoSpaceDN w:val="0"/>
        <w:adjustRightInd w:val="0"/>
        <w:rPr>
          <w:rFonts w:ascii="Tahoma" w:hAnsi="Tahoma" w:cs="Tahoma"/>
          <w:sz w:val="16"/>
          <w:szCs w:val="16"/>
          <w:lang w:val="id-ID"/>
        </w:rPr>
      </w:pPr>
      <w:r w:rsidRPr="006C0912">
        <w:rPr>
          <w:rFonts w:ascii="Tahoma" w:hAnsi="Tahoma" w:cs="Tahoma"/>
          <w:sz w:val="16"/>
          <w:szCs w:val="16"/>
          <w:lang w:val="id-ID"/>
        </w:rPr>
        <w:tab/>
      </w:r>
      <w:r w:rsidRPr="006C0912">
        <w:rPr>
          <w:rFonts w:ascii="Tahoma" w:hAnsi="Tahoma" w:cs="Tahoma"/>
          <w:sz w:val="16"/>
          <w:szCs w:val="16"/>
          <w:lang w:val="id-ID"/>
        </w:rPr>
        <w:tab/>
        <w:t>TANGGAL :                 2O1</w:t>
      </w:r>
      <w:r w:rsidR="00B57FC4" w:rsidRPr="006C0912">
        <w:rPr>
          <w:rFonts w:ascii="Tahoma" w:hAnsi="Tahoma" w:cs="Tahoma"/>
          <w:sz w:val="16"/>
          <w:szCs w:val="16"/>
          <w:lang w:val="id-ID"/>
        </w:rPr>
        <w:t>6</w:t>
      </w:r>
    </w:p>
    <w:p w:rsidR="009E1A3A" w:rsidRPr="006C0912" w:rsidRDefault="009E1A3A" w:rsidP="009E1A3A">
      <w:pPr>
        <w:tabs>
          <w:tab w:val="left" w:pos="3686"/>
          <w:tab w:val="left" w:pos="4678"/>
        </w:tabs>
        <w:autoSpaceDE w:val="0"/>
        <w:autoSpaceDN w:val="0"/>
        <w:adjustRightInd w:val="0"/>
        <w:ind w:left="4678"/>
        <w:rPr>
          <w:rFonts w:ascii="Tahoma" w:hAnsi="Tahoma" w:cs="Tahoma"/>
          <w:sz w:val="16"/>
          <w:szCs w:val="16"/>
          <w:lang w:val="id-ID"/>
        </w:rPr>
      </w:pPr>
      <w:r w:rsidRPr="006C0912">
        <w:rPr>
          <w:rFonts w:ascii="Tahoma" w:hAnsi="Tahoma" w:cs="Tahoma"/>
          <w:sz w:val="16"/>
          <w:szCs w:val="16"/>
          <w:lang w:val="id-ID"/>
        </w:rPr>
        <w:t xml:space="preserve">TENTANG KEBIJAKAN UMUM </w:t>
      </w:r>
      <w:r w:rsidR="00B57FC4" w:rsidRPr="006C0912">
        <w:rPr>
          <w:rFonts w:ascii="Tahoma" w:hAnsi="Tahoma" w:cs="Tahoma"/>
          <w:sz w:val="16"/>
          <w:szCs w:val="16"/>
          <w:lang w:val="id-ID"/>
        </w:rPr>
        <w:t xml:space="preserve"> </w:t>
      </w:r>
      <w:r w:rsidRPr="006C0912">
        <w:rPr>
          <w:rFonts w:ascii="Tahoma" w:hAnsi="Tahoma" w:cs="Tahoma"/>
          <w:sz w:val="16"/>
          <w:szCs w:val="16"/>
          <w:lang w:val="id-ID"/>
        </w:rPr>
        <w:t>ANGGARAN PENDAPATAN DAN BELANJA DAERAH TAHUN ANGGARAN 201</w:t>
      </w:r>
      <w:r w:rsidR="00B57FC4" w:rsidRPr="006C0912">
        <w:rPr>
          <w:rFonts w:ascii="Tahoma" w:hAnsi="Tahoma" w:cs="Tahoma"/>
          <w:sz w:val="16"/>
          <w:szCs w:val="16"/>
          <w:lang w:val="id-ID"/>
        </w:rPr>
        <w:t>6</w:t>
      </w:r>
    </w:p>
    <w:p w:rsidR="009E1A3A" w:rsidRPr="006C0912" w:rsidRDefault="009E1A3A" w:rsidP="009E1A3A">
      <w:pPr>
        <w:autoSpaceDE w:val="0"/>
        <w:autoSpaceDN w:val="0"/>
        <w:adjustRightInd w:val="0"/>
        <w:jc w:val="center"/>
        <w:rPr>
          <w:rFonts w:ascii="Tahoma" w:hAnsi="Tahoma" w:cs="Tahoma"/>
          <w:sz w:val="36"/>
          <w:szCs w:val="36"/>
          <w:lang w:val="id-ID"/>
        </w:rPr>
      </w:pPr>
    </w:p>
    <w:p w:rsidR="009E1A3A" w:rsidRPr="006C0912" w:rsidRDefault="009E1A3A" w:rsidP="009E1A3A">
      <w:pPr>
        <w:autoSpaceDE w:val="0"/>
        <w:autoSpaceDN w:val="0"/>
        <w:adjustRightInd w:val="0"/>
        <w:jc w:val="center"/>
        <w:rPr>
          <w:rFonts w:ascii="Tahoma" w:hAnsi="Tahoma" w:cs="Tahoma"/>
          <w:sz w:val="36"/>
          <w:szCs w:val="36"/>
          <w:lang w:val="id-ID"/>
        </w:rPr>
      </w:pPr>
    </w:p>
    <w:p w:rsidR="009E1A3A" w:rsidRPr="006C0912" w:rsidRDefault="009E1A3A" w:rsidP="009E1A3A">
      <w:pPr>
        <w:autoSpaceDE w:val="0"/>
        <w:autoSpaceDN w:val="0"/>
        <w:adjustRightInd w:val="0"/>
        <w:jc w:val="center"/>
        <w:rPr>
          <w:rFonts w:ascii="Tahoma" w:hAnsi="Tahoma" w:cs="Tahoma"/>
          <w:sz w:val="36"/>
          <w:szCs w:val="36"/>
          <w:lang w:val="id-ID"/>
        </w:rPr>
      </w:pPr>
    </w:p>
    <w:p w:rsidR="009E1A3A" w:rsidRPr="006C0912" w:rsidRDefault="009E1A3A" w:rsidP="009E1A3A">
      <w:pPr>
        <w:autoSpaceDE w:val="0"/>
        <w:autoSpaceDN w:val="0"/>
        <w:adjustRightInd w:val="0"/>
        <w:jc w:val="center"/>
        <w:rPr>
          <w:rFonts w:ascii="Tahoma" w:hAnsi="Tahoma" w:cs="Tahoma"/>
          <w:sz w:val="36"/>
          <w:szCs w:val="36"/>
          <w:lang w:val="id-ID"/>
        </w:rPr>
      </w:pPr>
    </w:p>
    <w:p w:rsidR="009E1A3A" w:rsidRPr="006C0912" w:rsidRDefault="009E1A3A" w:rsidP="009E1A3A">
      <w:pPr>
        <w:autoSpaceDE w:val="0"/>
        <w:autoSpaceDN w:val="0"/>
        <w:adjustRightInd w:val="0"/>
        <w:jc w:val="center"/>
        <w:rPr>
          <w:rFonts w:ascii="Tahoma" w:hAnsi="Tahoma" w:cs="Tahoma"/>
          <w:sz w:val="36"/>
          <w:szCs w:val="36"/>
          <w:lang w:val="id-ID"/>
        </w:rPr>
      </w:pPr>
    </w:p>
    <w:p w:rsidR="009E1A3A" w:rsidRPr="006C0912" w:rsidRDefault="009E1A3A" w:rsidP="009E1A3A">
      <w:pPr>
        <w:autoSpaceDE w:val="0"/>
        <w:autoSpaceDN w:val="0"/>
        <w:adjustRightInd w:val="0"/>
        <w:jc w:val="center"/>
        <w:rPr>
          <w:rFonts w:ascii="Tahoma" w:hAnsi="Tahoma" w:cs="Tahoma"/>
          <w:sz w:val="36"/>
          <w:szCs w:val="36"/>
          <w:lang w:val="id-ID"/>
        </w:rPr>
      </w:pPr>
    </w:p>
    <w:p w:rsidR="009E1A3A" w:rsidRPr="006C0912" w:rsidRDefault="009E1A3A" w:rsidP="009E1A3A">
      <w:pPr>
        <w:autoSpaceDE w:val="0"/>
        <w:autoSpaceDN w:val="0"/>
        <w:adjustRightInd w:val="0"/>
        <w:spacing w:line="360" w:lineRule="auto"/>
        <w:jc w:val="center"/>
        <w:rPr>
          <w:rFonts w:ascii="Tahoma" w:hAnsi="Tahoma" w:cs="Tahoma"/>
          <w:sz w:val="36"/>
          <w:szCs w:val="36"/>
          <w:lang w:val="id-ID"/>
        </w:rPr>
      </w:pPr>
      <w:r w:rsidRPr="006C0912">
        <w:rPr>
          <w:rFonts w:ascii="Tahoma" w:hAnsi="Tahoma" w:cs="Tahoma"/>
          <w:sz w:val="36"/>
          <w:szCs w:val="36"/>
          <w:lang w:val="id-ID"/>
        </w:rPr>
        <w:t xml:space="preserve">KEBIJAKAN UMUM </w:t>
      </w:r>
    </w:p>
    <w:p w:rsidR="009E1A3A" w:rsidRPr="006C0912" w:rsidRDefault="009E1A3A" w:rsidP="009E1A3A">
      <w:pPr>
        <w:autoSpaceDE w:val="0"/>
        <w:autoSpaceDN w:val="0"/>
        <w:adjustRightInd w:val="0"/>
        <w:spacing w:line="360" w:lineRule="auto"/>
        <w:jc w:val="center"/>
        <w:rPr>
          <w:rFonts w:ascii="Tahoma" w:hAnsi="Tahoma" w:cs="Tahoma"/>
          <w:sz w:val="36"/>
          <w:szCs w:val="36"/>
          <w:lang w:val="id-ID"/>
        </w:rPr>
      </w:pPr>
      <w:r w:rsidRPr="006C0912">
        <w:rPr>
          <w:rFonts w:ascii="Tahoma" w:hAnsi="Tahoma" w:cs="Tahoma"/>
          <w:sz w:val="36"/>
          <w:szCs w:val="36"/>
          <w:lang w:val="id-ID"/>
        </w:rPr>
        <w:t>ANGGARAN PENDAPATAN DAN BELANJA DAERAH</w:t>
      </w:r>
    </w:p>
    <w:p w:rsidR="001E2D44" w:rsidRPr="006C0912" w:rsidRDefault="009E1A3A" w:rsidP="009E1A3A">
      <w:pPr>
        <w:jc w:val="center"/>
        <w:rPr>
          <w:rFonts w:ascii="Tahoma" w:hAnsi="Tahoma" w:cs="Tahoma"/>
          <w:b/>
          <w:color w:val="00B0F0"/>
          <w:sz w:val="22"/>
          <w:szCs w:val="22"/>
        </w:rPr>
        <w:sectPr w:rsidR="001E2D44" w:rsidRPr="006C0912" w:rsidSect="002D59CA">
          <w:pgSz w:w="11909" w:h="16834" w:code="9"/>
          <w:pgMar w:top="1138" w:right="1411" w:bottom="1526" w:left="1411" w:header="720" w:footer="1008" w:gutter="0"/>
          <w:cols w:space="720"/>
          <w:titlePg/>
          <w:docGrid w:linePitch="272"/>
        </w:sectPr>
      </w:pPr>
      <w:r w:rsidRPr="006C0912">
        <w:rPr>
          <w:rFonts w:ascii="Tahoma" w:hAnsi="Tahoma" w:cs="Tahoma"/>
          <w:sz w:val="36"/>
          <w:szCs w:val="36"/>
          <w:lang w:val="id-ID"/>
        </w:rPr>
        <w:t>TAHUN ANGGARAN 2O1</w:t>
      </w:r>
      <w:r w:rsidR="00B57FC4" w:rsidRPr="006C0912">
        <w:rPr>
          <w:rFonts w:ascii="Tahoma" w:hAnsi="Tahoma" w:cs="Tahoma"/>
          <w:sz w:val="36"/>
          <w:szCs w:val="36"/>
          <w:lang w:val="id-ID"/>
        </w:rPr>
        <w:t>6</w:t>
      </w:r>
    </w:p>
    <w:p w:rsidR="001E011D" w:rsidRPr="006C0912" w:rsidRDefault="001E011D" w:rsidP="001E2D44">
      <w:pPr>
        <w:ind w:left="3780" w:firstLine="720"/>
        <w:jc w:val="both"/>
        <w:rPr>
          <w:rFonts w:ascii="Tahoma" w:hAnsi="Tahoma" w:cs="Tahoma"/>
          <w:b/>
          <w:color w:val="00B0F0"/>
          <w:sz w:val="22"/>
          <w:szCs w:val="22"/>
        </w:rPr>
      </w:pPr>
    </w:p>
    <w:p w:rsidR="005F6D49" w:rsidRPr="006C0912" w:rsidRDefault="00057197" w:rsidP="001E2D44">
      <w:pPr>
        <w:jc w:val="center"/>
        <w:rPr>
          <w:rFonts w:ascii="Tahoma" w:hAnsi="Tahoma" w:cs="Tahoma"/>
          <w:b/>
          <w:sz w:val="22"/>
          <w:szCs w:val="22"/>
          <w:lang w:val="id-ID"/>
        </w:rPr>
      </w:pPr>
      <w:r w:rsidRPr="006C0912">
        <w:rPr>
          <w:rFonts w:ascii="Tahoma" w:hAnsi="Tahoma" w:cs="Tahoma"/>
          <w:b/>
          <w:sz w:val="22"/>
          <w:szCs w:val="22"/>
          <w:lang w:val="id-ID"/>
        </w:rPr>
        <w:t>BAB I.</w:t>
      </w:r>
    </w:p>
    <w:p w:rsidR="00057197" w:rsidRPr="006C0912" w:rsidRDefault="00057197" w:rsidP="001E2D44">
      <w:pPr>
        <w:jc w:val="center"/>
        <w:rPr>
          <w:rFonts w:ascii="Tahoma" w:hAnsi="Tahoma" w:cs="Tahoma"/>
          <w:b/>
          <w:sz w:val="22"/>
          <w:szCs w:val="22"/>
        </w:rPr>
      </w:pPr>
      <w:r w:rsidRPr="006C0912">
        <w:rPr>
          <w:rFonts w:ascii="Tahoma" w:hAnsi="Tahoma" w:cs="Tahoma"/>
          <w:b/>
          <w:sz w:val="22"/>
          <w:szCs w:val="22"/>
          <w:lang w:val="id-ID"/>
        </w:rPr>
        <w:t>PENDAHULUAN.</w:t>
      </w:r>
    </w:p>
    <w:p w:rsidR="00461B31" w:rsidRPr="006C0912" w:rsidRDefault="00461B31" w:rsidP="001E2D44">
      <w:pPr>
        <w:jc w:val="center"/>
        <w:rPr>
          <w:rFonts w:ascii="Tahoma" w:hAnsi="Tahoma" w:cs="Tahoma"/>
          <w:b/>
          <w:sz w:val="22"/>
          <w:szCs w:val="22"/>
        </w:rPr>
      </w:pPr>
    </w:p>
    <w:p w:rsidR="005F6D49" w:rsidRPr="006C0912" w:rsidRDefault="005F6D49" w:rsidP="001E2D44">
      <w:pPr>
        <w:jc w:val="center"/>
        <w:rPr>
          <w:rFonts w:ascii="Tahoma" w:hAnsi="Tahoma" w:cs="Tahoma"/>
          <w:sz w:val="22"/>
          <w:szCs w:val="22"/>
          <w:lang w:val="id-ID"/>
        </w:rPr>
      </w:pPr>
    </w:p>
    <w:p w:rsidR="00641786" w:rsidRPr="006C0912" w:rsidRDefault="00641786" w:rsidP="009569D7">
      <w:pPr>
        <w:pStyle w:val="ListParagraph"/>
        <w:numPr>
          <w:ilvl w:val="1"/>
          <w:numId w:val="8"/>
        </w:numPr>
        <w:spacing w:line="240" w:lineRule="auto"/>
        <w:ind w:left="709" w:hanging="709"/>
        <w:jc w:val="both"/>
        <w:rPr>
          <w:rFonts w:ascii="Tahoma" w:hAnsi="Tahoma" w:cs="Tahoma"/>
          <w:b/>
          <w:lang w:val="id-ID"/>
        </w:rPr>
      </w:pPr>
      <w:r w:rsidRPr="006C0912">
        <w:rPr>
          <w:rFonts w:ascii="Tahoma" w:hAnsi="Tahoma" w:cs="Tahoma"/>
          <w:b/>
          <w:lang w:val="id-ID"/>
        </w:rPr>
        <w:t>Latar Belakang.</w:t>
      </w:r>
    </w:p>
    <w:p w:rsidR="005F24BA" w:rsidRPr="006C0912" w:rsidRDefault="005F24BA" w:rsidP="005F24BA">
      <w:pPr>
        <w:autoSpaceDE w:val="0"/>
        <w:autoSpaceDN w:val="0"/>
        <w:adjustRightInd w:val="0"/>
        <w:spacing w:line="360" w:lineRule="auto"/>
        <w:ind w:left="720" w:firstLine="698"/>
        <w:jc w:val="both"/>
        <w:rPr>
          <w:rFonts w:ascii="Tahoma" w:hAnsi="Tahoma" w:cs="Tahoma"/>
          <w:color w:val="000000" w:themeColor="text1"/>
          <w:sz w:val="22"/>
          <w:szCs w:val="22"/>
        </w:rPr>
      </w:pPr>
      <w:r w:rsidRPr="006C0912">
        <w:rPr>
          <w:rFonts w:ascii="Tahoma" w:hAnsi="Tahoma" w:cs="Tahoma"/>
          <w:color w:val="000000" w:themeColor="text1"/>
          <w:sz w:val="22"/>
          <w:szCs w:val="22"/>
        </w:rPr>
        <w:t xml:space="preserve">Kebijakan Umum </w:t>
      </w:r>
      <w:r w:rsidRPr="006C0912">
        <w:rPr>
          <w:rFonts w:ascii="Tahoma" w:hAnsi="Tahoma" w:cs="Tahoma"/>
          <w:color w:val="000000" w:themeColor="text1"/>
          <w:sz w:val="22"/>
          <w:szCs w:val="22"/>
          <w:lang w:val="id-ID"/>
        </w:rPr>
        <w:t>Anggaran</w:t>
      </w:r>
      <w:r w:rsidRPr="006C0912">
        <w:rPr>
          <w:rFonts w:ascii="Tahoma" w:hAnsi="Tahoma" w:cs="Tahoma"/>
          <w:color w:val="000000" w:themeColor="text1"/>
          <w:sz w:val="22"/>
          <w:szCs w:val="22"/>
        </w:rPr>
        <w:t xml:space="preserve"> (KUA) adalah dokumen yang memuat kebijakan</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pendapatan, belanja, dan pembiayaan serta asumsi yang mendasarinya untuk</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 xml:space="preserve">periode 1 (satu) tahun. </w:t>
      </w:r>
      <w:r w:rsidRPr="006C0912">
        <w:rPr>
          <w:rFonts w:ascii="Tahoma" w:hAnsi="Tahoma" w:cs="Tahoma"/>
          <w:color w:val="000000" w:themeColor="text1"/>
          <w:sz w:val="22"/>
          <w:szCs w:val="22"/>
          <w:lang w:val="id-ID"/>
        </w:rPr>
        <w:t>Kebijakan Umum Anggaran (</w:t>
      </w:r>
      <w:r w:rsidRPr="006C0912">
        <w:rPr>
          <w:rFonts w:ascii="Tahoma" w:hAnsi="Tahoma" w:cs="Tahoma"/>
          <w:color w:val="000000" w:themeColor="text1"/>
          <w:sz w:val="22"/>
          <w:szCs w:val="22"/>
        </w:rPr>
        <w:t>KUA</w:t>
      </w:r>
      <w:r w:rsidRPr="006C0912">
        <w:rPr>
          <w:rFonts w:ascii="Tahoma" w:hAnsi="Tahoma" w:cs="Tahoma"/>
          <w:color w:val="000000" w:themeColor="text1"/>
          <w:sz w:val="22"/>
          <w:szCs w:val="22"/>
          <w:lang w:val="id-ID"/>
        </w:rPr>
        <w:t>)</w:t>
      </w:r>
      <w:r w:rsidRPr="006C0912">
        <w:rPr>
          <w:rFonts w:ascii="Tahoma" w:hAnsi="Tahoma" w:cs="Tahoma"/>
          <w:color w:val="000000" w:themeColor="text1"/>
          <w:sz w:val="22"/>
          <w:szCs w:val="22"/>
        </w:rPr>
        <w:t xml:space="preserve"> Kota </w:t>
      </w:r>
      <w:r w:rsidRPr="006C0912">
        <w:rPr>
          <w:rFonts w:ascii="Tahoma" w:hAnsi="Tahoma" w:cs="Tahoma"/>
          <w:color w:val="000000" w:themeColor="text1"/>
          <w:sz w:val="22"/>
          <w:szCs w:val="22"/>
          <w:lang w:val="id-ID"/>
        </w:rPr>
        <w:t>Makassar</w:t>
      </w:r>
      <w:r w:rsidRPr="006C0912">
        <w:rPr>
          <w:rFonts w:ascii="Tahoma" w:hAnsi="Tahoma" w:cs="Tahoma"/>
          <w:color w:val="000000" w:themeColor="text1"/>
          <w:sz w:val="22"/>
          <w:szCs w:val="22"/>
        </w:rPr>
        <w:t xml:space="preserve"> Tahun 201</w:t>
      </w:r>
      <w:r w:rsidRPr="006C0912">
        <w:rPr>
          <w:rFonts w:ascii="Tahoma" w:hAnsi="Tahoma" w:cs="Tahoma"/>
          <w:color w:val="000000" w:themeColor="text1"/>
          <w:sz w:val="22"/>
          <w:szCs w:val="22"/>
          <w:lang w:val="id-ID"/>
        </w:rPr>
        <w:t>6</w:t>
      </w:r>
      <w:r w:rsidRPr="006C0912">
        <w:rPr>
          <w:rFonts w:ascii="Tahoma" w:hAnsi="Tahoma" w:cs="Tahoma"/>
          <w:color w:val="000000" w:themeColor="text1"/>
          <w:sz w:val="22"/>
          <w:szCs w:val="22"/>
        </w:rPr>
        <w:t xml:space="preserve"> disusun dengan</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 xml:space="preserve">mendasarkan pada Rencana Kerja Pembangunan Daerah (RKPD) Kota </w:t>
      </w:r>
      <w:r w:rsidRPr="006C0912">
        <w:rPr>
          <w:rFonts w:ascii="Tahoma" w:hAnsi="Tahoma" w:cs="Tahoma"/>
          <w:color w:val="000000" w:themeColor="text1"/>
          <w:sz w:val="22"/>
          <w:szCs w:val="22"/>
          <w:lang w:val="id-ID"/>
        </w:rPr>
        <w:t xml:space="preserve">Makassar </w:t>
      </w:r>
      <w:r w:rsidRPr="006C0912">
        <w:rPr>
          <w:rFonts w:ascii="Tahoma" w:hAnsi="Tahoma" w:cs="Tahoma"/>
          <w:color w:val="000000" w:themeColor="text1"/>
          <w:sz w:val="22"/>
          <w:szCs w:val="22"/>
        </w:rPr>
        <w:t>Tahun 201</w:t>
      </w:r>
      <w:r w:rsidRPr="006C0912">
        <w:rPr>
          <w:rFonts w:ascii="Tahoma" w:hAnsi="Tahoma" w:cs="Tahoma"/>
          <w:color w:val="000000" w:themeColor="text1"/>
          <w:sz w:val="22"/>
          <w:szCs w:val="22"/>
          <w:lang w:val="id-ID"/>
        </w:rPr>
        <w:t>6</w:t>
      </w:r>
      <w:r w:rsidRPr="006C0912">
        <w:rPr>
          <w:rFonts w:ascii="Tahoma" w:hAnsi="Tahoma" w:cs="Tahoma"/>
          <w:color w:val="000000" w:themeColor="text1"/>
          <w:sz w:val="22"/>
          <w:szCs w:val="22"/>
        </w:rPr>
        <w:t xml:space="preserve"> sebagaimana tertuang dalam Peraturan Walikota Nomor </w:t>
      </w:r>
      <w:r w:rsidRPr="006C0912">
        <w:rPr>
          <w:rFonts w:ascii="Tahoma" w:hAnsi="Tahoma" w:cs="Tahoma"/>
          <w:color w:val="000000" w:themeColor="text1"/>
          <w:sz w:val="22"/>
          <w:szCs w:val="22"/>
          <w:lang w:val="id-ID"/>
        </w:rPr>
        <w:t>31</w:t>
      </w:r>
      <w:r w:rsidRPr="006C0912">
        <w:rPr>
          <w:rFonts w:ascii="Tahoma" w:hAnsi="Tahoma" w:cs="Tahoma"/>
          <w:color w:val="000000" w:themeColor="text1"/>
          <w:sz w:val="22"/>
          <w:szCs w:val="22"/>
        </w:rPr>
        <w:t xml:space="preserve"> Tahun</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201</w:t>
      </w:r>
      <w:r w:rsidRPr="006C0912">
        <w:rPr>
          <w:rFonts w:ascii="Tahoma" w:hAnsi="Tahoma" w:cs="Tahoma"/>
          <w:color w:val="000000" w:themeColor="text1"/>
          <w:sz w:val="22"/>
          <w:szCs w:val="22"/>
          <w:lang w:val="id-ID"/>
        </w:rPr>
        <w:t>5</w:t>
      </w:r>
      <w:r w:rsidRPr="006C0912">
        <w:rPr>
          <w:rFonts w:ascii="Tahoma" w:hAnsi="Tahoma" w:cs="Tahoma"/>
          <w:color w:val="000000" w:themeColor="text1"/>
          <w:sz w:val="22"/>
          <w:szCs w:val="22"/>
        </w:rPr>
        <w:t xml:space="preserve"> tentang Rencana Kerja </w:t>
      </w:r>
      <w:r w:rsidR="009553BB" w:rsidRPr="009553BB">
        <w:rPr>
          <w:rFonts w:ascii="Tahoma" w:hAnsi="Tahoma" w:cs="Tahoma"/>
          <w:color w:val="FF0000"/>
          <w:sz w:val="22"/>
          <w:szCs w:val="22"/>
          <w:lang w:val="id-ID"/>
        </w:rPr>
        <w:t>Pemerintah</w:t>
      </w:r>
      <w:r w:rsidRPr="006C0912">
        <w:rPr>
          <w:rFonts w:ascii="Tahoma" w:hAnsi="Tahoma" w:cs="Tahoma"/>
          <w:color w:val="000000" w:themeColor="text1"/>
          <w:sz w:val="22"/>
          <w:szCs w:val="22"/>
        </w:rPr>
        <w:t xml:space="preserve"> Daerah Kota </w:t>
      </w:r>
      <w:r w:rsidRPr="006C0912">
        <w:rPr>
          <w:rFonts w:ascii="Tahoma" w:hAnsi="Tahoma" w:cs="Tahoma"/>
          <w:color w:val="000000" w:themeColor="text1"/>
          <w:sz w:val="22"/>
          <w:szCs w:val="22"/>
          <w:lang w:val="id-ID"/>
        </w:rPr>
        <w:t>Makassar</w:t>
      </w:r>
      <w:r w:rsidRPr="006C0912">
        <w:rPr>
          <w:rFonts w:ascii="Tahoma" w:hAnsi="Tahoma" w:cs="Tahoma"/>
          <w:color w:val="000000" w:themeColor="text1"/>
          <w:sz w:val="22"/>
          <w:szCs w:val="22"/>
        </w:rPr>
        <w:t xml:space="preserve"> Tahun 201</w:t>
      </w:r>
      <w:r w:rsidRPr="006C0912">
        <w:rPr>
          <w:rFonts w:ascii="Tahoma" w:hAnsi="Tahoma" w:cs="Tahoma"/>
          <w:color w:val="000000" w:themeColor="text1"/>
          <w:sz w:val="22"/>
          <w:szCs w:val="22"/>
          <w:lang w:val="id-ID"/>
        </w:rPr>
        <w:t>6</w:t>
      </w:r>
      <w:r w:rsidRPr="006C0912">
        <w:rPr>
          <w:rFonts w:ascii="Tahoma" w:hAnsi="Tahoma" w:cs="Tahoma"/>
          <w:color w:val="000000" w:themeColor="text1"/>
          <w:sz w:val="22"/>
          <w:szCs w:val="22"/>
        </w:rPr>
        <w:t>.</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 xml:space="preserve">Rencana Kerja </w:t>
      </w:r>
      <w:r w:rsidR="009553BB" w:rsidRPr="009553BB">
        <w:rPr>
          <w:rFonts w:ascii="Tahoma" w:hAnsi="Tahoma" w:cs="Tahoma"/>
          <w:color w:val="FF0000"/>
          <w:sz w:val="22"/>
          <w:szCs w:val="22"/>
          <w:lang w:val="id-ID"/>
        </w:rPr>
        <w:t>Pemerintah</w:t>
      </w:r>
      <w:r w:rsidRPr="006C0912">
        <w:rPr>
          <w:rFonts w:ascii="Tahoma" w:hAnsi="Tahoma" w:cs="Tahoma"/>
          <w:color w:val="000000" w:themeColor="text1"/>
          <w:sz w:val="22"/>
          <w:szCs w:val="22"/>
        </w:rPr>
        <w:t xml:space="preserve"> Daerah Kota </w:t>
      </w:r>
      <w:r w:rsidRPr="006C0912">
        <w:rPr>
          <w:rFonts w:ascii="Tahoma" w:hAnsi="Tahoma" w:cs="Tahoma"/>
          <w:color w:val="000000" w:themeColor="text1"/>
          <w:sz w:val="22"/>
          <w:szCs w:val="22"/>
          <w:lang w:val="id-ID"/>
        </w:rPr>
        <w:t>Makassar</w:t>
      </w:r>
      <w:r w:rsidRPr="006C0912">
        <w:rPr>
          <w:rFonts w:ascii="Tahoma" w:hAnsi="Tahoma" w:cs="Tahoma"/>
          <w:color w:val="000000" w:themeColor="text1"/>
          <w:sz w:val="22"/>
          <w:szCs w:val="22"/>
        </w:rPr>
        <w:t xml:space="preserve"> Tahun 201</w:t>
      </w:r>
      <w:r w:rsidRPr="006C0912">
        <w:rPr>
          <w:rFonts w:ascii="Tahoma" w:hAnsi="Tahoma" w:cs="Tahoma"/>
          <w:color w:val="000000" w:themeColor="text1"/>
          <w:sz w:val="22"/>
          <w:szCs w:val="22"/>
          <w:lang w:val="id-ID"/>
        </w:rPr>
        <w:t>6</w:t>
      </w:r>
      <w:r w:rsidRPr="006C0912">
        <w:rPr>
          <w:rFonts w:ascii="Tahoma" w:hAnsi="Tahoma" w:cs="Tahoma"/>
          <w:color w:val="000000" w:themeColor="text1"/>
          <w:sz w:val="22"/>
          <w:szCs w:val="22"/>
        </w:rPr>
        <w:t xml:space="preserve"> disusun melalui beberapa pendekatan</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perencanaan yaitu teknokratis, partisipatif, politis, atas-bawah dan bawah-atas (</w:t>
      </w:r>
      <w:r w:rsidRPr="006C0912">
        <w:rPr>
          <w:rFonts w:ascii="Tahoma" w:hAnsi="Tahoma" w:cs="Tahoma"/>
          <w:i/>
          <w:color w:val="000000" w:themeColor="text1"/>
          <w:sz w:val="22"/>
          <w:szCs w:val="22"/>
        </w:rPr>
        <w:t>topdown/bottom</w:t>
      </w:r>
      <w:r w:rsidRPr="006C0912">
        <w:rPr>
          <w:rFonts w:ascii="Tahoma" w:hAnsi="Tahoma" w:cs="Tahoma"/>
          <w:i/>
          <w:color w:val="000000" w:themeColor="text1"/>
          <w:sz w:val="22"/>
          <w:szCs w:val="22"/>
          <w:lang w:val="id-ID"/>
        </w:rPr>
        <w:t xml:space="preserve"> </w:t>
      </w:r>
      <w:r w:rsidRPr="006C0912">
        <w:rPr>
          <w:rFonts w:ascii="Tahoma" w:hAnsi="Tahoma" w:cs="Tahoma"/>
          <w:i/>
          <w:color w:val="000000" w:themeColor="text1"/>
          <w:sz w:val="22"/>
          <w:szCs w:val="22"/>
        </w:rPr>
        <w:t>up</w:t>
      </w:r>
      <w:r w:rsidRPr="006C0912">
        <w:rPr>
          <w:rFonts w:ascii="Tahoma" w:hAnsi="Tahoma" w:cs="Tahoma"/>
          <w:color w:val="000000" w:themeColor="text1"/>
          <w:sz w:val="22"/>
          <w:szCs w:val="22"/>
        </w:rPr>
        <w:t>)</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melalui proses Musyawarah Perencanaan Pembangunan Daerah</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 xml:space="preserve">Kota </w:t>
      </w:r>
      <w:r w:rsidRPr="006C0912">
        <w:rPr>
          <w:rFonts w:ascii="Tahoma" w:hAnsi="Tahoma" w:cs="Tahoma"/>
          <w:color w:val="000000" w:themeColor="text1"/>
          <w:sz w:val="22"/>
          <w:szCs w:val="22"/>
          <w:lang w:val="id-ID"/>
        </w:rPr>
        <w:t>Makassar</w:t>
      </w:r>
      <w:r w:rsidRPr="006C0912">
        <w:rPr>
          <w:rFonts w:ascii="Tahoma" w:hAnsi="Tahoma" w:cs="Tahoma"/>
          <w:color w:val="000000" w:themeColor="text1"/>
          <w:sz w:val="22"/>
          <w:szCs w:val="22"/>
        </w:rPr>
        <w:t xml:space="preserve">. </w:t>
      </w:r>
      <w:proofErr w:type="gramStart"/>
      <w:r w:rsidRPr="006C0912">
        <w:rPr>
          <w:rFonts w:ascii="Tahoma" w:hAnsi="Tahoma" w:cs="Tahoma"/>
          <w:color w:val="000000" w:themeColor="text1"/>
          <w:sz w:val="22"/>
          <w:szCs w:val="22"/>
        </w:rPr>
        <w:t xml:space="preserve">Rencana Kerja </w:t>
      </w:r>
      <w:r w:rsidR="009553BB" w:rsidRPr="009553BB">
        <w:rPr>
          <w:rFonts w:ascii="Tahoma" w:hAnsi="Tahoma" w:cs="Tahoma"/>
          <w:color w:val="FF0000"/>
          <w:sz w:val="22"/>
          <w:szCs w:val="22"/>
          <w:lang w:val="id-ID"/>
        </w:rPr>
        <w:t>Pemerintah</w:t>
      </w:r>
      <w:r w:rsidRPr="006C0912">
        <w:rPr>
          <w:rFonts w:ascii="Tahoma" w:hAnsi="Tahoma" w:cs="Tahoma"/>
          <w:color w:val="000000" w:themeColor="text1"/>
          <w:sz w:val="22"/>
          <w:szCs w:val="22"/>
        </w:rPr>
        <w:t xml:space="preserve"> Daerah disusun untuk menjamin keterkaitan dan konsistensi antara</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perencanaan, penganggaran, pelaksanaan, dan pengawasan.</w:t>
      </w:r>
      <w:proofErr w:type="gramEnd"/>
      <w:r w:rsidRPr="006C0912">
        <w:rPr>
          <w:rFonts w:ascii="Tahoma" w:hAnsi="Tahoma" w:cs="Tahoma"/>
          <w:color w:val="000000" w:themeColor="text1"/>
          <w:sz w:val="22"/>
          <w:szCs w:val="22"/>
        </w:rPr>
        <w:t xml:space="preserve"> </w:t>
      </w:r>
    </w:p>
    <w:p w:rsidR="005F24BA" w:rsidRPr="006C0912" w:rsidRDefault="005F24BA" w:rsidP="005F24BA">
      <w:pPr>
        <w:autoSpaceDE w:val="0"/>
        <w:autoSpaceDN w:val="0"/>
        <w:adjustRightInd w:val="0"/>
        <w:spacing w:line="360" w:lineRule="auto"/>
        <w:ind w:left="720" w:firstLine="698"/>
        <w:jc w:val="both"/>
        <w:rPr>
          <w:rFonts w:ascii="Tahoma" w:hAnsi="Tahoma" w:cs="Tahoma"/>
          <w:color w:val="000000" w:themeColor="text1"/>
          <w:sz w:val="22"/>
          <w:szCs w:val="22"/>
          <w:lang w:val="id-ID"/>
        </w:rPr>
      </w:pPr>
      <w:r w:rsidRPr="006C0912">
        <w:rPr>
          <w:rFonts w:ascii="Tahoma" w:hAnsi="Tahoma" w:cs="Tahoma"/>
          <w:color w:val="000000" w:themeColor="text1"/>
          <w:sz w:val="22"/>
          <w:szCs w:val="22"/>
        </w:rPr>
        <w:t>Pembangunan daerah dilaksanakan dengan memanfaatkan sumber daya</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yang dimiliki dan bertujuan untuk meningkatan kesejahteraan masyarakat baik</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dalam aspek pendapatan, kesempatan kerja, lapangan berusaha, akses terhadap</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pengambilan kebijakan, berdaya saing, maupun peningkatan indeks pembangunan</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manusia. Pembangunan daerah yang baik didasarkan pada perencanaan yang</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bertumpu pada penetapan prioritas pembangunan berbasiskan pada</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keinginan/aspirasi rakyat. Sesuai dengan amanat Peraturan Menteri Dalam Negeri</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Nomor 13 Tahun 2006 tentang Pedoman Pengelolaan Keuangan Daerah,</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sebagaimana telah diubah dengan Peraturan Menteri Dalam Negeri Nomor 21</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Tahun 2011 tentang Perubahan Kedua Atas Peraturan Menteri Dalam Negeri Nomor</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13 Tahun 2006 tentang Pedoman Pengelolaan Keuangan Daerah, maka rencana</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pembangunan yang akan dianggarkan dalam APBD terlebih dahulu dibuat</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kesepakatan antara Pemerintah Daerah dengan Dewan Perwakilan Rakyat Daerah</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(DPRD) dalam bentuk Nota Kesepakatan tentang Kebijakan Umum Anggaran</w:t>
      </w:r>
      <w:r w:rsidRPr="006C0912">
        <w:rPr>
          <w:rFonts w:ascii="Tahoma" w:hAnsi="Tahoma" w:cs="Tahoma"/>
          <w:color w:val="000000" w:themeColor="text1"/>
          <w:sz w:val="22"/>
          <w:szCs w:val="22"/>
          <w:lang w:val="id-ID"/>
        </w:rPr>
        <w:t xml:space="preserve"> (KUA) Kota Makassar Tahun Anggaran 2016</w:t>
      </w:r>
      <w:r w:rsidRPr="006C0912">
        <w:rPr>
          <w:rFonts w:ascii="Tahoma" w:hAnsi="Tahoma" w:cs="Tahoma"/>
          <w:color w:val="000000" w:themeColor="text1"/>
          <w:sz w:val="22"/>
          <w:szCs w:val="22"/>
        </w:rPr>
        <w:t xml:space="preserve">.  </w:t>
      </w:r>
    </w:p>
    <w:p w:rsidR="005F24BA" w:rsidRPr="006C0912" w:rsidRDefault="005F24BA" w:rsidP="005F24BA">
      <w:pPr>
        <w:autoSpaceDE w:val="0"/>
        <w:autoSpaceDN w:val="0"/>
        <w:adjustRightInd w:val="0"/>
        <w:spacing w:line="360" w:lineRule="auto"/>
        <w:ind w:left="720" w:firstLine="708"/>
        <w:jc w:val="both"/>
        <w:rPr>
          <w:rFonts w:ascii="Tahoma" w:hAnsi="Tahoma" w:cs="Tahoma"/>
          <w:sz w:val="22"/>
          <w:szCs w:val="22"/>
          <w:lang w:val="id-ID"/>
        </w:rPr>
      </w:pPr>
      <w:r w:rsidRPr="006C0912">
        <w:rPr>
          <w:rFonts w:ascii="Tahoma" w:hAnsi="Tahoma" w:cs="Tahoma"/>
          <w:sz w:val="22"/>
          <w:szCs w:val="22"/>
        </w:rPr>
        <w:t xml:space="preserve">Penyusunan Kebijakan Umum Anggaran </w:t>
      </w:r>
      <w:r w:rsidRPr="006C0912">
        <w:rPr>
          <w:rFonts w:ascii="Tahoma" w:hAnsi="Tahoma" w:cs="Tahoma"/>
          <w:sz w:val="22"/>
          <w:szCs w:val="22"/>
          <w:lang w:val="id-ID"/>
        </w:rPr>
        <w:t xml:space="preserve">Tahun 2016 </w:t>
      </w:r>
      <w:r w:rsidRPr="006C0912">
        <w:rPr>
          <w:rFonts w:ascii="Tahoma" w:hAnsi="Tahoma" w:cs="Tahoma"/>
          <w:sz w:val="22"/>
          <w:szCs w:val="22"/>
        </w:rPr>
        <w:t xml:space="preserve">mencakup hal-hal yang sifatnya kebijakan umum dan tidak menjelaskan hal-hal yang bersifat teknis. Hal-hal yang sifatnya kebijakan umum, seperti: (a) Gambaran kondisi ekonomi makro termasuk perkembangan indikator ekonomi makro daerah; (b) Asumsi dasar </w:t>
      </w:r>
      <w:r w:rsidRPr="006C0912">
        <w:rPr>
          <w:rFonts w:ascii="Tahoma" w:hAnsi="Tahoma" w:cs="Tahoma"/>
          <w:sz w:val="22"/>
          <w:szCs w:val="22"/>
        </w:rPr>
        <w:lastRenderedPageBreak/>
        <w:t>penyusunan Rancangan APBD Tahun Anggaran 2016 termasuk laju inflasi, pertumbuhan PDRB dan asumsi lainnya terkait dengan kondisi ekonomi daerah;</w:t>
      </w:r>
      <w:r w:rsidRPr="006C0912">
        <w:rPr>
          <w:rFonts w:ascii="Tahoma" w:hAnsi="Tahoma" w:cs="Tahoma"/>
          <w:sz w:val="22"/>
          <w:szCs w:val="22"/>
          <w:lang w:val="id-ID"/>
        </w:rPr>
        <w:t xml:space="preserve"> </w:t>
      </w:r>
      <w:r w:rsidRPr="006C0912">
        <w:rPr>
          <w:rFonts w:ascii="Tahoma" w:hAnsi="Tahoma" w:cs="Tahoma"/>
          <w:sz w:val="22"/>
          <w:szCs w:val="22"/>
        </w:rPr>
        <w:t>(c) Kebijakan pendapatan daerah yang menggambarkan prakiraan rencana sumber dan besaran pendapatan daerah untuk Tahun Anggaran 2016 serta strategi pencapaiannya; (d) Kebijakan belanja daerah yang mencerminkan program dan langkah kebijakan dalam upaya peningkatan pembangunan daerah yang merupakan manifestasi dari sinkronisasi kebijakan antara pemerintah daerah dan pemerintah serta strategi pencapaiannya; (e) Kebijakan pembiayaan yang menggambarkan sisi defisit dan surplus anggaran daerah sebagai antisipasi terhadap kondisi pembiayaan daerah dalam rangka menyikapi tuntutan pembangunan daerah serta strategi pencapaiannya</w:t>
      </w:r>
      <w:r w:rsidRPr="006C0912">
        <w:rPr>
          <w:rFonts w:ascii="Tahoma" w:hAnsi="Tahoma" w:cs="Tahoma"/>
          <w:sz w:val="22"/>
          <w:szCs w:val="22"/>
          <w:lang w:val="id-ID"/>
        </w:rPr>
        <w:t xml:space="preserve">. </w:t>
      </w:r>
      <w:r w:rsidRPr="006C0912">
        <w:rPr>
          <w:rFonts w:ascii="Tahoma" w:hAnsi="Tahoma" w:cs="Tahoma"/>
          <w:sz w:val="22"/>
          <w:szCs w:val="22"/>
        </w:rPr>
        <w:t>Rancangan KUA sebagaimana dimaksud memuat target pencapaian kinerja terukur dari program yang akan dilaksanakan oleh pemerintah kota untuk setiap urusan pemerintahan daerah disertai proyeksi pendapatan daerah, alokasi belanja daerah, sumber dan penggunaan pembiayaan yang disertai dengan asumsi yang mendasarinya.</w:t>
      </w:r>
    </w:p>
    <w:p w:rsidR="005F24BA" w:rsidRPr="006C0912" w:rsidRDefault="005F24BA" w:rsidP="005F24BA">
      <w:pPr>
        <w:autoSpaceDE w:val="0"/>
        <w:autoSpaceDN w:val="0"/>
        <w:adjustRightInd w:val="0"/>
        <w:spacing w:line="360" w:lineRule="auto"/>
        <w:ind w:left="720" w:firstLine="698"/>
        <w:jc w:val="both"/>
        <w:rPr>
          <w:rFonts w:ascii="Tahoma" w:hAnsi="Tahoma" w:cs="Tahoma"/>
          <w:sz w:val="22"/>
          <w:szCs w:val="22"/>
          <w:lang w:val="id-ID"/>
        </w:rPr>
      </w:pPr>
      <w:r w:rsidRPr="006C0912">
        <w:rPr>
          <w:rFonts w:ascii="Tahoma" w:hAnsi="Tahoma" w:cs="Tahoma"/>
          <w:color w:val="000000" w:themeColor="text1"/>
          <w:sz w:val="22"/>
          <w:szCs w:val="22"/>
        </w:rPr>
        <w:t xml:space="preserve">Penyelenggaraan urusan </w:t>
      </w:r>
      <w:r w:rsidRPr="006C0912">
        <w:rPr>
          <w:rFonts w:ascii="Tahoma" w:hAnsi="Tahoma" w:cs="Tahoma"/>
          <w:sz w:val="22"/>
          <w:szCs w:val="22"/>
          <w:lang w:val="id-ID"/>
        </w:rPr>
        <w:t xml:space="preserve">Dalam penjabaran </w:t>
      </w:r>
      <w:r w:rsidRPr="006C0912">
        <w:rPr>
          <w:rFonts w:ascii="Tahoma" w:hAnsi="Tahoma" w:cs="Tahoma"/>
          <w:sz w:val="22"/>
          <w:szCs w:val="22"/>
        </w:rPr>
        <w:t>Peraturan Daerah Kota Makassar Nomor 2 Tahun 2009 tentang Penyelenggaraan Urusan Pemerintahan yang menjadi Kewenangan Pemerintah Daerah Kota Makassar</w:t>
      </w:r>
      <w:r w:rsidRPr="006C0912">
        <w:rPr>
          <w:rFonts w:ascii="Tahoma" w:hAnsi="Tahoma" w:cs="Tahoma"/>
          <w:sz w:val="22"/>
          <w:szCs w:val="22"/>
          <w:lang w:val="id-ID"/>
        </w:rPr>
        <w:t xml:space="preserve">, dimana </w:t>
      </w:r>
      <w:r w:rsidRPr="006C0912">
        <w:rPr>
          <w:rFonts w:ascii="Tahoma" w:hAnsi="Tahoma" w:cs="Tahoma"/>
          <w:sz w:val="22"/>
          <w:szCs w:val="22"/>
        </w:rPr>
        <w:t>urusan pemerintahan yang sepenuhnya menjadi kewenangan Pemerintah dan urusan pemerintahan yang dibagi bersama antar tingkatan dan/atau susunan pemerintahan</w:t>
      </w:r>
      <w:r w:rsidRPr="006C0912">
        <w:rPr>
          <w:rFonts w:ascii="Tahoma" w:hAnsi="Tahoma" w:cs="Tahoma"/>
          <w:sz w:val="22"/>
          <w:szCs w:val="22"/>
          <w:lang w:val="id-ID"/>
        </w:rPr>
        <w:t xml:space="preserve"> </w:t>
      </w:r>
      <w:r w:rsidRPr="006C0912">
        <w:rPr>
          <w:rFonts w:ascii="Tahoma" w:hAnsi="Tahoma" w:cs="Tahoma"/>
          <w:color w:val="000000" w:themeColor="text1"/>
          <w:sz w:val="22"/>
          <w:szCs w:val="22"/>
        </w:rPr>
        <w:t xml:space="preserve">diimplementasikan </w:t>
      </w:r>
      <w:r w:rsidRPr="006C0912">
        <w:rPr>
          <w:rFonts w:ascii="Tahoma" w:hAnsi="Tahoma" w:cs="Tahoma"/>
          <w:color w:val="000000" w:themeColor="text1"/>
          <w:sz w:val="22"/>
          <w:szCs w:val="22"/>
          <w:lang w:val="id-ID"/>
        </w:rPr>
        <w:t>ke</w:t>
      </w:r>
      <w:r w:rsidRPr="006C0912">
        <w:rPr>
          <w:rFonts w:ascii="Tahoma" w:hAnsi="Tahoma" w:cs="Tahoma"/>
          <w:color w:val="000000" w:themeColor="text1"/>
          <w:sz w:val="22"/>
          <w:szCs w:val="22"/>
        </w:rPr>
        <w:t>dalam bentuk program dan kegiatan</w:t>
      </w:r>
      <w:r w:rsidRPr="006C0912">
        <w:rPr>
          <w:rFonts w:ascii="Tahoma" w:hAnsi="Tahoma" w:cs="Tahoma"/>
          <w:color w:val="000000" w:themeColor="text1"/>
          <w:sz w:val="22"/>
          <w:szCs w:val="22"/>
          <w:lang w:val="id-ID"/>
        </w:rPr>
        <w:t xml:space="preserve"> </w:t>
      </w:r>
      <w:r w:rsidRPr="006C0912">
        <w:rPr>
          <w:rFonts w:ascii="Tahoma" w:hAnsi="Tahoma" w:cs="Tahoma"/>
          <w:color w:val="000000" w:themeColor="text1"/>
          <w:sz w:val="22"/>
          <w:szCs w:val="22"/>
        </w:rPr>
        <w:t xml:space="preserve">yang mengacu pada </w:t>
      </w:r>
      <w:r w:rsidRPr="006C0912">
        <w:rPr>
          <w:rFonts w:ascii="Tahoma" w:hAnsi="Tahoma" w:cs="Tahoma"/>
          <w:sz w:val="22"/>
          <w:szCs w:val="22"/>
        </w:rPr>
        <w:t>Rencana Pembangunan Jangka Menengah Daerah (RPJMD) Kota Makassar Tahun 2014-2019</w:t>
      </w:r>
      <w:r w:rsidRPr="006C0912">
        <w:rPr>
          <w:rFonts w:ascii="Tahoma" w:hAnsi="Tahoma" w:cs="Tahoma"/>
          <w:sz w:val="22"/>
          <w:szCs w:val="22"/>
          <w:lang w:val="id-ID"/>
        </w:rPr>
        <w:t>.</w:t>
      </w:r>
    </w:p>
    <w:p w:rsidR="005F24BA" w:rsidRPr="006C0912" w:rsidRDefault="005F24BA" w:rsidP="005F24BA">
      <w:pPr>
        <w:autoSpaceDE w:val="0"/>
        <w:autoSpaceDN w:val="0"/>
        <w:adjustRightInd w:val="0"/>
        <w:spacing w:line="360" w:lineRule="auto"/>
        <w:ind w:left="720" w:firstLine="708"/>
        <w:jc w:val="both"/>
        <w:rPr>
          <w:rFonts w:ascii="Tahoma" w:hAnsi="Tahoma" w:cs="Tahoma"/>
          <w:sz w:val="22"/>
          <w:szCs w:val="22"/>
        </w:rPr>
      </w:pPr>
      <w:r w:rsidRPr="006C0912">
        <w:rPr>
          <w:rFonts w:ascii="Tahoma" w:hAnsi="Tahoma" w:cs="Tahoma"/>
          <w:sz w:val="22"/>
          <w:szCs w:val="22"/>
        </w:rPr>
        <w:t xml:space="preserve"> Rencana Pembangunan Jangka Menengah Daerah (RPJMD) Kota Makassar Tahun 2014-2019</w:t>
      </w:r>
      <w:r w:rsidRPr="006C0912">
        <w:rPr>
          <w:rFonts w:ascii="Tahoma" w:hAnsi="Tahoma" w:cs="Tahoma"/>
          <w:sz w:val="22"/>
          <w:szCs w:val="22"/>
          <w:lang w:val="id-ID"/>
        </w:rPr>
        <w:t xml:space="preserve"> merupakan acuan dalam</w:t>
      </w:r>
      <w:r w:rsidRPr="006C0912">
        <w:rPr>
          <w:rFonts w:ascii="Tahoma" w:hAnsi="Tahoma" w:cs="Tahoma"/>
          <w:sz w:val="22"/>
          <w:szCs w:val="22"/>
        </w:rPr>
        <w:t xml:space="preserve"> penyusunan Rencana Kerja Pemerintah Daerah (RKPD) dan Kebijakan Umum Anggaran (KUA) yang merupakan dasar penyusunan Prioritas dan Plafon Anggaran Sementara (PPAS) setiap Satuan</w:t>
      </w:r>
      <w:r w:rsidR="008A09BF">
        <w:rPr>
          <w:rFonts w:ascii="Tahoma" w:hAnsi="Tahoma" w:cs="Tahoma"/>
          <w:sz w:val="22"/>
          <w:szCs w:val="22"/>
        </w:rPr>
        <w:t xml:space="preserve"> Kerja Perangkat Daerah (SKPD), yang selanjutnya</w:t>
      </w:r>
      <w:r w:rsidRPr="006C0912">
        <w:rPr>
          <w:rFonts w:ascii="Tahoma" w:hAnsi="Tahoma" w:cs="Tahoma"/>
          <w:sz w:val="22"/>
          <w:szCs w:val="22"/>
        </w:rPr>
        <w:t xml:space="preserve"> dijabarkan ke dalam Anggaran Pendapatan dan Belanja Daerah (APBD) Kota Makassar dalam kerangka pencapaian Visi dan Misi Pemerintah Kota Makassar.</w:t>
      </w:r>
      <w:r w:rsidRPr="006C0912">
        <w:rPr>
          <w:rFonts w:ascii="Tahoma" w:hAnsi="Tahoma" w:cs="Tahoma"/>
          <w:color w:val="FF0000"/>
          <w:sz w:val="22"/>
          <w:szCs w:val="22"/>
        </w:rPr>
        <w:t xml:space="preserve"> </w:t>
      </w:r>
      <w:r w:rsidRPr="006C0912">
        <w:rPr>
          <w:rFonts w:ascii="Tahoma" w:hAnsi="Tahoma" w:cs="Tahoma"/>
          <w:sz w:val="22"/>
          <w:szCs w:val="22"/>
          <w:lang w:val="id-ID"/>
        </w:rPr>
        <w:t xml:space="preserve">Kebijakan Umum </w:t>
      </w:r>
      <w:r w:rsidRPr="006C0912">
        <w:rPr>
          <w:rFonts w:ascii="Tahoma" w:hAnsi="Tahoma" w:cs="Tahoma"/>
          <w:sz w:val="22"/>
          <w:szCs w:val="22"/>
        </w:rPr>
        <w:t xml:space="preserve"> </w:t>
      </w:r>
      <w:r w:rsidRPr="006C0912">
        <w:rPr>
          <w:rFonts w:ascii="Tahoma" w:hAnsi="Tahoma" w:cs="Tahoma"/>
          <w:sz w:val="22"/>
          <w:szCs w:val="22"/>
          <w:lang w:val="id-ID"/>
        </w:rPr>
        <w:t xml:space="preserve">Anggaran Tahun </w:t>
      </w:r>
      <w:r w:rsidRPr="006C0912">
        <w:rPr>
          <w:rFonts w:ascii="Tahoma" w:hAnsi="Tahoma" w:cs="Tahoma"/>
          <w:sz w:val="22"/>
          <w:szCs w:val="22"/>
        </w:rPr>
        <w:t xml:space="preserve"> </w:t>
      </w:r>
      <w:r w:rsidRPr="006C0912">
        <w:rPr>
          <w:rFonts w:ascii="Tahoma" w:hAnsi="Tahoma" w:cs="Tahoma"/>
          <w:sz w:val="22"/>
          <w:szCs w:val="22"/>
          <w:lang w:val="id-ID"/>
        </w:rPr>
        <w:t xml:space="preserve">2016 ini </w:t>
      </w:r>
      <w:r w:rsidRPr="006C0912">
        <w:rPr>
          <w:rFonts w:ascii="Tahoma" w:hAnsi="Tahoma" w:cs="Tahoma"/>
          <w:sz w:val="22"/>
          <w:szCs w:val="22"/>
        </w:rPr>
        <w:t xml:space="preserve">  </w:t>
      </w:r>
      <w:r w:rsidRPr="006C0912">
        <w:rPr>
          <w:rFonts w:ascii="Tahoma" w:hAnsi="Tahoma" w:cs="Tahoma"/>
          <w:sz w:val="22"/>
          <w:szCs w:val="22"/>
          <w:lang w:val="id-ID"/>
        </w:rPr>
        <w:t xml:space="preserve">merupakan </w:t>
      </w:r>
      <w:r w:rsidRPr="006C0912">
        <w:rPr>
          <w:rFonts w:ascii="Tahoma" w:hAnsi="Tahoma" w:cs="Tahoma"/>
          <w:sz w:val="22"/>
          <w:szCs w:val="22"/>
        </w:rPr>
        <w:t xml:space="preserve">Tahun </w:t>
      </w:r>
      <w:r w:rsidRPr="006C0912">
        <w:rPr>
          <w:rFonts w:ascii="Tahoma" w:hAnsi="Tahoma" w:cs="Tahoma"/>
          <w:sz w:val="22"/>
          <w:szCs w:val="22"/>
          <w:lang w:val="id-ID"/>
        </w:rPr>
        <w:t xml:space="preserve">kedua </w:t>
      </w:r>
      <w:r w:rsidRPr="006C0912">
        <w:rPr>
          <w:rFonts w:ascii="Tahoma" w:hAnsi="Tahoma" w:cs="Tahoma"/>
          <w:sz w:val="22"/>
          <w:szCs w:val="22"/>
        </w:rPr>
        <w:t>implementasi Rencana Pembangunan Jangka Menengah Daerah (RPJMD) Kota Makassar Tahun 2014-2019</w:t>
      </w:r>
      <w:r w:rsidRPr="006C0912">
        <w:rPr>
          <w:rFonts w:ascii="Tahoma" w:hAnsi="Tahoma" w:cs="Tahoma"/>
          <w:sz w:val="22"/>
          <w:szCs w:val="22"/>
          <w:lang w:val="id-ID"/>
        </w:rPr>
        <w:t>.</w:t>
      </w:r>
    </w:p>
    <w:p w:rsidR="005F24BA" w:rsidRPr="006C0912" w:rsidRDefault="005F24BA" w:rsidP="005F24BA">
      <w:pPr>
        <w:autoSpaceDE w:val="0"/>
        <w:autoSpaceDN w:val="0"/>
        <w:adjustRightInd w:val="0"/>
        <w:spacing w:line="360" w:lineRule="auto"/>
        <w:ind w:left="709" w:firstLine="709"/>
        <w:jc w:val="both"/>
        <w:rPr>
          <w:rFonts w:ascii="Tahoma" w:hAnsi="Tahoma" w:cs="Tahoma"/>
          <w:sz w:val="22"/>
          <w:szCs w:val="22"/>
        </w:rPr>
      </w:pPr>
      <w:r w:rsidRPr="006C0912">
        <w:rPr>
          <w:rFonts w:ascii="Tahoma" w:hAnsi="Tahoma" w:cs="Tahoma"/>
          <w:sz w:val="22"/>
          <w:szCs w:val="22"/>
        </w:rPr>
        <w:t>Rancangan KUA Tahun 2016 ini merupakan respon kebijakan terhadap dinamika isu strategis dan permasalahan utama yang menjadi perhatian dalam penyelenggaraan pemerintahan dan pembangunan Kota Makassar  pada tahun anggaran 2016 dengan mempertimbangkan kondisi perekonomiannya</w:t>
      </w:r>
      <w:r w:rsidRPr="006C0912">
        <w:rPr>
          <w:rFonts w:ascii="Tahoma" w:hAnsi="Tahoma" w:cs="Tahoma"/>
          <w:sz w:val="22"/>
          <w:szCs w:val="22"/>
          <w:lang w:val="id-ID"/>
        </w:rPr>
        <w:t xml:space="preserve"> yang</w:t>
      </w:r>
      <w:r w:rsidRPr="006C0912">
        <w:rPr>
          <w:rFonts w:ascii="Tahoma" w:hAnsi="Tahoma" w:cs="Tahoma"/>
          <w:sz w:val="22"/>
          <w:szCs w:val="22"/>
        </w:rPr>
        <w:t xml:space="preserve"> </w:t>
      </w:r>
      <w:r w:rsidRPr="006C0912">
        <w:rPr>
          <w:rFonts w:ascii="Tahoma" w:hAnsi="Tahoma" w:cs="Tahoma"/>
          <w:sz w:val="22"/>
          <w:szCs w:val="22"/>
        </w:rPr>
        <w:lastRenderedPageBreak/>
        <w:t>nampaknya tetap menjadi perhatian dalam penyiapan Kebijakan Umum Anggaran ini, karena bagaimanapun juga kebutuhan akan tersedianya dana untuk belanja yang diperoleh dari pendapatan tidak terlepas dari prospek perekonomian kota Makassar  ke depan. Ketersediaan dana dalam Anggaran Pendapatan dan Belanja Daerah (APBD) nantinya akan digunakan dalam mendukung jalannya fungsi pemerintahan dan pemberian pelayanan kepada masyarakat, sehingga harapan masyarakat maupun tantangan yang dihadapi pemerintah dapat diwujudkan dan pada akhirnya diharapkan pula dapat memberikan implikasi yang lebih luas terhadap suksesnya pelaksanaan mandat yang diamanatkan kepada pemerintah serta semakin meningkatnya kesejahteraan warga kota Makassar.</w:t>
      </w:r>
    </w:p>
    <w:p w:rsidR="005F24BA" w:rsidRPr="006C0912" w:rsidRDefault="005F24BA" w:rsidP="005F24BA">
      <w:pPr>
        <w:pStyle w:val="BodyText2"/>
        <w:spacing w:line="360" w:lineRule="auto"/>
        <w:ind w:left="709" w:firstLine="709"/>
        <w:jc w:val="both"/>
        <w:rPr>
          <w:rFonts w:ascii="Tahoma" w:hAnsi="Tahoma" w:cs="Tahoma"/>
          <w:b/>
          <w:sz w:val="22"/>
          <w:szCs w:val="22"/>
          <w:lang w:val="id-ID"/>
        </w:rPr>
      </w:pPr>
      <w:r w:rsidRPr="006C0912">
        <w:rPr>
          <w:rFonts w:ascii="Tahoma" w:hAnsi="Tahoma" w:cs="Tahoma"/>
          <w:sz w:val="22"/>
          <w:szCs w:val="22"/>
        </w:rPr>
        <w:t>Penyusunan KUA dan PPAS  Tahun 2016</w:t>
      </w:r>
      <w:r w:rsidRPr="006C0912">
        <w:rPr>
          <w:rFonts w:ascii="Tahoma" w:hAnsi="Tahoma" w:cs="Tahoma"/>
          <w:sz w:val="22"/>
          <w:szCs w:val="22"/>
          <w:lang w:val="id-ID"/>
        </w:rPr>
        <w:t xml:space="preserve"> </w:t>
      </w:r>
      <w:r w:rsidRPr="006C0912">
        <w:rPr>
          <w:rFonts w:ascii="Tahoma" w:hAnsi="Tahoma" w:cs="Tahoma"/>
          <w:sz w:val="22"/>
          <w:szCs w:val="22"/>
        </w:rPr>
        <w:t>merupakan acuan dalam penyusunan</w:t>
      </w:r>
      <w:r w:rsidRPr="006C0912">
        <w:rPr>
          <w:rFonts w:ascii="Tahoma" w:hAnsi="Tahoma" w:cs="Tahoma"/>
          <w:sz w:val="22"/>
          <w:szCs w:val="22"/>
          <w:lang w:val="id-ID"/>
        </w:rPr>
        <w:t xml:space="preserve"> Anggaran Pendapatan dan Belanja Daerah Kota Makassar Tahun Anggaran 2016</w:t>
      </w:r>
      <w:r w:rsidRPr="006C0912">
        <w:rPr>
          <w:rFonts w:ascii="Tahoma" w:hAnsi="Tahoma" w:cs="Tahoma"/>
          <w:sz w:val="22"/>
          <w:szCs w:val="22"/>
        </w:rPr>
        <w:t>,</w:t>
      </w:r>
      <w:r w:rsidRPr="006C0912">
        <w:rPr>
          <w:rFonts w:ascii="Tahoma" w:hAnsi="Tahoma" w:cs="Tahoma"/>
          <w:color w:val="00B0F0"/>
          <w:sz w:val="22"/>
          <w:szCs w:val="22"/>
          <w:lang w:val="id-ID"/>
        </w:rPr>
        <w:t xml:space="preserve"> </w:t>
      </w:r>
      <w:r w:rsidRPr="006C0912">
        <w:rPr>
          <w:rFonts w:ascii="Tahoma" w:hAnsi="Tahoma" w:cs="Tahoma"/>
          <w:sz w:val="22"/>
          <w:szCs w:val="22"/>
        </w:rPr>
        <w:t>yang</w:t>
      </w:r>
      <w:r w:rsidRPr="006C0912">
        <w:rPr>
          <w:rFonts w:ascii="Tahoma" w:hAnsi="Tahoma" w:cs="Tahoma"/>
          <w:sz w:val="22"/>
          <w:szCs w:val="22"/>
          <w:lang w:val="id-ID"/>
        </w:rPr>
        <w:t xml:space="preserve"> kemudian disepakati dalam sebuah Nota Kesepakatan bersama antara pihak Eksekutif dan Legislatif yang ditandatangani secara bersama</w:t>
      </w:r>
      <w:r w:rsidRPr="006C0912">
        <w:rPr>
          <w:rFonts w:ascii="Tahoma" w:hAnsi="Tahoma" w:cs="Tahoma"/>
          <w:sz w:val="22"/>
          <w:szCs w:val="22"/>
        </w:rPr>
        <w:t>-</w:t>
      </w:r>
      <w:r w:rsidRPr="006C0912">
        <w:rPr>
          <w:rFonts w:ascii="Tahoma" w:hAnsi="Tahoma" w:cs="Tahoma"/>
          <w:sz w:val="22"/>
          <w:szCs w:val="22"/>
          <w:lang w:val="id-ID"/>
        </w:rPr>
        <w:t>sama</w:t>
      </w:r>
      <w:r w:rsidRPr="006C0912">
        <w:rPr>
          <w:rFonts w:ascii="Tahoma" w:hAnsi="Tahoma" w:cs="Tahoma"/>
          <w:sz w:val="22"/>
          <w:szCs w:val="22"/>
        </w:rPr>
        <w:t xml:space="preserve">. </w:t>
      </w:r>
      <w:r w:rsidRPr="006C0912">
        <w:rPr>
          <w:rFonts w:ascii="Tahoma" w:hAnsi="Tahoma" w:cs="Tahoma"/>
          <w:sz w:val="22"/>
          <w:szCs w:val="22"/>
          <w:lang w:val="id-ID"/>
        </w:rPr>
        <w:t xml:space="preserve"> Prioritas </w:t>
      </w:r>
      <w:r w:rsidRPr="006C0912">
        <w:rPr>
          <w:rFonts w:ascii="Tahoma" w:hAnsi="Tahoma" w:cs="Tahoma"/>
          <w:sz w:val="22"/>
          <w:szCs w:val="22"/>
        </w:rPr>
        <w:t xml:space="preserve">dan </w:t>
      </w:r>
      <w:r w:rsidRPr="006C0912">
        <w:rPr>
          <w:rFonts w:ascii="Tahoma" w:hAnsi="Tahoma" w:cs="Tahoma"/>
          <w:sz w:val="22"/>
          <w:szCs w:val="22"/>
          <w:lang w:val="id-ID"/>
        </w:rPr>
        <w:t>Plafon Anggaran (PPA) menjadi rujukan pagu anggaran bagi setiap Satuan Kerja Perangkat Daerah (SKPD) dalam membuat program dan kegiatan</w:t>
      </w:r>
      <w:r w:rsidRPr="006C0912">
        <w:rPr>
          <w:rFonts w:ascii="Tahoma" w:hAnsi="Tahoma" w:cs="Tahoma"/>
          <w:sz w:val="22"/>
          <w:szCs w:val="22"/>
        </w:rPr>
        <w:t>, h</w:t>
      </w:r>
      <w:r w:rsidRPr="006C0912">
        <w:rPr>
          <w:rFonts w:ascii="Tahoma" w:hAnsi="Tahoma" w:cs="Tahoma"/>
          <w:sz w:val="22"/>
          <w:szCs w:val="22"/>
          <w:lang w:val="id-ID"/>
        </w:rPr>
        <w:t>al ini penting dalam rangka mewujudkan Visi dan Misi Pemerintah Kota Makassar </w:t>
      </w:r>
      <w:r w:rsidRPr="006C0912">
        <w:rPr>
          <w:rFonts w:ascii="Tahoma" w:hAnsi="Tahoma" w:cs="Tahoma"/>
          <w:sz w:val="22"/>
          <w:szCs w:val="22"/>
        </w:rPr>
        <w:t xml:space="preserve"> </w:t>
      </w:r>
      <w:r w:rsidRPr="006C0912">
        <w:rPr>
          <w:rFonts w:ascii="Tahoma" w:hAnsi="Tahoma" w:cs="Tahoma"/>
          <w:sz w:val="22"/>
          <w:szCs w:val="22"/>
          <w:lang w:val="id-ID"/>
        </w:rPr>
        <w:t xml:space="preserve">sebagaimana yang telah ditetapkan dalam </w:t>
      </w:r>
      <w:r w:rsidRPr="006C0912">
        <w:rPr>
          <w:rFonts w:ascii="Tahoma" w:hAnsi="Tahoma" w:cs="Tahoma"/>
          <w:sz w:val="22"/>
          <w:szCs w:val="22"/>
        </w:rPr>
        <w:t xml:space="preserve">Peraturan Daerah Kota Makassar Nomor 5 Tahun 2014 tentang </w:t>
      </w:r>
      <w:r w:rsidRPr="006C0912">
        <w:rPr>
          <w:rFonts w:ascii="Tahoma" w:hAnsi="Tahoma" w:cs="Tahoma"/>
          <w:sz w:val="22"/>
          <w:szCs w:val="22"/>
          <w:lang w:val="id-ID"/>
        </w:rPr>
        <w:t>Rencana Pembangunan Jangka Menengah Daerah (RPJMD) Tahun 20</w:t>
      </w:r>
      <w:r w:rsidRPr="006C0912">
        <w:rPr>
          <w:rFonts w:ascii="Tahoma" w:hAnsi="Tahoma" w:cs="Tahoma"/>
          <w:sz w:val="22"/>
          <w:szCs w:val="22"/>
        </w:rPr>
        <w:t>14</w:t>
      </w:r>
      <w:r w:rsidRPr="006C0912">
        <w:rPr>
          <w:rFonts w:ascii="Tahoma" w:hAnsi="Tahoma" w:cs="Tahoma"/>
          <w:sz w:val="22"/>
          <w:szCs w:val="22"/>
          <w:lang w:val="id-ID"/>
        </w:rPr>
        <w:t>-201</w:t>
      </w:r>
      <w:r w:rsidRPr="006C0912">
        <w:rPr>
          <w:rFonts w:ascii="Tahoma" w:hAnsi="Tahoma" w:cs="Tahoma"/>
          <w:sz w:val="22"/>
          <w:szCs w:val="22"/>
        </w:rPr>
        <w:t xml:space="preserve">9 dengan  Visi </w:t>
      </w:r>
      <w:r w:rsidRPr="006C0912">
        <w:rPr>
          <w:rFonts w:ascii="Tahoma" w:hAnsi="Tahoma" w:cs="Tahoma"/>
          <w:b/>
          <w:i/>
          <w:sz w:val="22"/>
          <w:szCs w:val="22"/>
        </w:rPr>
        <w:t>: ”MAKASSAR KOTA DUNIA YANG NYAMAN UNTUK SEMUA”</w:t>
      </w:r>
      <w:r w:rsidRPr="006C0912">
        <w:rPr>
          <w:rFonts w:ascii="Tahoma" w:hAnsi="Tahoma" w:cs="Tahoma"/>
          <w:b/>
          <w:i/>
          <w:sz w:val="22"/>
          <w:szCs w:val="22"/>
          <w:lang w:val="id-ID"/>
        </w:rPr>
        <w:t>.</w:t>
      </w:r>
      <w:r w:rsidRPr="006C0912">
        <w:rPr>
          <w:rFonts w:ascii="Tahoma" w:hAnsi="Tahoma" w:cs="Tahoma"/>
          <w:b/>
          <w:sz w:val="22"/>
          <w:szCs w:val="22"/>
        </w:rPr>
        <w:t xml:space="preserve"> </w:t>
      </w:r>
      <w:proofErr w:type="gramStart"/>
      <w:r w:rsidRPr="006C0912">
        <w:rPr>
          <w:rFonts w:ascii="Tahoma" w:hAnsi="Tahoma" w:cs="Tahoma"/>
          <w:sz w:val="22"/>
          <w:szCs w:val="22"/>
        </w:rPr>
        <w:t>Visi  tersebut</w:t>
      </w:r>
      <w:proofErr w:type="gramEnd"/>
      <w:r w:rsidRPr="006C0912">
        <w:rPr>
          <w:rFonts w:ascii="Tahoma" w:hAnsi="Tahoma" w:cs="Tahoma"/>
          <w:sz w:val="22"/>
          <w:szCs w:val="22"/>
        </w:rPr>
        <w:t xml:space="preserve"> </w:t>
      </w:r>
      <w:r w:rsidRPr="006C0912">
        <w:rPr>
          <w:rFonts w:ascii="Tahoma" w:hAnsi="Tahoma" w:cs="Tahoma"/>
          <w:sz w:val="22"/>
          <w:szCs w:val="22"/>
          <w:lang w:val="id-ID"/>
        </w:rPr>
        <w:t>diupayakan pencapaiannya melalui</w:t>
      </w:r>
      <w:r w:rsidRPr="006C0912">
        <w:rPr>
          <w:rFonts w:ascii="Tahoma" w:hAnsi="Tahoma" w:cs="Tahoma"/>
          <w:sz w:val="22"/>
          <w:szCs w:val="22"/>
        </w:rPr>
        <w:t xml:space="preserve"> </w:t>
      </w:r>
      <w:r w:rsidRPr="006C0912">
        <w:rPr>
          <w:rFonts w:ascii="Tahoma" w:hAnsi="Tahoma" w:cs="Tahoma"/>
          <w:sz w:val="22"/>
          <w:szCs w:val="22"/>
          <w:lang w:val="id-ID"/>
        </w:rPr>
        <w:t>3</w:t>
      </w:r>
      <w:r w:rsidRPr="006C0912">
        <w:rPr>
          <w:rFonts w:ascii="Tahoma" w:hAnsi="Tahoma" w:cs="Tahoma"/>
          <w:sz w:val="22"/>
          <w:szCs w:val="22"/>
        </w:rPr>
        <w:t xml:space="preserve"> misi sebagai berikut :</w:t>
      </w:r>
    </w:p>
    <w:p w:rsidR="005F24BA" w:rsidRPr="006C0912" w:rsidRDefault="005F24BA" w:rsidP="005F24BA">
      <w:pPr>
        <w:numPr>
          <w:ilvl w:val="0"/>
          <w:numId w:val="5"/>
        </w:numPr>
        <w:spacing w:line="360" w:lineRule="auto"/>
        <w:ind w:left="1134"/>
        <w:jc w:val="both"/>
        <w:rPr>
          <w:rFonts w:ascii="Tahoma" w:hAnsi="Tahoma" w:cs="Tahoma"/>
          <w:sz w:val="22"/>
          <w:szCs w:val="22"/>
        </w:rPr>
      </w:pPr>
      <w:r w:rsidRPr="006C0912">
        <w:rPr>
          <w:rFonts w:ascii="Tahoma" w:hAnsi="Tahoma" w:cs="Tahoma"/>
          <w:sz w:val="22"/>
          <w:szCs w:val="22"/>
        </w:rPr>
        <w:t>Merekonstruksi nasib rakyat menjadi masyarakat sejahtera standar dunia;</w:t>
      </w:r>
    </w:p>
    <w:p w:rsidR="005F24BA" w:rsidRPr="006C0912" w:rsidRDefault="005F24BA" w:rsidP="005F24BA">
      <w:pPr>
        <w:numPr>
          <w:ilvl w:val="0"/>
          <w:numId w:val="5"/>
        </w:numPr>
        <w:spacing w:line="360" w:lineRule="auto"/>
        <w:ind w:left="1134"/>
        <w:jc w:val="both"/>
        <w:rPr>
          <w:rFonts w:ascii="Tahoma" w:hAnsi="Tahoma" w:cs="Tahoma"/>
          <w:sz w:val="22"/>
          <w:szCs w:val="22"/>
        </w:rPr>
      </w:pPr>
      <w:r w:rsidRPr="006C0912">
        <w:rPr>
          <w:rFonts w:ascii="Tahoma" w:hAnsi="Tahoma" w:cs="Tahoma"/>
          <w:sz w:val="22"/>
          <w:szCs w:val="22"/>
        </w:rPr>
        <w:t>Merestorasi tata ruang kota menjadi kota nyaman berstandar dunia;</w:t>
      </w:r>
    </w:p>
    <w:p w:rsidR="005F24BA" w:rsidRPr="006C0912" w:rsidRDefault="005F24BA" w:rsidP="005F24BA">
      <w:pPr>
        <w:numPr>
          <w:ilvl w:val="0"/>
          <w:numId w:val="5"/>
        </w:numPr>
        <w:spacing w:line="360" w:lineRule="auto"/>
        <w:ind w:left="1134"/>
        <w:jc w:val="both"/>
        <w:rPr>
          <w:rFonts w:ascii="Tahoma" w:hAnsi="Tahoma" w:cs="Tahoma"/>
          <w:sz w:val="22"/>
          <w:szCs w:val="22"/>
          <w:lang w:val="id-ID"/>
        </w:rPr>
      </w:pPr>
      <w:r w:rsidRPr="006C0912">
        <w:rPr>
          <w:rFonts w:ascii="Tahoma" w:hAnsi="Tahoma" w:cs="Tahoma"/>
          <w:sz w:val="22"/>
          <w:szCs w:val="22"/>
        </w:rPr>
        <w:t xml:space="preserve">Mereformasi tata pemerintahan menjadi pelayanan publik standar dunia bebas korupsi. </w:t>
      </w:r>
    </w:p>
    <w:p w:rsidR="00583B26" w:rsidRPr="006C0912" w:rsidRDefault="005F24BA" w:rsidP="005F24BA">
      <w:pPr>
        <w:spacing w:line="360" w:lineRule="auto"/>
        <w:ind w:left="709" w:firstLine="709"/>
        <w:jc w:val="both"/>
        <w:rPr>
          <w:rFonts w:ascii="Tahoma" w:hAnsi="Tahoma" w:cs="Tahoma"/>
          <w:sz w:val="22"/>
          <w:szCs w:val="22"/>
        </w:rPr>
      </w:pPr>
      <w:r w:rsidRPr="006C0912">
        <w:rPr>
          <w:rFonts w:ascii="Tahoma" w:hAnsi="Tahoma" w:cs="Tahoma"/>
          <w:sz w:val="22"/>
          <w:szCs w:val="22"/>
        </w:rPr>
        <w:t>A</w:t>
      </w:r>
      <w:r w:rsidRPr="006C0912">
        <w:rPr>
          <w:rFonts w:ascii="Tahoma" w:hAnsi="Tahoma" w:cs="Tahoma"/>
          <w:sz w:val="22"/>
          <w:szCs w:val="22"/>
          <w:lang w:val="id-ID"/>
        </w:rPr>
        <w:t>sumsi dan indikator makro</w:t>
      </w:r>
      <w:r w:rsidRPr="006C0912">
        <w:rPr>
          <w:rFonts w:ascii="Tahoma" w:hAnsi="Tahoma" w:cs="Tahoma"/>
          <w:sz w:val="22"/>
          <w:szCs w:val="22"/>
        </w:rPr>
        <w:t xml:space="preserve"> dalam</w:t>
      </w:r>
      <w:r w:rsidRPr="006C0912">
        <w:rPr>
          <w:rFonts w:ascii="Tahoma" w:hAnsi="Tahoma" w:cs="Tahoma"/>
          <w:sz w:val="22"/>
          <w:szCs w:val="22"/>
          <w:lang w:val="id-ID"/>
        </w:rPr>
        <w:t xml:space="preserve"> Penyusunan Kebijakan Umum Anggaran Tahun 2016 masih memerlukan penyesuaian karena pelaksanaan APBD </w:t>
      </w:r>
      <w:r w:rsidRPr="006C0912">
        <w:rPr>
          <w:rFonts w:ascii="Tahoma" w:hAnsi="Tahoma" w:cs="Tahoma"/>
          <w:sz w:val="22"/>
          <w:szCs w:val="22"/>
        </w:rPr>
        <w:t>T</w:t>
      </w:r>
      <w:r w:rsidRPr="006C0912">
        <w:rPr>
          <w:rFonts w:ascii="Tahoma" w:hAnsi="Tahoma" w:cs="Tahoma"/>
          <w:sz w:val="22"/>
          <w:szCs w:val="22"/>
          <w:lang w:val="id-ID"/>
        </w:rPr>
        <w:t>ahun 20</w:t>
      </w:r>
      <w:r w:rsidRPr="006C0912">
        <w:rPr>
          <w:rFonts w:ascii="Tahoma" w:hAnsi="Tahoma" w:cs="Tahoma"/>
          <w:sz w:val="22"/>
          <w:szCs w:val="22"/>
        </w:rPr>
        <w:t>1</w:t>
      </w:r>
      <w:r w:rsidR="0053476E" w:rsidRPr="006C0912">
        <w:rPr>
          <w:rFonts w:ascii="Tahoma" w:hAnsi="Tahoma" w:cs="Tahoma"/>
          <w:sz w:val="22"/>
          <w:szCs w:val="22"/>
          <w:lang w:val="id-ID"/>
        </w:rPr>
        <w:t>5</w:t>
      </w:r>
      <w:r w:rsidRPr="006C0912">
        <w:rPr>
          <w:rFonts w:ascii="Tahoma" w:hAnsi="Tahoma" w:cs="Tahoma"/>
          <w:sz w:val="22"/>
          <w:szCs w:val="22"/>
          <w:lang w:val="id-ID"/>
        </w:rPr>
        <w:t xml:space="preserve"> sementara berjalan yang masih menggunakan</w:t>
      </w:r>
      <w:r w:rsidRPr="006C0912">
        <w:rPr>
          <w:rFonts w:ascii="Tahoma" w:hAnsi="Tahoma" w:cs="Tahoma"/>
          <w:sz w:val="22"/>
          <w:szCs w:val="22"/>
        </w:rPr>
        <w:t xml:space="preserve"> </w:t>
      </w:r>
      <w:r w:rsidRPr="006C0912">
        <w:rPr>
          <w:rFonts w:ascii="Tahoma" w:hAnsi="Tahoma" w:cs="Tahoma"/>
          <w:sz w:val="22"/>
          <w:szCs w:val="22"/>
          <w:lang w:val="id-ID"/>
        </w:rPr>
        <w:t xml:space="preserve">penyesuaian yang berkaitan dengan rencana </w:t>
      </w:r>
      <w:r w:rsidRPr="006C0912">
        <w:rPr>
          <w:rFonts w:ascii="Tahoma" w:hAnsi="Tahoma" w:cs="Tahoma"/>
          <w:sz w:val="22"/>
          <w:szCs w:val="22"/>
        </w:rPr>
        <w:t>P</w:t>
      </w:r>
      <w:r w:rsidRPr="006C0912">
        <w:rPr>
          <w:rFonts w:ascii="Tahoma" w:hAnsi="Tahoma" w:cs="Tahoma"/>
          <w:sz w:val="22"/>
          <w:szCs w:val="22"/>
          <w:lang w:val="id-ID"/>
        </w:rPr>
        <w:t xml:space="preserve">endapatan, </w:t>
      </w:r>
      <w:r w:rsidRPr="006C0912">
        <w:rPr>
          <w:rFonts w:ascii="Tahoma" w:hAnsi="Tahoma" w:cs="Tahoma"/>
          <w:sz w:val="22"/>
          <w:szCs w:val="22"/>
        </w:rPr>
        <w:t>B</w:t>
      </w:r>
      <w:r w:rsidRPr="006C0912">
        <w:rPr>
          <w:rFonts w:ascii="Tahoma" w:hAnsi="Tahoma" w:cs="Tahoma"/>
          <w:sz w:val="22"/>
          <w:szCs w:val="22"/>
          <w:lang w:val="id-ID"/>
        </w:rPr>
        <w:t xml:space="preserve">elanja dan </w:t>
      </w:r>
      <w:r w:rsidRPr="006C0912">
        <w:rPr>
          <w:rFonts w:ascii="Tahoma" w:hAnsi="Tahoma" w:cs="Tahoma"/>
          <w:sz w:val="22"/>
          <w:szCs w:val="22"/>
        </w:rPr>
        <w:t>P</w:t>
      </w:r>
      <w:r w:rsidRPr="006C0912">
        <w:rPr>
          <w:rFonts w:ascii="Tahoma" w:hAnsi="Tahoma" w:cs="Tahoma"/>
          <w:sz w:val="22"/>
          <w:szCs w:val="22"/>
          <w:lang w:val="id-ID"/>
        </w:rPr>
        <w:t xml:space="preserve">embiayaan </w:t>
      </w:r>
      <w:r w:rsidRPr="006C0912">
        <w:rPr>
          <w:rFonts w:ascii="Tahoma" w:hAnsi="Tahoma" w:cs="Tahoma"/>
          <w:sz w:val="22"/>
          <w:szCs w:val="22"/>
        </w:rPr>
        <w:t>D</w:t>
      </w:r>
      <w:r w:rsidRPr="006C0912">
        <w:rPr>
          <w:rFonts w:ascii="Tahoma" w:hAnsi="Tahoma" w:cs="Tahoma"/>
          <w:sz w:val="22"/>
          <w:szCs w:val="22"/>
          <w:lang w:val="id-ID"/>
        </w:rPr>
        <w:t>aerah.</w:t>
      </w:r>
      <w:r w:rsidR="009444B8" w:rsidRPr="006C0912">
        <w:rPr>
          <w:rFonts w:ascii="Tahoma" w:hAnsi="Tahoma" w:cs="Tahoma"/>
          <w:sz w:val="22"/>
          <w:szCs w:val="22"/>
          <w:lang w:val="id-ID"/>
        </w:rPr>
        <w:t xml:space="preserve"> </w:t>
      </w:r>
    </w:p>
    <w:p w:rsidR="005C3393" w:rsidRPr="006C0912" w:rsidRDefault="005C3393" w:rsidP="001E2D44">
      <w:pPr>
        <w:spacing w:line="360" w:lineRule="auto"/>
        <w:ind w:firstLine="720"/>
        <w:jc w:val="both"/>
        <w:rPr>
          <w:rFonts w:ascii="Tahoma" w:hAnsi="Tahoma" w:cs="Tahoma"/>
          <w:sz w:val="22"/>
          <w:szCs w:val="22"/>
        </w:rPr>
      </w:pPr>
    </w:p>
    <w:p w:rsidR="00641786" w:rsidRPr="006C0912" w:rsidRDefault="005167B8" w:rsidP="009569D7">
      <w:pPr>
        <w:pStyle w:val="ListParagraph"/>
        <w:numPr>
          <w:ilvl w:val="1"/>
          <w:numId w:val="8"/>
        </w:numPr>
        <w:spacing w:line="360" w:lineRule="auto"/>
        <w:ind w:left="709" w:hanging="709"/>
        <w:jc w:val="both"/>
        <w:rPr>
          <w:rFonts w:ascii="Tahoma" w:hAnsi="Tahoma" w:cs="Tahoma"/>
          <w:b/>
          <w:lang w:val="id-ID"/>
        </w:rPr>
      </w:pPr>
      <w:r w:rsidRPr="006C0912">
        <w:rPr>
          <w:rFonts w:ascii="Tahoma" w:hAnsi="Tahoma" w:cs="Tahoma"/>
          <w:b/>
          <w:lang w:val="id-ID"/>
        </w:rPr>
        <w:t>Tujuan Penyusunan KUA APBD</w:t>
      </w:r>
      <w:r w:rsidR="00641786" w:rsidRPr="006C0912">
        <w:rPr>
          <w:rFonts w:ascii="Tahoma" w:hAnsi="Tahoma" w:cs="Tahoma"/>
          <w:b/>
          <w:lang w:val="id-ID"/>
        </w:rPr>
        <w:t>.</w:t>
      </w:r>
    </w:p>
    <w:p w:rsidR="00304118" w:rsidRPr="006C0912" w:rsidRDefault="0021071C" w:rsidP="001E2D44">
      <w:pPr>
        <w:spacing w:line="360" w:lineRule="auto"/>
        <w:ind w:left="709" w:firstLine="709"/>
        <w:jc w:val="both"/>
        <w:rPr>
          <w:rFonts w:ascii="Tahoma" w:hAnsi="Tahoma" w:cs="Tahoma"/>
          <w:sz w:val="22"/>
          <w:szCs w:val="22"/>
          <w:lang w:val="id-ID"/>
        </w:rPr>
      </w:pPr>
      <w:r w:rsidRPr="006C0912">
        <w:rPr>
          <w:rFonts w:ascii="Tahoma" w:hAnsi="Tahoma" w:cs="Tahoma"/>
          <w:sz w:val="22"/>
          <w:szCs w:val="22"/>
        </w:rPr>
        <w:t xml:space="preserve">Adapun tujuan penyusunan </w:t>
      </w:r>
      <w:r w:rsidR="00F96B23" w:rsidRPr="006C0912">
        <w:rPr>
          <w:rFonts w:ascii="Tahoma" w:hAnsi="Tahoma" w:cs="Tahoma"/>
          <w:sz w:val="22"/>
          <w:szCs w:val="22"/>
        </w:rPr>
        <w:t xml:space="preserve">KUA </w:t>
      </w:r>
      <w:r w:rsidR="007B0390" w:rsidRPr="006C0912">
        <w:rPr>
          <w:rFonts w:ascii="Tahoma" w:hAnsi="Tahoma" w:cs="Tahoma"/>
          <w:sz w:val="22"/>
          <w:szCs w:val="22"/>
          <w:lang w:val="id-ID"/>
        </w:rPr>
        <w:t xml:space="preserve">Anggaran Pendapatan dan </w:t>
      </w:r>
      <w:r w:rsidR="00CF754F" w:rsidRPr="006C0912">
        <w:rPr>
          <w:rFonts w:ascii="Tahoma" w:hAnsi="Tahoma" w:cs="Tahoma"/>
          <w:sz w:val="22"/>
          <w:szCs w:val="22"/>
          <w:lang w:val="id-ID"/>
        </w:rPr>
        <w:t>B</w:t>
      </w:r>
      <w:r w:rsidR="007B0390" w:rsidRPr="006C0912">
        <w:rPr>
          <w:rFonts w:ascii="Tahoma" w:hAnsi="Tahoma" w:cs="Tahoma"/>
          <w:sz w:val="22"/>
          <w:szCs w:val="22"/>
          <w:lang w:val="id-ID"/>
        </w:rPr>
        <w:t xml:space="preserve">elanja </w:t>
      </w:r>
      <w:r w:rsidR="00CF754F" w:rsidRPr="006C0912">
        <w:rPr>
          <w:rFonts w:ascii="Tahoma" w:hAnsi="Tahoma" w:cs="Tahoma"/>
          <w:sz w:val="22"/>
          <w:szCs w:val="22"/>
          <w:lang w:val="id-ID"/>
        </w:rPr>
        <w:t>D</w:t>
      </w:r>
      <w:r w:rsidR="007B0390" w:rsidRPr="006C0912">
        <w:rPr>
          <w:rFonts w:ascii="Tahoma" w:hAnsi="Tahoma" w:cs="Tahoma"/>
          <w:sz w:val="22"/>
          <w:szCs w:val="22"/>
          <w:lang w:val="id-ID"/>
        </w:rPr>
        <w:t xml:space="preserve">aerah </w:t>
      </w:r>
      <w:r w:rsidR="00CF754F" w:rsidRPr="006C0912">
        <w:rPr>
          <w:rFonts w:ascii="Tahoma" w:hAnsi="Tahoma" w:cs="Tahoma"/>
          <w:sz w:val="22"/>
          <w:szCs w:val="22"/>
          <w:lang w:val="id-ID"/>
        </w:rPr>
        <w:t xml:space="preserve">(APBD) </w:t>
      </w:r>
      <w:r w:rsidR="00122ABB" w:rsidRPr="006C0912">
        <w:rPr>
          <w:rFonts w:ascii="Tahoma" w:hAnsi="Tahoma" w:cs="Tahoma"/>
          <w:sz w:val="22"/>
          <w:szCs w:val="22"/>
          <w:lang w:val="id-ID"/>
        </w:rPr>
        <w:t xml:space="preserve">Tahun Anggaran </w:t>
      </w:r>
      <w:r w:rsidR="00665C84" w:rsidRPr="006C0912">
        <w:rPr>
          <w:rFonts w:ascii="Tahoma" w:hAnsi="Tahoma" w:cs="Tahoma"/>
          <w:sz w:val="22"/>
          <w:szCs w:val="22"/>
          <w:lang w:val="id-ID"/>
        </w:rPr>
        <w:t>2016</w:t>
      </w:r>
      <w:r w:rsidR="007B0390" w:rsidRPr="006C0912">
        <w:rPr>
          <w:rFonts w:ascii="Tahoma" w:hAnsi="Tahoma" w:cs="Tahoma"/>
          <w:sz w:val="22"/>
          <w:szCs w:val="22"/>
          <w:lang w:val="id-ID"/>
        </w:rPr>
        <w:t xml:space="preserve"> Kota Makassar</w:t>
      </w:r>
      <w:r w:rsidRPr="006C0912">
        <w:rPr>
          <w:rFonts w:ascii="Tahoma" w:hAnsi="Tahoma" w:cs="Tahoma"/>
          <w:sz w:val="22"/>
          <w:szCs w:val="22"/>
        </w:rPr>
        <w:t xml:space="preserve"> </w:t>
      </w:r>
      <w:proofErr w:type="gramStart"/>
      <w:r w:rsidRPr="006C0912">
        <w:rPr>
          <w:rFonts w:ascii="Tahoma" w:hAnsi="Tahoma" w:cs="Tahoma"/>
          <w:sz w:val="22"/>
          <w:szCs w:val="22"/>
        </w:rPr>
        <w:t>yaitu</w:t>
      </w:r>
      <w:r w:rsidR="007B0390" w:rsidRPr="006C0912">
        <w:rPr>
          <w:rFonts w:ascii="Tahoma" w:hAnsi="Tahoma" w:cs="Tahoma"/>
          <w:sz w:val="22"/>
          <w:szCs w:val="22"/>
          <w:lang w:val="id-ID"/>
        </w:rPr>
        <w:t xml:space="preserve"> :</w:t>
      </w:r>
      <w:proofErr w:type="gramEnd"/>
    </w:p>
    <w:p w:rsidR="007B0390" w:rsidRPr="006C0912" w:rsidRDefault="0021071C" w:rsidP="009569D7">
      <w:pPr>
        <w:numPr>
          <w:ilvl w:val="0"/>
          <w:numId w:val="2"/>
        </w:numPr>
        <w:tabs>
          <w:tab w:val="num" w:pos="1134"/>
        </w:tabs>
        <w:spacing w:line="360" w:lineRule="auto"/>
        <w:ind w:left="1134" w:hanging="425"/>
        <w:jc w:val="both"/>
        <w:rPr>
          <w:rFonts w:ascii="Tahoma" w:hAnsi="Tahoma" w:cs="Tahoma"/>
          <w:sz w:val="22"/>
          <w:szCs w:val="22"/>
          <w:lang w:val="id-ID"/>
        </w:rPr>
      </w:pPr>
      <w:r w:rsidRPr="006C0912">
        <w:rPr>
          <w:rFonts w:ascii="Tahoma" w:hAnsi="Tahoma" w:cs="Tahoma"/>
          <w:sz w:val="22"/>
          <w:szCs w:val="22"/>
        </w:rPr>
        <w:t>Men</w:t>
      </w:r>
      <w:r w:rsidR="007B0390" w:rsidRPr="006C0912">
        <w:rPr>
          <w:rFonts w:ascii="Tahoma" w:hAnsi="Tahoma" w:cs="Tahoma"/>
          <w:sz w:val="22"/>
          <w:szCs w:val="22"/>
          <w:lang w:val="id-ID"/>
        </w:rPr>
        <w:t>sinkron</w:t>
      </w:r>
      <w:r w:rsidRPr="006C0912">
        <w:rPr>
          <w:rFonts w:ascii="Tahoma" w:hAnsi="Tahoma" w:cs="Tahoma"/>
          <w:sz w:val="22"/>
          <w:szCs w:val="22"/>
        </w:rPr>
        <w:t>kan</w:t>
      </w:r>
      <w:r w:rsidR="007B0390" w:rsidRPr="006C0912">
        <w:rPr>
          <w:rFonts w:ascii="Tahoma" w:hAnsi="Tahoma" w:cs="Tahoma"/>
          <w:sz w:val="22"/>
          <w:szCs w:val="22"/>
          <w:lang w:val="id-ID"/>
        </w:rPr>
        <w:t xml:space="preserve"> dan </w:t>
      </w:r>
      <w:r w:rsidRPr="006C0912">
        <w:rPr>
          <w:rFonts w:ascii="Tahoma" w:hAnsi="Tahoma" w:cs="Tahoma"/>
          <w:sz w:val="22"/>
          <w:szCs w:val="22"/>
        </w:rPr>
        <w:t>memadukan</w:t>
      </w:r>
      <w:r w:rsidR="007B0390" w:rsidRPr="006C0912">
        <w:rPr>
          <w:rFonts w:ascii="Tahoma" w:hAnsi="Tahoma" w:cs="Tahoma"/>
          <w:sz w:val="22"/>
          <w:szCs w:val="22"/>
          <w:lang w:val="id-ID"/>
        </w:rPr>
        <w:t xml:space="preserve"> sasaran program dan kegiatan dengan kebijakan pemerintah di</w:t>
      </w:r>
      <w:r w:rsidR="002B25A2" w:rsidRPr="006C0912">
        <w:rPr>
          <w:rFonts w:ascii="Tahoma" w:hAnsi="Tahoma" w:cs="Tahoma"/>
          <w:sz w:val="22"/>
          <w:szCs w:val="22"/>
        </w:rPr>
        <w:t xml:space="preserve"> </w:t>
      </w:r>
      <w:r w:rsidR="007B0390" w:rsidRPr="006C0912">
        <w:rPr>
          <w:rFonts w:ascii="Tahoma" w:hAnsi="Tahoma" w:cs="Tahoma"/>
          <w:sz w:val="22"/>
          <w:szCs w:val="22"/>
          <w:lang w:val="id-ID"/>
        </w:rPr>
        <w:t xml:space="preserve">bidang keuangan negara dan menjaga kelangsungan </w:t>
      </w:r>
      <w:r w:rsidR="007B0390" w:rsidRPr="006C0912">
        <w:rPr>
          <w:rFonts w:ascii="Tahoma" w:hAnsi="Tahoma" w:cs="Tahoma"/>
          <w:sz w:val="22"/>
          <w:szCs w:val="22"/>
          <w:lang w:val="id-ID"/>
        </w:rPr>
        <w:lastRenderedPageBreak/>
        <w:t xml:space="preserve">penyelenggaraan </w:t>
      </w:r>
      <w:r w:rsidR="00374167" w:rsidRPr="006C0912">
        <w:rPr>
          <w:rFonts w:ascii="Tahoma" w:hAnsi="Tahoma" w:cs="Tahoma"/>
          <w:sz w:val="22"/>
          <w:szCs w:val="22"/>
        </w:rPr>
        <w:t>P</w:t>
      </w:r>
      <w:r w:rsidR="007B0390" w:rsidRPr="006C0912">
        <w:rPr>
          <w:rFonts w:ascii="Tahoma" w:hAnsi="Tahoma" w:cs="Tahoma"/>
          <w:sz w:val="22"/>
          <w:szCs w:val="22"/>
          <w:lang w:val="id-ID"/>
        </w:rPr>
        <w:t xml:space="preserve">emerintahan, </w:t>
      </w:r>
      <w:r w:rsidR="00374167" w:rsidRPr="006C0912">
        <w:rPr>
          <w:rFonts w:ascii="Tahoma" w:hAnsi="Tahoma" w:cs="Tahoma"/>
          <w:sz w:val="22"/>
          <w:szCs w:val="22"/>
        </w:rPr>
        <w:t>P</w:t>
      </w:r>
      <w:r w:rsidR="007B0390" w:rsidRPr="006C0912">
        <w:rPr>
          <w:rFonts w:ascii="Tahoma" w:hAnsi="Tahoma" w:cs="Tahoma"/>
          <w:sz w:val="22"/>
          <w:szCs w:val="22"/>
          <w:lang w:val="id-ID"/>
        </w:rPr>
        <w:t xml:space="preserve">embangunan </w:t>
      </w:r>
      <w:r w:rsidR="00374167" w:rsidRPr="006C0912">
        <w:rPr>
          <w:rFonts w:ascii="Tahoma" w:hAnsi="Tahoma" w:cs="Tahoma"/>
          <w:sz w:val="22"/>
          <w:szCs w:val="22"/>
        </w:rPr>
        <w:t>D</w:t>
      </w:r>
      <w:r w:rsidR="007B0390" w:rsidRPr="006C0912">
        <w:rPr>
          <w:rFonts w:ascii="Tahoma" w:hAnsi="Tahoma" w:cs="Tahoma"/>
          <w:sz w:val="22"/>
          <w:szCs w:val="22"/>
          <w:lang w:val="id-ID"/>
        </w:rPr>
        <w:t xml:space="preserve">aerah, serta </w:t>
      </w:r>
      <w:r w:rsidR="00374167" w:rsidRPr="006C0912">
        <w:rPr>
          <w:rFonts w:ascii="Tahoma" w:hAnsi="Tahoma" w:cs="Tahoma"/>
          <w:sz w:val="22"/>
          <w:szCs w:val="22"/>
        </w:rPr>
        <w:t>P</w:t>
      </w:r>
      <w:r w:rsidR="007B0390" w:rsidRPr="006C0912">
        <w:rPr>
          <w:rFonts w:ascii="Tahoma" w:hAnsi="Tahoma" w:cs="Tahoma"/>
          <w:sz w:val="22"/>
          <w:szCs w:val="22"/>
          <w:lang w:val="id-ID"/>
        </w:rPr>
        <w:t>elayanan masyarakat.</w:t>
      </w:r>
    </w:p>
    <w:p w:rsidR="00593F77" w:rsidRPr="006C0912" w:rsidRDefault="0021071C" w:rsidP="009569D7">
      <w:pPr>
        <w:numPr>
          <w:ilvl w:val="0"/>
          <w:numId w:val="2"/>
        </w:numPr>
        <w:tabs>
          <w:tab w:val="clear" w:pos="2016"/>
          <w:tab w:val="num" w:pos="1134"/>
        </w:tabs>
        <w:spacing w:line="360" w:lineRule="auto"/>
        <w:ind w:left="1134" w:hanging="425"/>
        <w:jc w:val="both"/>
        <w:rPr>
          <w:rFonts w:ascii="Tahoma" w:hAnsi="Tahoma" w:cs="Tahoma"/>
          <w:sz w:val="22"/>
          <w:szCs w:val="22"/>
          <w:lang w:val="id-ID"/>
        </w:rPr>
      </w:pPr>
      <w:r w:rsidRPr="006C0912">
        <w:rPr>
          <w:rFonts w:ascii="Tahoma" w:hAnsi="Tahoma" w:cs="Tahoma"/>
          <w:sz w:val="22"/>
          <w:szCs w:val="22"/>
        </w:rPr>
        <w:t>M</w:t>
      </w:r>
      <w:r w:rsidR="008B1A09" w:rsidRPr="006C0912">
        <w:rPr>
          <w:rFonts w:ascii="Tahoma" w:hAnsi="Tahoma" w:cs="Tahoma"/>
          <w:sz w:val="22"/>
          <w:szCs w:val="22"/>
          <w:lang w:val="id-ID"/>
        </w:rPr>
        <w:t xml:space="preserve">enentukan sasaran dan </w:t>
      </w:r>
      <w:r w:rsidR="00374167" w:rsidRPr="006C0912">
        <w:rPr>
          <w:rFonts w:ascii="Tahoma" w:hAnsi="Tahoma" w:cs="Tahoma"/>
          <w:sz w:val="22"/>
          <w:szCs w:val="22"/>
        </w:rPr>
        <w:t>K</w:t>
      </w:r>
      <w:r w:rsidR="008B1A09" w:rsidRPr="006C0912">
        <w:rPr>
          <w:rFonts w:ascii="Tahoma" w:hAnsi="Tahoma" w:cs="Tahoma"/>
          <w:sz w:val="22"/>
          <w:szCs w:val="22"/>
          <w:lang w:val="id-ID"/>
        </w:rPr>
        <w:t xml:space="preserve">ebijakan </w:t>
      </w:r>
      <w:r w:rsidR="00374167" w:rsidRPr="006C0912">
        <w:rPr>
          <w:rFonts w:ascii="Tahoma" w:hAnsi="Tahoma" w:cs="Tahoma"/>
          <w:sz w:val="22"/>
          <w:szCs w:val="22"/>
        </w:rPr>
        <w:t>D</w:t>
      </w:r>
      <w:r w:rsidR="008B1A09" w:rsidRPr="006C0912">
        <w:rPr>
          <w:rFonts w:ascii="Tahoma" w:hAnsi="Tahoma" w:cs="Tahoma"/>
          <w:sz w:val="22"/>
          <w:szCs w:val="22"/>
          <w:lang w:val="id-ID"/>
        </w:rPr>
        <w:t xml:space="preserve">aerah dalam </w:t>
      </w:r>
      <w:r w:rsidR="009D0AC3" w:rsidRPr="006C0912">
        <w:rPr>
          <w:rFonts w:ascii="Tahoma" w:hAnsi="Tahoma" w:cs="Tahoma"/>
          <w:sz w:val="22"/>
          <w:szCs w:val="22"/>
          <w:lang w:val="id-ID"/>
        </w:rPr>
        <w:t>1 (</w:t>
      </w:r>
      <w:r w:rsidR="008B1A09" w:rsidRPr="006C0912">
        <w:rPr>
          <w:rFonts w:ascii="Tahoma" w:hAnsi="Tahoma" w:cs="Tahoma"/>
          <w:sz w:val="22"/>
          <w:szCs w:val="22"/>
          <w:lang w:val="id-ID"/>
        </w:rPr>
        <w:t>satu</w:t>
      </w:r>
      <w:r w:rsidR="009D0AC3" w:rsidRPr="006C0912">
        <w:rPr>
          <w:rFonts w:ascii="Tahoma" w:hAnsi="Tahoma" w:cs="Tahoma"/>
          <w:sz w:val="22"/>
          <w:szCs w:val="22"/>
          <w:lang w:val="id-ID"/>
        </w:rPr>
        <w:t>)</w:t>
      </w:r>
      <w:r w:rsidR="008B1A09" w:rsidRPr="006C0912">
        <w:rPr>
          <w:rFonts w:ascii="Tahoma" w:hAnsi="Tahoma" w:cs="Tahoma"/>
          <w:sz w:val="22"/>
          <w:szCs w:val="22"/>
          <w:lang w:val="id-ID"/>
        </w:rPr>
        <w:t xml:space="preserve"> </w:t>
      </w:r>
      <w:r w:rsidR="00374167" w:rsidRPr="006C0912">
        <w:rPr>
          <w:rFonts w:ascii="Tahoma" w:hAnsi="Tahoma" w:cs="Tahoma"/>
          <w:sz w:val="22"/>
          <w:szCs w:val="22"/>
        </w:rPr>
        <w:t>T</w:t>
      </w:r>
      <w:r w:rsidR="008B1A09" w:rsidRPr="006C0912">
        <w:rPr>
          <w:rFonts w:ascii="Tahoma" w:hAnsi="Tahoma" w:cs="Tahoma"/>
          <w:sz w:val="22"/>
          <w:szCs w:val="22"/>
          <w:lang w:val="id-ID"/>
        </w:rPr>
        <w:t xml:space="preserve">ahun </w:t>
      </w:r>
      <w:r w:rsidR="000C1110" w:rsidRPr="006C0912">
        <w:rPr>
          <w:rFonts w:ascii="Tahoma" w:hAnsi="Tahoma" w:cs="Tahoma"/>
          <w:sz w:val="22"/>
          <w:szCs w:val="22"/>
        </w:rPr>
        <w:t>A</w:t>
      </w:r>
      <w:r w:rsidR="008B1A09" w:rsidRPr="006C0912">
        <w:rPr>
          <w:rFonts w:ascii="Tahoma" w:hAnsi="Tahoma" w:cs="Tahoma"/>
          <w:sz w:val="22"/>
          <w:szCs w:val="22"/>
          <w:lang w:val="id-ID"/>
        </w:rPr>
        <w:t>nggaran yang menjadi petunjuk dan ketentuan umum yang disepakati sebagai pedoman penyu</w:t>
      </w:r>
      <w:r w:rsidR="00E8764E" w:rsidRPr="006C0912">
        <w:rPr>
          <w:rFonts w:ascii="Tahoma" w:hAnsi="Tahoma" w:cs="Tahoma"/>
          <w:sz w:val="22"/>
          <w:szCs w:val="22"/>
        </w:rPr>
        <w:t>su</w:t>
      </w:r>
      <w:r w:rsidR="008B1A09" w:rsidRPr="006C0912">
        <w:rPr>
          <w:rFonts w:ascii="Tahoma" w:hAnsi="Tahoma" w:cs="Tahoma"/>
          <w:sz w:val="22"/>
          <w:szCs w:val="22"/>
          <w:lang w:val="id-ID"/>
        </w:rPr>
        <w:t xml:space="preserve">nan </w:t>
      </w:r>
      <w:r w:rsidR="008F3BFD" w:rsidRPr="006C0912">
        <w:rPr>
          <w:rFonts w:ascii="Tahoma" w:hAnsi="Tahoma" w:cs="Tahoma"/>
          <w:sz w:val="22"/>
          <w:szCs w:val="22"/>
          <w:lang w:val="id-ID"/>
        </w:rPr>
        <w:t xml:space="preserve">PPAS </w:t>
      </w:r>
      <w:r w:rsidR="008B1A09" w:rsidRPr="006C0912">
        <w:rPr>
          <w:rFonts w:ascii="Tahoma" w:hAnsi="Tahoma" w:cs="Tahoma"/>
          <w:sz w:val="22"/>
          <w:szCs w:val="22"/>
          <w:lang w:val="id-ID"/>
        </w:rPr>
        <w:t>RAPBD Kota Mak</w:t>
      </w:r>
      <w:r w:rsidR="00122ABB" w:rsidRPr="006C0912">
        <w:rPr>
          <w:rFonts w:ascii="Tahoma" w:hAnsi="Tahoma" w:cs="Tahoma"/>
          <w:sz w:val="22"/>
          <w:szCs w:val="22"/>
          <w:lang w:val="id-ID"/>
        </w:rPr>
        <w:t xml:space="preserve">assar Tahun Anggaran </w:t>
      </w:r>
      <w:r w:rsidR="00665C84" w:rsidRPr="006C0912">
        <w:rPr>
          <w:rFonts w:ascii="Tahoma" w:hAnsi="Tahoma" w:cs="Tahoma"/>
          <w:sz w:val="22"/>
          <w:szCs w:val="22"/>
          <w:lang w:val="id-ID"/>
        </w:rPr>
        <w:t>2016</w:t>
      </w:r>
      <w:r w:rsidR="008B1A09" w:rsidRPr="006C0912">
        <w:rPr>
          <w:rFonts w:ascii="Tahoma" w:hAnsi="Tahoma" w:cs="Tahoma"/>
          <w:sz w:val="22"/>
          <w:szCs w:val="22"/>
          <w:lang w:val="id-ID"/>
        </w:rPr>
        <w:t xml:space="preserve">. </w:t>
      </w:r>
    </w:p>
    <w:p w:rsidR="001B5AB6" w:rsidRPr="006C0912" w:rsidRDefault="001B5AB6" w:rsidP="001E2D44">
      <w:pPr>
        <w:spacing w:line="360" w:lineRule="auto"/>
        <w:ind w:left="709"/>
        <w:jc w:val="both"/>
        <w:rPr>
          <w:rFonts w:ascii="Tahoma" w:hAnsi="Tahoma" w:cs="Tahoma"/>
          <w:sz w:val="22"/>
          <w:szCs w:val="22"/>
          <w:lang w:val="id-ID"/>
        </w:rPr>
      </w:pPr>
    </w:p>
    <w:p w:rsidR="0082526E" w:rsidRPr="006C0912" w:rsidRDefault="0082526E" w:rsidP="009569D7">
      <w:pPr>
        <w:pStyle w:val="ListParagraph"/>
        <w:numPr>
          <w:ilvl w:val="1"/>
          <w:numId w:val="8"/>
        </w:numPr>
        <w:spacing w:line="360" w:lineRule="auto"/>
        <w:ind w:left="709" w:hanging="709"/>
        <w:jc w:val="both"/>
        <w:rPr>
          <w:rFonts w:ascii="Tahoma" w:hAnsi="Tahoma" w:cs="Tahoma"/>
          <w:b/>
          <w:lang w:val="id-ID"/>
        </w:rPr>
      </w:pPr>
      <w:r w:rsidRPr="006C0912">
        <w:rPr>
          <w:rFonts w:ascii="Tahoma" w:hAnsi="Tahoma" w:cs="Tahoma"/>
          <w:b/>
          <w:lang w:val="id-ID"/>
        </w:rPr>
        <w:t>Dasar Hukum Penyusunan KUA APBD.</w:t>
      </w:r>
    </w:p>
    <w:p w:rsidR="00304118" w:rsidRPr="006C0912" w:rsidRDefault="0021071C" w:rsidP="001E2D44">
      <w:pPr>
        <w:tabs>
          <w:tab w:val="num" w:pos="1170"/>
        </w:tabs>
        <w:spacing w:line="360" w:lineRule="auto"/>
        <w:ind w:left="709" w:firstLine="709"/>
        <w:jc w:val="both"/>
        <w:rPr>
          <w:rFonts w:ascii="Tahoma" w:hAnsi="Tahoma" w:cs="Tahoma"/>
          <w:sz w:val="22"/>
          <w:szCs w:val="22"/>
          <w:lang w:val="id-ID"/>
        </w:rPr>
      </w:pPr>
      <w:r w:rsidRPr="006C0912">
        <w:rPr>
          <w:rFonts w:ascii="Tahoma" w:hAnsi="Tahoma" w:cs="Tahoma"/>
          <w:sz w:val="22"/>
          <w:szCs w:val="22"/>
        </w:rPr>
        <w:t>D</w:t>
      </w:r>
      <w:r w:rsidR="00FF6361" w:rsidRPr="006C0912">
        <w:rPr>
          <w:rFonts w:ascii="Tahoma" w:hAnsi="Tahoma" w:cs="Tahoma"/>
          <w:sz w:val="22"/>
          <w:szCs w:val="22"/>
          <w:lang w:val="id-ID"/>
        </w:rPr>
        <w:t>asar hukum yang mendasari disusunnya Kebija</w:t>
      </w:r>
      <w:r w:rsidR="00122ABB" w:rsidRPr="006C0912">
        <w:rPr>
          <w:rFonts w:ascii="Tahoma" w:hAnsi="Tahoma" w:cs="Tahoma"/>
          <w:sz w:val="22"/>
          <w:szCs w:val="22"/>
          <w:lang w:val="id-ID"/>
        </w:rPr>
        <w:t xml:space="preserve">kan Umum Anggaran APBD Tahun </w:t>
      </w:r>
      <w:r w:rsidR="00665C84" w:rsidRPr="006C0912">
        <w:rPr>
          <w:rFonts w:ascii="Tahoma" w:hAnsi="Tahoma" w:cs="Tahoma"/>
          <w:sz w:val="22"/>
          <w:szCs w:val="22"/>
          <w:lang w:val="id-ID"/>
        </w:rPr>
        <w:t>2016</w:t>
      </w:r>
      <w:r w:rsidR="00FF6361" w:rsidRPr="006C0912">
        <w:rPr>
          <w:rFonts w:ascii="Tahoma" w:hAnsi="Tahoma" w:cs="Tahoma"/>
          <w:sz w:val="22"/>
          <w:szCs w:val="22"/>
          <w:lang w:val="id-ID"/>
        </w:rPr>
        <w:t xml:space="preserve"> </w:t>
      </w:r>
      <w:proofErr w:type="gramStart"/>
      <w:r w:rsidR="00FF6361" w:rsidRPr="006C0912">
        <w:rPr>
          <w:rFonts w:ascii="Tahoma" w:hAnsi="Tahoma" w:cs="Tahoma"/>
          <w:sz w:val="22"/>
          <w:szCs w:val="22"/>
          <w:lang w:val="id-ID"/>
        </w:rPr>
        <w:t>adalah :</w:t>
      </w:r>
      <w:proofErr w:type="gramEnd"/>
    </w:p>
    <w:p w:rsidR="00E96AA9" w:rsidRPr="006C0912" w:rsidRDefault="00E96AA9" w:rsidP="009569D7">
      <w:pPr>
        <w:numPr>
          <w:ilvl w:val="0"/>
          <w:numId w:val="7"/>
        </w:numPr>
        <w:spacing w:line="360" w:lineRule="auto"/>
        <w:ind w:left="1276" w:hanging="567"/>
        <w:jc w:val="both"/>
        <w:rPr>
          <w:rFonts w:ascii="Tahoma" w:hAnsi="Tahoma" w:cs="Tahoma"/>
          <w:sz w:val="22"/>
          <w:szCs w:val="22"/>
          <w:lang w:val="id-ID"/>
        </w:rPr>
      </w:pPr>
      <w:r w:rsidRPr="006C0912">
        <w:rPr>
          <w:rFonts w:ascii="Tahoma" w:hAnsi="Tahoma" w:cs="Tahoma"/>
          <w:sz w:val="22"/>
          <w:szCs w:val="22"/>
        </w:rPr>
        <w:t>Undang-Undang Nomor 28 Tahun 1999 tentang Penyelenggaraan Neg</w:t>
      </w:r>
      <w:r w:rsidR="00434821" w:rsidRPr="006C0912">
        <w:rPr>
          <w:rFonts w:ascii="Tahoma" w:hAnsi="Tahoma" w:cs="Tahoma"/>
          <w:sz w:val="22"/>
          <w:szCs w:val="22"/>
        </w:rPr>
        <w:t>ara yang bersih dan bebas dari K</w:t>
      </w:r>
      <w:r w:rsidRPr="006C0912">
        <w:rPr>
          <w:rFonts w:ascii="Tahoma" w:hAnsi="Tahoma" w:cs="Tahoma"/>
          <w:sz w:val="22"/>
          <w:szCs w:val="22"/>
        </w:rPr>
        <w:t xml:space="preserve">orupsi, Kolusi, dan Nepotisme  </w:t>
      </w:r>
      <w:r w:rsidRPr="006C0912">
        <w:rPr>
          <w:rFonts w:ascii="Tahoma" w:hAnsi="Tahoma" w:cs="Tahoma"/>
          <w:sz w:val="22"/>
          <w:szCs w:val="22"/>
          <w:lang w:val="id-ID"/>
        </w:rPr>
        <w:t xml:space="preserve">(Lembaran Negara Republik Indonesia Tahun </w:t>
      </w:r>
      <w:r w:rsidRPr="006C0912">
        <w:rPr>
          <w:rFonts w:ascii="Tahoma" w:hAnsi="Tahoma" w:cs="Tahoma"/>
          <w:sz w:val="22"/>
          <w:szCs w:val="22"/>
        </w:rPr>
        <w:t>1999</w:t>
      </w:r>
      <w:r w:rsidRPr="006C0912">
        <w:rPr>
          <w:rFonts w:ascii="Tahoma" w:hAnsi="Tahoma" w:cs="Tahoma"/>
          <w:sz w:val="22"/>
          <w:szCs w:val="22"/>
          <w:lang w:val="id-ID"/>
        </w:rPr>
        <w:t xml:space="preserve"> Nomor</w:t>
      </w:r>
      <w:r w:rsidRPr="006C0912">
        <w:rPr>
          <w:rFonts w:ascii="Tahoma" w:hAnsi="Tahoma" w:cs="Tahoma"/>
          <w:sz w:val="22"/>
          <w:szCs w:val="22"/>
        </w:rPr>
        <w:t xml:space="preserve"> 75</w:t>
      </w:r>
      <w:r w:rsidRPr="006C0912">
        <w:rPr>
          <w:rFonts w:ascii="Tahoma" w:hAnsi="Tahoma" w:cs="Tahoma"/>
          <w:sz w:val="22"/>
          <w:szCs w:val="22"/>
          <w:lang w:val="id-ID"/>
        </w:rPr>
        <w:t xml:space="preserve"> Tambahan Lembaran Negara Republik Indonesia  Nomor </w:t>
      </w:r>
      <w:r w:rsidRPr="006C0912">
        <w:rPr>
          <w:rFonts w:ascii="Tahoma" w:hAnsi="Tahoma" w:cs="Tahoma"/>
          <w:sz w:val="22"/>
          <w:szCs w:val="22"/>
        </w:rPr>
        <w:t>3851)</w:t>
      </w:r>
      <w:r w:rsidRPr="006C0912">
        <w:rPr>
          <w:rFonts w:ascii="Tahoma" w:hAnsi="Tahoma" w:cs="Tahoma"/>
          <w:sz w:val="22"/>
          <w:szCs w:val="22"/>
          <w:lang w:val="id-ID"/>
        </w:rPr>
        <w:t>;</w:t>
      </w:r>
    </w:p>
    <w:p w:rsidR="008418E8" w:rsidRPr="006C0912" w:rsidRDefault="00B10AA3"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Undang-</w:t>
      </w:r>
      <w:r w:rsidR="00213220" w:rsidRPr="006C0912">
        <w:rPr>
          <w:rFonts w:ascii="Tahoma" w:hAnsi="Tahoma" w:cs="Tahoma"/>
          <w:sz w:val="22"/>
          <w:szCs w:val="22"/>
        </w:rPr>
        <w:t>U</w:t>
      </w:r>
      <w:r w:rsidR="0089511B" w:rsidRPr="006C0912">
        <w:rPr>
          <w:rFonts w:ascii="Tahoma" w:hAnsi="Tahoma" w:cs="Tahoma"/>
          <w:sz w:val="22"/>
          <w:szCs w:val="22"/>
        </w:rPr>
        <w:t>ndang Nomor 17 Tahun 2003 tentang Keuangan Negara (Lembaran Negara Republik Indonesia Tahun 2003 Nomor 47, Tambahan Lembaran Negara Republik Indonesia  Nomor 4286);</w:t>
      </w:r>
    </w:p>
    <w:p w:rsidR="008418E8" w:rsidRPr="006C0912" w:rsidRDefault="008418E8"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Undang-Undang Nomor 1 Tahun 2004 tentang Perbendaharaan Negara (Lembaran Negara Republik Indonesia Tahun 2004 Nomor 5, Tambahan Lembaran Negara Republik Indonesia Nomor 4355); </w:t>
      </w:r>
    </w:p>
    <w:p w:rsidR="0089511B" w:rsidRPr="006C0912" w:rsidRDefault="00B10AA3"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Undang-</w:t>
      </w:r>
      <w:r w:rsidR="00213220" w:rsidRPr="006C0912">
        <w:rPr>
          <w:rFonts w:ascii="Tahoma" w:hAnsi="Tahoma" w:cs="Tahoma"/>
          <w:sz w:val="22"/>
          <w:szCs w:val="22"/>
        </w:rPr>
        <w:t>U</w:t>
      </w:r>
      <w:r w:rsidR="0089511B" w:rsidRPr="006C0912">
        <w:rPr>
          <w:rFonts w:ascii="Tahoma" w:hAnsi="Tahoma" w:cs="Tahoma"/>
          <w:sz w:val="22"/>
          <w:szCs w:val="22"/>
        </w:rPr>
        <w:t>ndang Nomor 25 Tahun 2004 tentang Sistem Perencanaan Pembangunan Nasional (Lembaran Negara Republik Indonesia Tahun 2004 Nomor 104, Tambahan Lembaran Negara Republik Indonesia  Nomor 4421);</w:t>
      </w:r>
    </w:p>
    <w:p w:rsidR="00F21C1D" w:rsidRPr="006C0912" w:rsidRDefault="00696180"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Undang-</w:t>
      </w:r>
      <w:r w:rsidR="00213220" w:rsidRPr="006C0912">
        <w:rPr>
          <w:rFonts w:ascii="Tahoma" w:hAnsi="Tahoma" w:cs="Tahoma"/>
          <w:sz w:val="22"/>
          <w:szCs w:val="22"/>
        </w:rPr>
        <w:t>U</w:t>
      </w:r>
      <w:r w:rsidRPr="006C0912">
        <w:rPr>
          <w:rFonts w:ascii="Tahoma" w:hAnsi="Tahoma" w:cs="Tahoma"/>
          <w:sz w:val="22"/>
          <w:szCs w:val="22"/>
        </w:rPr>
        <w:t>nda</w:t>
      </w:r>
      <w:r w:rsidR="008F3BFD" w:rsidRPr="006C0912">
        <w:rPr>
          <w:rFonts w:ascii="Tahoma" w:hAnsi="Tahoma" w:cs="Tahoma"/>
          <w:sz w:val="22"/>
          <w:szCs w:val="22"/>
        </w:rPr>
        <w:t>ng Nomor 33 Tahun 2004 tentang P</w:t>
      </w:r>
      <w:r w:rsidRPr="006C0912">
        <w:rPr>
          <w:rFonts w:ascii="Tahoma" w:hAnsi="Tahoma" w:cs="Tahoma"/>
          <w:sz w:val="22"/>
          <w:szCs w:val="22"/>
        </w:rPr>
        <w:t xml:space="preserve">erimbangan Keuangan Antara Pemerintah Pusat dan Pemerintah </w:t>
      </w:r>
      <w:r w:rsidR="00F21C1D" w:rsidRPr="006C0912">
        <w:rPr>
          <w:rFonts w:ascii="Tahoma" w:hAnsi="Tahoma" w:cs="Tahoma"/>
          <w:sz w:val="22"/>
          <w:szCs w:val="22"/>
        </w:rPr>
        <w:t>D</w:t>
      </w:r>
      <w:r w:rsidRPr="006C0912">
        <w:rPr>
          <w:rFonts w:ascii="Tahoma" w:hAnsi="Tahoma" w:cs="Tahoma"/>
          <w:sz w:val="22"/>
          <w:szCs w:val="22"/>
        </w:rPr>
        <w:t>aerah (Lembaran Negara Republik Indonesia Tahun 2004 Nomor 126, Tambahan Lembaran Negara</w:t>
      </w:r>
      <w:r w:rsidR="00F21C1D" w:rsidRPr="006C0912">
        <w:rPr>
          <w:rFonts w:ascii="Tahoma" w:hAnsi="Tahoma" w:cs="Tahoma"/>
          <w:sz w:val="22"/>
          <w:szCs w:val="22"/>
        </w:rPr>
        <w:t xml:space="preserve"> Republik Indonesia Nomor 4438);</w:t>
      </w:r>
    </w:p>
    <w:p w:rsidR="00F109D6" w:rsidRPr="006C0912" w:rsidRDefault="00F109D6"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Undang-Undang Nomor 28 Tahun 2009 Tentang Pajak </w:t>
      </w:r>
      <w:r w:rsidR="0055164F" w:rsidRPr="006C0912">
        <w:rPr>
          <w:rFonts w:ascii="Tahoma" w:hAnsi="Tahoma" w:cs="Tahoma"/>
          <w:sz w:val="22"/>
          <w:szCs w:val="22"/>
        </w:rPr>
        <w:t>Daerah dan Retribusi Daerah (Lembaran Negara Republik Indonesia Tahun 2009 Nomor 130 Tambahan Lembaran Negara Republik Indonesia  Nomor 5049);</w:t>
      </w:r>
    </w:p>
    <w:p w:rsidR="00C47E04" w:rsidRPr="006C0912" w:rsidRDefault="00C47E04"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Undang-Undang Nomor </w:t>
      </w:r>
      <w:r w:rsidRPr="006C0912">
        <w:rPr>
          <w:rFonts w:ascii="Tahoma" w:hAnsi="Tahoma" w:cs="Tahoma"/>
          <w:sz w:val="22"/>
          <w:szCs w:val="22"/>
          <w:lang w:val="id-ID"/>
        </w:rPr>
        <w:t>23</w:t>
      </w:r>
      <w:r w:rsidRPr="006C0912">
        <w:rPr>
          <w:rFonts w:ascii="Tahoma" w:hAnsi="Tahoma" w:cs="Tahoma"/>
          <w:sz w:val="22"/>
          <w:szCs w:val="22"/>
        </w:rPr>
        <w:t xml:space="preserve"> Tahun 20</w:t>
      </w:r>
      <w:r w:rsidRPr="006C0912">
        <w:rPr>
          <w:rFonts w:ascii="Tahoma" w:hAnsi="Tahoma" w:cs="Tahoma"/>
          <w:sz w:val="22"/>
          <w:szCs w:val="22"/>
          <w:lang w:val="id-ID"/>
        </w:rPr>
        <w:t>1</w:t>
      </w:r>
      <w:r w:rsidRPr="006C0912">
        <w:rPr>
          <w:rFonts w:ascii="Tahoma" w:hAnsi="Tahoma" w:cs="Tahoma"/>
          <w:sz w:val="22"/>
          <w:szCs w:val="22"/>
        </w:rPr>
        <w:t>4 tentang Pemerintahan Daerah (Lembaran Negara Republik Indonesia Tahun 20</w:t>
      </w:r>
      <w:r w:rsidRPr="006C0912">
        <w:rPr>
          <w:rFonts w:ascii="Tahoma" w:hAnsi="Tahoma" w:cs="Tahoma"/>
          <w:sz w:val="22"/>
          <w:szCs w:val="22"/>
          <w:lang w:val="id-ID"/>
        </w:rPr>
        <w:t>14</w:t>
      </w:r>
      <w:r w:rsidRPr="006C0912">
        <w:rPr>
          <w:rFonts w:ascii="Tahoma" w:hAnsi="Tahoma" w:cs="Tahoma"/>
          <w:sz w:val="22"/>
          <w:szCs w:val="22"/>
        </w:rPr>
        <w:t xml:space="preserve"> Nomor </w:t>
      </w:r>
      <w:r w:rsidRPr="006C0912">
        <w:rPr>
          <w:rFonts w:ascii="Tahoma" w:hAnsi="Tahoma" w:cs="Tahoma"/>
          <w:sz w:val="22"/>
          <w:szCs w:val="22"/>
          <w:lang w:val="id-ID"/>
        </w:rPr>
        <w:t>244</w:t>
      </w:r>
      <w:r w:rsidRPr="006C0912">
        <w:rPr>
          <w:rFonts w:ascii="Tahoma" w:hAnsi="Tahoma" w:cs="Tahoma"/>
          <w:sz w:val="22"/>
          <w:szCs w:val="22"/>
        </w:rPr>
        <w:t xml:space="preserve">, Tambahan Lembaran Negara Republik Indonesia Nomor </w:t>
      </w:r>
      <w:r w:rsidRPr="006C0912">
        <w:rPr>
          <w:rFonts w:ascii="Tahoma" w:hAnsi="Tahoma" w:cs="Tahoma"/>
          <w:sz w:val="22"/>
          <w:szCs w:val="22"/>
          <w:lang w:val="id-ID"/>
        </w:rPr>
        <w:t>558</w:t>
      </w:r>
      <w:r w:rsidRPr="006C0912">
        <w:rPr>
          <w:rFonts w:ascii="Tahoma" w:hAnsi="Tahoma" w:cs="Tahoma"/>
          <w:sz w:val="22"/>
          <w:szCs w:val="22"/>
        </w:rPr>
        <w:t>7)</w:t>
      </w:r>
    </w:p>
    <w:p w:rsidR="00E96AA9" w:rsidRPr="006C0912" w:rsidRDefault="00E96AA9"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Peraturan Pemerintah Nomor 55 Tahun 2005 tentang Dana Perimbangan (Lembaran Negara Republik Indonesia Tahun 2005 Nomor 137, Tambahan Lembaran Negara Republik Indonesia Nomor 4575);</w:t>
      </w:r>
    </w:p>
    <w:p w:rsidR="00E96AA9" w:rsidRPr="006C0912" w:rsidRDefault="00E96AA9"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lastRenderedPageBreak/>
        <w:t>Peraturan Pemerintah Nomor 58 Tahun 2005 tentang Pengelolaan Keuangan Daerah (Lembaran Negara Republik Indonesia Tahun 2005 Nomor 140, Tambahan Lembaran Negara Republik Indonesia Nomor 4578);</w:t>
      </w:r>
    </w:p>
    <w:p w:rsidR="008418E8" w:rsidRPr="006C0912" w:rsidRDefault="008418E8"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Pemerintah Nomor 38 Tahun 2007 tentang Pembagian Urusan Pemerintahan Antara Pemerintah, Pemerintahan Daerah Provinsi dan Pemerintahan Daerah Kabupaten/Kota (Lembaran Negara Republik Indonesia Tahun 2007 Nomor 82, Tambahan Lembaran Negara Republik Indonesia Nomor 4737); </w:t>
      </w:r>
    </w:p>
    <w:p w:rsidR="008418E8" w:rsidRPr="006C0912" w:rsidRDefault="008418E8"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Pemerintah Nomor </w:t>
      </w:r>
      <w:r w:rsidR="00101130" w:rsidRPr="006C0912">
        <w:rPr>
          <w:rFonts w:ascii="Tahoma" w:hAnsi="Tahoma" w:cs="Tahoma"/>
          <w:sz w:val="22"/>
          <w:szCs w:val="22"/>
        </w:rPr>
        <w:t>41</w:t>
      </w:r>
      <w:r w:rsidRPr="006C0912">
        <w:rPr>
          <w:rFonts w:ascii="Tahoma" w:hAnsi="Tahoma" w:cs="Tahoma"/>
          <w:sz w:val="22"/>
          <w:szCs w:val="22"/>
        </w:rPr>
        <w:t xml:space="preserve"> Tahun 2007 tentang Organisasi Tata Kerja Perangkat Daerah (Lembaran Negara Republik Indonesia Tahun 2007 Nomor 89, Tambahan Lembaran Negara Republik Indonesia Nomor 4741); </w:t>
      </w:r>
    </w:p>
    <w:p w:rsidR="008418E8" w:rsidRPr="006C0912" w:rsidRDefault="008418E8"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Pemerintah Nomor 8 Tahun 2008 tentang Tahapan, Tata Cara Penyusunan, Pengendalian dan Evaluasi Pelaksanaan Rencana Pembangunan Daerah (Lembaran Negara Republik Indonesia Tahun 2008 Nomor 21); </w:t>
      </w:r>
    </w:p>
    <w:p w:rsidR="0004141F" w:rsidRPr="006C0912" w:rsidRDefault="0004141F"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Menteri Dalam Negeri Nomor 13 Tahun 2006 tentang Pedoman Pengelolaan Keuangan Daerah, sebagaimana beberapa kali telah diubah terakhir dengan Peraturan Menteri Dalam Negeri Nomor 21 Tahun 2011 tentang Perubahan Kedua Atas Peraturan Menteri Dalam Negeri Nomor 13 Tahun 2006 tentang Pedoman Pengelolaan Keuangan Daerah; </w:t>
      </w:r>
    </w:p>
    <w:p w:rsidR="0035118C" w:rsidRPr="006C0912" w:rsidRDefault="00C11E2D"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Peraturan Menteri Dalam Negeri Nomor 54 Tahun 2010 tentang Pelaksanaan Peraturan Pemerintah Nomor 8 Tahun 2008 tentang Tahapan, Tata Cara Penyusunan, Pengendalian dan Evaluasi Pelaksanaan Rencana Pembangunan Daerah;</w:t>
      </w:r>
    </w:p>
    <w:p w:rsidR="0004141F" w:rsidRPr="00A01683" w:rsidRDefault="0004141F" w:rsidP="00C47E04">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Menteri Dalam Negeri Nomor 32 Tahun 2011 tentang Pedoman Pemberian Hibah dan Bantuan Sosial yang bersumber dari APBD sebagaimana telah diubah dengan Peraturan Dalam Negeri Nomor 39 Tahun 2012 tentang Perubahan atas Peraturan Dalam Negeri Nomor 32 Tahun 2011 tentang Pedoman Pemberian Hibah dan Bantuan Sosial; </w:t>
      </w:r>
    </w:p>
    <w:p w:rsidR="00A01683" w:rsidRPr="006C0912" w:rsidRDefault="00A01683" w:rsidP="00C47E04">
      <w:pPr>
        <w:numPr>
          <w:ilvl w:val="0"/>
          <w:numId w:val="7"/>
        </w:numPr>
        <w:spacing w:line="360" w:lineRule="auto"/>
        <w:ind w:left="1276" w:hanging="567"/>
        <w:jc w:val="both"/>
        <w:rPr>
          <w:rFonts w:ascii="Tahoma" w:hAnsi="Tahoma" w:cs="Tahoma"/>
          <w:sz w:val="22"/>
          <w:szCs w:val="22"/>
        </w:rPr>
      </w:pPr>
      <w:r w:rsidRPr="00A01683">
        <w:rPr>
          <w:rFonts w:ascii="Tahoma" w:hAnsi="Tahoma" w:cs="Tahoma"/>
          <w:sz w:val="22"/>
          <w:szCs w:val="22"/>
        </w:rPr>
        <w:t>Peraturan Menteri Dalam Negeri Nomor 27 Tahun 2014 tentang Pedoman Penyusunan, Pengendalian dan Evaluasi Rencana Kerja Pembangunan Daerah Tahun 201</w:t>
      </w:r>
      <w:r w:rsidR="004D3D92">
        <w:rPr>
          <w:rFonts w:ascii="Tahoma" w:hAnsi="Tahoma" w:cs="Tahoma"/>
          <w:sz w:val="22"/>
          <w:szCs w:val="22"/>
          <w:lang w:val="id-ID"/>
        </w:rPr>
        <w:t>5</w:t>
      </w:r>
      <w:r w:rsidRPr="00A01683">
        <w:rPr>
          <w:rFonts w:ascii="Tahoma" w:hAnsi="Tahoma" w:cs="Tahoma"/>
          <w:sz w:val="22"/>
          <w:szCs w:val="22"/>
          <w:lang w:val="id-ID"/>
        </w:rPr>
        <w:t>;</w:t>
      </w:r>
    </w:p>
    <w:p w:rsidR="00EA4771" w:rsidRPr="006C0912" w:rsidRDefault="00EA4771"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Menteri  Dalam  Negeri  Nomor </w:t>
      </w:r>
      <w:r w:rsidR="00EE3E70" w:rsidRPr="006C0912">
        <w:rPr>
          <w:rFonts w:ascii="Tahoma" w:hAnsi="Tahoma" w:cs="Tahoma"/>
          <w:sz w:val="22"/>
          <w:szCs w:val="22"/>
          <w:lang w:val="id-ID"/>
        </w:rPr>
        <w:t>52</w:t>
      </w:r>
      <w:r w:rsidRPr="006C0912">
        <w:rPr>
          <w:rFonts w:ascii="Tahoma" w:hAnsi="Tahoma" w:cs="Tahoma"/>
          <w:sz w:val="22"/>
          <w:szCs w:val="22"/>
        </w:rPr>
        <w:t xml:space="preserve"> Tahun  201</w:t>
      </w:r>
      <w:r w:rsidR="00CC45F6" w:rsidRPr="006C0912">
        <w:rPr>
          <w:rFonts w:ascii="Tahoma" w:hAnsi="Tahoma" w:cs="Tahoma"/>
          <w:sz w:val="22"/>
          <w:szCs w:val="22"/>
          <w:lang w:val="id-ID"/>
        </w:rPr>
        <w:t>5</w:t>
      </w:r>
      <w:r w:rsidRPr="006C0912">
        <w:rPr>
          <w:rFonts w:ascii="Tahoma" w:hAnsi="Tahoma" w:cs="Tahoma"/>
          <w:sz w:val="22"/>
          <w:szCs w:val="22"/>
        </w:rPr>
        <w:t xml:space="preserve"> tentang Pedoman Penyusunan  Anggaran  Pendapatan dan Belan</w:t>
      </w:r>
      <w:r w:rsidR="004D32A0" w:rsidRPr="006C0912">
        <w:rPr>
          <w:rFonts w:ascii="Tahoma" w:hAnsi="Tahoma" w:cs="Tahoma"/>
          <w:sz w:val="22"/>
          <w:szCs w:val="22"/>
        </w:rPr>
        <w:t xml:space="preserve">ja  Daerah  Tahun  Anggaran </w:t>
      </w:r>
      <w:r w:rsidR="00665C84" w:rsidRPr="006C0912">
        <w:rPr>
          <w:rFonts w:ascii="Tahoma" w:hAnsi="Tahoma" w:cs="Tahoma"/>
          <w:sz w:val="22"/>
          <w:szCs w:val="22"/>
        </w:rPr>
        <w:t>2016</w:t>
      </w:r>
      <w:r w:rsidRPr="006C0912">
        <w:rPr>
          <w:rFonts w:ascii="Tahoma" w:hAnsi="Tahoma" w:cs="Tahoma"/>
          <w:sz w:val="22"/>
          <w:szCs w:val="22"/>
        </w:rPr>
        <w:t>;</w:t>
      </w:r>
    </w:p>
    <w:p w:rsidR="005D6871" w:rsidRPr="006C0912" w:rsidRDefault="005D6871" w:rsidP="00AF0466">
      <w:pPr>
        <w:spacing w:line="360" w:lineRule="auto"/>
        <w:ind w:left="1276"/>
        <w:jc w:val="both"/>
        <w:rPr>
          <w:rFonts w:ascii="Tahoma" w:hAnsi="Tahoma" w:cs="Tahoma"/>
          <w:sz w:val="22"/>
          <w:szCs w:val="22"/>
        </w:rPr>
      </w:pPr>
    </w:p>
    <w:p w:rsidR="005D6871" w:rsidRPr="006C0912" w:rsidRDefault="005D6871"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lastRenderedPageBreak/>
        <w:t>Peraturan Daerah Kota Makassar Nomor 13 Tahun 2006 tentang Rencana Pembangunan Jangka Panjang Daerah (RPJPD) Kota Makassar Tahun 2005-2025 (Lembaran Daerah Kota Makassar Tahun 2006, Nomor 13);</w:t>
      </w:r>
    </w:p>
    <w:p w:rsidR="00335CAF" w:rsidRPr="006C0912" w:rsidRDefault="00335CAF"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Peraturan Daerah Kota Makassar Nomor  4 Tahun  2009 tentang Pokok-Pokok Pengelolaan Keuangan Daerah (Lembaran Daerah Kota Makassar Nomor 4 Tahun 2009);</w:t>
      </w:r>
    </w:p>
    <w:p w:rsidR="00F109D6" w:rsidRPr="006C0912" w:rsidRDefault="00F109D6"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Daerah Kota Makassar Nomor </w:t>
      </w:r>
      <w:r w:rsidR="00335CAF" w:rsidRPr="006C0912">
        <w:rPr>
          <w:rFonts w:ascii="Tahoma" w:hAnsi="Tahoma" w:cs="Tahoma"/>
          <w:sz w:val="22"/>
          <w:szCs w:val="22"/>
        </w:rPr>
        <w:t>7</w:t>
      </w:r>
      <w:r w:rsidRPr="006C0912">
        <w:rPr>
          <w:rFonts w:ascii="Tahoma" w:hAnsi="Tahoma" w:cs="Tahoma"/>
          <w:sz w:val="22"/>
          <w:szCs w:val="22"/>
        </w:rPr>
        <w:t xml:space="preserve"> Tahun  20</w:t>
      </w:r>
      <w:r w:rsidR="00335CAF" w:rsidRPr="006C0912">
        <w:rPr>
          <w:rFonts w:ascii="Tahoma" w:hAnsi="Tahoma" w:cs="Tahoma"/>
          <w:sz w:val="22"/>
          <w:szCs w:val="22"/>
        </w:rPr>
        <w:t>13</w:t>
      </w:r>
      <w:r w:rsidRPr="006C0912">
        <w:rPr>
          <w:rFonts w:ascii="Tahoma" w:hAnsi="Tahoma" w:cs="Tahoma"/>
          <w:sz w:val="22"/>
          <w:szCs w:val="22"/>
        </w:rPr>
        <w:t xml:space="preserve"> Tentang </w:t>
      </w:r>
      <w:r w:rsidR="00335CAF" w:rsidRPr="006C0912">
        <w:rPr>
          <w:rFonts w:ascii="Tahoma" w:hAnsi="Tahoma" w:cs="Tahoma"/>
          <w:sz w:val="22"/>
          <w:szCs w:val="22"/>
        </w:rPr>
        <w:t>Perubahan Kedua Atas Peraturan Daerah Nomor 3 Tahu</w:t>
      </w:r>
      <w:r w:rsidR="00BC485C">
        <w:rPr>
          <w:rFonts w:ascii="Tahoma" w:hAnsi="Tahoma" w:cs="Tahoma"/>
          <w:sz w:val="22"/>
          <w:szCs w:val="22"/>
          <w:lang w:val="id-ID"/>
        </w:rPr>
        <w:t>n</w:t>
      </w:r>
      <w:r w:rsidR="00335CAF" w:rsidRPr="006C0912">
        <w:rPr>
          <w:rFonts w:ascii="Tahoma" w:hAnsi="Tahoma" w:cs="Tahoma"/>
          <w:sz w:val="22"/>
          <w:szCs w:val="22"/>
        </w:rPr>
        <w:t xml:space="preserve"> 2009 </w:t>
      </w:r>
      <w:r w:rsidRPr="006C0912">
        <w:rPr>
          <w:rFonts w:ascii="Tahoma" w:hAnsi="Tahoma" w:cs="Tahoma"/>
          <w:sz w:val="22"/>
          <w:szCs w:val="22"/>
        </w:rPr>
        <w:t xml:space="preserve">Pembentukan dan Susunan </w:t>
      </w:r>
      <w:r w:rsidR="0004141F" w:rsidRPr="006C0912">
        <w:rPr>
          <w:rFonts w:ascii="Tahoma" w:hAnsi="Tahoma" w:cs="Tahoma"/>
          <w:sz w:val="22"/>
          <w:szCs w:val="22"/>
        </w:rPr>
        <w:t xml:space="preserve">Organisasi </w:t>
      </w:r>
      <w:r w:rsidRPr="006C0912">
        <w:rPr>
          <w:rFonts w:ascii="Tahoma" w:hAnsi="Tahoma" w:cs="Tahoma"/>
          <w:sz w:val="22"/>
          <w:szCs w:val="22"/>
        </w:rPr>
        <w:t>Perangkat Daerah Kota Makassar (Lemb</w:t>
      </w:r>
      <w:r w:rsidR="0004141F" w:rsidRPr="006C0912">
        <w:rPr>
          <w:rFonts w:ascii="Tahoma" w:hAnsi="Tahoma" w:cs="Tahoma"/>
          <w:sz w:val="22"/>
          <w:szCs w:val="22"/>
        </w:rPr>
        <w:t xml:space="preserve">aran Daerah Nomor </w:t>
      </w:r>
      <w:r w:rsidR="001D0432" w:rsidRPr="006C0912">
        <w:rPr>
          <w:rFonts w:ascii="Tahoma" w:hAnsi="Tahoma" w:cs="Tahoma"/>
          <w:sz w:val="22"/>
          <w:szCs w:val="22"/>
        </w:rPr>
        <w:t>7</w:t>
      </w:r>
      <w:r w:rsidR="0004141F" w:rsidRPr="006C0912">
        <w:rPr>
          <w:rFonts w:ascii="Tahoma" w:hAnsi="Tahoma" w:cs="Tahoma"/>
          <w:sz w:val="22"/>
          <w:szCs w:val="22"/>
        </w:rPr>
        <w:t xml:space="preserve"> Tahun 20</w:t>
      </w:r>
      <w:r w:rsidR="001D0432" w:rsidRPr="006C0912">
        <w:rPr>
          <w:rFonts w:ascii="Tahoma" w:hAnsi="Tahoma" w:cs="Tahoma"/>
          <w:sz w:val="22"/>
          <w:szCs w:val="22"/>
        </w:rPr>
        <w:t>13</w:t>
      </w:r>
      <w:r w:rsidR="0004141F" w:rsidRPr="006C0912">
        <w:rPr>
          <w:rFonts w:ascii="Tahoma" w:hAnsi="Tahoma" w:cs="Tahoma"/>
          <w:sz w:val="22"/>
          <w:szCs w:val="22"/>
        </w:rPr>
        <w:t>);</w:t>
      </w:r>
    </w:p>
    <w:p w:rsidR="001D0432" w:rsidRDefault="001D0432"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Daerah Kota Makassar Nomor </w:t>
      </w:r>
      <w:r w:rsidR="008F6C1D" w:rsidRPr="006C0912">
        <w:rPr>
          <w:rFonts w:ascii="Tahoma" w:hAnsi="Tahoma" w:cs="Tahoma"/>
          <w:sz w:val="22"/>
          <w:szCs w:val="22"/>
        </w:rPr>
        <w:t>5</w:t>
      </w:r>
      <w:r w:rsidRPr="006C0912">
        <w:rPr>
          <w:rFonts w:ascii="Tahoma" w:hAnsi="Tahoma" w:cs="Tahoma"/>
          <w:sz w:val="22"/>
          <w:szCs w:val="22"/>
        </w:rPr>
        <w:t xml:space="preserve"> Tahun 2014 tentang Rencana Pembangunan Jangka Menengah Daerah (RPJMD) Kota Makassar Tahun 2014-2019 (Lembaran Daerah Kota Makassar Nomor </w:t>
      </w:r>
      <w:r w:rsidR="008F6C1D" w:rsidRPr="006C0912">
        <w:rPr>
          <w:rFonts w:ascii="Tahoma" w:hAnsi="Tahoma" w:cs="Tahoma"/>
          <w:sz w:val="22"/>
          <w:szCs w:val="22"/>
        </w:rPr>
        <w:t>5</w:t>
      </w:r>
      <w:r w:rsidR="00BC4D9D" w:rsidRPr="006C0912">
        <w:rPr>
          <w:rFonts w:ascii="Tahoma" w:hAnsi="Tahoma" w:cs="Tahoma"/>
          <w:sz w:val="22"/>
          <w:szCs w:val="22"/>
        </w:rPr>
        <w:t xml:space="preserve"> </w:t>
      </w:r>
      <w:r w:rsidRPr="006C0912">
        <w:rPr>
          <w:rFonts w:ascii="Tahoma" w:hAnsi="Tahoma" w:cs="Tahoma"/>
          <w:sz w:val="22"/>
          <w:szCs w:val="22"/>
        </w:rPr>
        <w:t>Tahun 2014);</w:t>
      </w:r>
    </w:p>
    <w:p w:rsidR="00AF0466" w:rsidRPr="006C0912" w:rsidRDefault="00AF0466"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Peratu</w:t>
      </w:r>
      <w:r>
        <w:rPr>
          <w:rFonts w:ascii="Tahoma" w:hAnsi="Tahoma" w:cs="Tahoma"/>
          <w:sz w:val="22"/>
          <w:szCs w:val="22"/>
        </w:rPr>
        <w:t>ran Daerah Kota Makassar Nomor 5 Tahun 2015</w:t>
      </w:r>
      <w:r w:rsidRPr="006C0912">
        <w:rPr>
          <w:rFonts w:ascii="Tahoma" w:hAnsi="Tahoma" w:cs="Tahoma"/>
          <w:sz w:val="22"/>
          <w:szCs w:val="22"/>
        </w:rPr>
        <w:t xml:space="preserve"> tentang Rencana Tata Ruang Wilaya</w:t>
      </w:r>
      <w:r>
        <w:rPr>
          <w:rFonts w:ascii="Tahoma" w:hAnsi="Tahoma" w:cs="Tahoma"/>
          <w:sz w:val="22"/>
          <w:szCs w:val="22"/>
        </w:rPr>
        <w:t>h (RTRW) Kota Makassar Tahun 201</w:t>
      </w:r>
      <w:r w:rsidRPr="006C0912">
        <w:rPr>
          <w:rFonts w:ascii="Tahoma" w:hAnsi="Tahoma" w:cs="Tahoma"/>
          <w:sz w:val="22"/>
          <w:szCs w:val="22"/>
        </w:rPr>
        <w:t>5-</w:t>
      </w:r>
      <w:r>
        <w:rPr>
          <w:rFonts w:ascii="Tahoma" w:hAnsi="Tahoma" w:cs="Tahoma"/>
          <w:sz w:val="22"/>
          <w:szCs w:val="22"/>
        </w:rPr>
        <w:t>2035</w:t>
      </w:r>
      <w:r w:rsidRPr="006C0912">
        <w:rPr>
          <w:rFonts w:ascii="Tahoma" w:hAnsi="Tahoma" w:cs="Tahoma"/>
          <w:sz w:val="22"/>
          <w:szCs w:val="22"/>
        </w:rPr>
        <w:t xml:space="preserve"> </w:t>
      </w:r>
      <w:r w:rsidRPr="00AF0466">
        <w:rPr>
          <w:rFonts w:ascii="Tahoma" w:hAnsi="Tahoma" w:cs="Tahoma"/>
          <w:sz w:val="22"/>
          <w:szCs w:val="22"/>
        </w:rPr>
        <w:t>(Lembaran Daerah Kota Makassar Nomor 4</w:t>
      </w:r>
      <w:r>
        <w:rPr>
          <w:rFonts w:ascii="Tahoma" w:hAnsi="Tahoma" w:cs="Tahoma"/>
          <w:sz w:val="22"/>
          <w:szCs w:val="22"/>
          <w:lang w:val="id-ID"/>
        </w:rPr>
        <w:t xml:space="preserve"> </w:t>
      </w:r>
      <w:r w:rsidRPr="00AF0466">
        <w:rPr>
          <w:rFonts w:ascii="Tahoma" w:hAnsi="Tahoma" w:cs="Tahoma"/>
          <w:sz w:val="22"/>
          <w:szCs w:val="22"/>
        </w:rPr>
        <w:t>Tahun 2015);</w:t>
      </w:r>
    </w:p>
    <w:p w:rsidR="00FA4666" w:rsidRPr="00853CAF" w:rsidRDefault="00FA4666" w:rsidP="009569D7">
      <w:pPr>
        <w:numPr>
          <w:ilvl w:val="0"/>
          <w:numId w:val="7"/>
        </w:numPr>
        <w:spacing w:line="360" w:lineRule="auto"/>
        <w:ind w:left="1276" w:hanging="567"/>
        <w:jc w:val="both"/>
        <w:rPr>
          <w:rFonts w:ascii="Tahoma" w:hAnsi="Tahoma" w:cs="Tahoma"/>
          <w:sz w:val="22"/>
          <w:szCs w:val="22"/>
        </w:rPr>
      </w:pPr>
      <w:r w:rsidRPr="006C0912">
        <w:rPr>
          <w:rFonts w:ascii="Tahoma" w:hAnsi="Tahoma" w:cs="Tahoma"/>
          <w:sz w:val="22"/>
          <w:szCs w:val="22"/>
        </w:rPr>
        <w:t xml:space="preserve">Peraturan Walikota Makassar Nomor </w:t>
      </w:r>
      <w:r w:rsidR="00CC45F6" w:rsidRPr="006C0912">
        <w:rPr>
          <w:rFonts w:ascii="Tahoma" w:hAnsi="Tahoma" w:cs="Tahoma"/>
          <w:sz w:val="22"/>
          <w:szCs w:val="22"/>
          <w:lang w:val="id-ID"/>
        </w:rPr>
        <w:t>31</w:t>
      </w:r>
      <w:r w:rsidRPr="006C0912">
        <w:rPr>
          <w:rFonts w:ascii="Tahoma" w:hAnsi="Tahoma" w:cs="Tahoma"/>
          <w:sz w:val="22"/>
          <w:szCs w:val="22"/>
        </w:rPr>
        <w:t xml:space="preserve"> Tahun 201</w:t>
      </w:r>
      <w:r w:rsidR="00CC45F6" w:rsidRPr="006C0912">
        <w:rPr>
          <w:rFonts w:ascii="Tahoma" w:hAnsi="Tahoma" w:cs="Tahoma"/>
          <w:sz w:val="22"/>
          <w:szCs w:val="22"/>
          <w:lang w:val="id-ID"/>
        </w:rPr>
        <w:t>5</w:t>
      </w:r>
      <w:r w:rsidRPr="006C0912">
        <w:rPr>
          <w:rFonts w:ascii="Tahoma" w:hAnsi="Tahoma" w:cs="Tahoma"/>
          <w:sz w:val="22"/>
          <w:szCs w:val="22"/>
        </w:rPr>
        <w:t xml:space="preserve"> T</w:t>
      </w:r>
      <w:r w:rsidR="008A09BF">
        <w:rPr>
          <w:rFonts w:ascii="Tahoma" w:hAnsi="Tahoma" w:cs="Tahoma"/>
          <w:sz w:val="22"/>
          <w:szCs w:val="22"/>
        </w:rPr>
        <w:t xml:space="preserve">entang Rencana Kerja </w:t>
      </w:r>
      <w:r w:rsidR="008A09BF" w:rsidRPr="008A09BF">
        <w:rPr>
          <w:rFonts w:ascii="Tahoma" w:hAnsi="Tahoma" w:cs="Tahoma"/>
          <w:color w:val="FF0000"/>
          <w:sz w:val="22"/>
          <w:szCs w:val="22"/>
        </w:rPr>
        <w:t>Pem</w:t>
      </w:r>
      <w:r w:rsidR="008A09BF" w:rsidRPr="008A09BF">
        <w:rPr>
          <w:rFonts w:ascii="Tahoma" w:hAnsi="Tahoma" w:cs="Tahoma"/>
          <w:color w:val="FF0000"/>
          <w:sz w:val="22"/>
          <w:szCs w:val="22"/>
          <w:lang w:val="id-ID"/>
        </w:rPr>
        <w:t>erintah</w:t>
      </w:r>
      <w:r w:rsidRPr="006C0912">
        <w:rPr>
          <w:rFonts w:ascii="Tahoma" w:hAnsi="Tahoma" w:cs="Tahoma"/>
          <w:sz w:val="22"/>
          <w:szCs w:val="22"/>
        </w:rPr>
        <w:t xml:space="preserve"> Daerah (RKPD) </w:t>
      </w:r>
      <w:r w:rsidR="001D045D" w:rsidRPr="006C0912">
        <w:rPr>
          <w:rFonts w:ascii="Tahoma" w:hAnsi="Tahoma" w:cs="Tahoma"/>
          <w:sz w:val="22"/>
          <w:szCs w:val="22"/>
        </w:rPr>
        <w:t xml:space="preserve">Kota Makassar </w:t>
      </w:r>
      <w:r w:rsidRPr="006C0912">
        <w:rPr>
          <w:rFonts w:ascii="Tahoma" w:hAnsi="Tahoma" w:cs="Tahoma"/>
          <w:sz w:val="22"/>
          <w:szCs w:val="22"/>
        </w:rPr>
        <w:t xml:space="preserve">Tahun </w:t>
      </w:r>
      <w:r w:rsidR="00665C84" w:rsidRPr="006C0912">
        <w:rPr>
          <w:rFonts w:ascii="Tahoma" w:hAnsi="Tahoma" w:cs="Tahoma"/>
          <w:sz w:val="22"/>
          <w:szCs w:val="22"/>
        </w:rPr>
        <w:t>2016</w:t>
      </w:r>
      <w:r w:rsidR="0020404B">
        <w:rPr>
          <w:rFonts w:ascii="Tahoma" w:hAnsi="Tahoma" w:cs="Tahoma"/>
          <w:sz w:val="22"/>
          <w:szCs w:val="22"/>
          <w:lang w:val="id-ID"/>
        </w:rPr>
        <w:t>.</w:t>
      </w:r>
    </w:p>
    <w:p w:rsidR="00853CAF" w:rsidRPr="006C0912" w:rsidRDefault="00853CAF" w:rsidP="00853CAF">
      <w:pPr>
        <w:spacing w:line="360" w:lineRule="auto"/>
        <w:ind w:left="1252"/>
        <w:jc w:val="both"/>
        <w:rPr>
          <w:rFonts w:ascii="Tahoma" w:hAnsi="Tahoma" w:cs="Tahoma"/>
          <w:sz w:val="22"/>
          <w:szCs w:val="22"/>
        </w:rPr>
      </w:pPr>
    </w:p>
    <w:p w:rsidR="001E51B1" w:rsidRPr="006C0912" w:rsidRDefault="001E51B1" w:rsidP="00317CE3">
      <w:pPr>
        <w:spacing w:line="360" w:lineRule="auto"/>
        <w:ind w:left="1276"/>
        <w:jc w:val="both"/>
        <w:rPr>
          <w:rFonts w:ascii="Tahoma" w:hAnsi="Tahoma" w:cs="Tahoma"/>
          <w:sz w:val="22"/>
          <w:szCs w:val="22"/>
        </w:rPr>
      </w:pPr>
    </w:p>
    <w:p w:rsidR="000D6A54" w:rsidRPr="006C0912" w:rsidRDefault="000D6A54" w:rsidP="001E2D44">
      <w:pPr>
        <w:tabs>
          <w:tab w:val="num" w:pos="1170"/>
        </w:tabs>
        <w:spacing w:line="360" w:lineRule="auto"/>
        <w:ind w:left="1170"/>
        <w:jc w:val="both"/>
        <w:rPr>
          <w:rFonts w:ascii="Tahoma" w:hAnsi="Tahoma" w:cs="Tahoma"/>
          <w:color w:val="FF0000"/>
          <w:sz w:val="22"/>
          <w:szCs w:val="22"/>
        </w:rPr>
      </w:pPr>
    </w:p>
    <w:p w:rsidR="00CB008F" w:rsidRPr="006C0912" w:rsidRDefault="00CB008F" w:rsidP="001E2D44">
      <w:pPr>
        <w:tabs>
          <w:tab w:val="num" w:pos="1170"/>
        </w:tabs>
        <w:spacing w:line="360" w:lineRule="auto"/>
        <w:ind w:left="1170"/>
        <w:jc w:val="both"/>
        <w:rPr>
          <w:rFonts w:ascii="Tahoma" w:hAnsi="Tahoma" w:cs="Tahoma"/>
          <w:color w:val="FF0000"/>
          <w:sz w:val="22"/>
          <w:szCs w:val="22"/>
        </w:rPr>
      </w:pPr>
    </w:p>
    <w:p w:rsidR="00CB008F" w:rsidRPr="006C0912" w:rsidRDefault="00CB008F" w:rsidP="001E2D44">
      <w:pPr>
        <w:tabs>
          <w:tab w:val="num" w:pos="1170"/>
        </w:tabs>
        <w:spacing w:line="360" w:lineRule="auto"/>
        <w:ind w:left="1170"/>
        <w:jc w:val="both"/>
        <w:rPr>
          <w:rFonts w:ascii="Tahoma" w:hAnsi="Tahoma" w:cs="Tahoma"/>
          <w:color w:val="FF0000"/>
          <w:sz w:val="22"/>
          <w:szCs w:val="22"/>
        </w:rPr>
      </w:pPr>
    </w:p>
    <w:p w:rsidR="00CB008F" w:rsidRPr="006C0912" w:rsidRDefault="00CB008F" w:rsidP="001E2D44">
      <w:pPr>
        <w:tabs>
          <w:tab w:val="num" w:pos="1170"/>
        </w:tabs>
        <w:spacing w:line="360" w:lineRule="auto"/>
        <w:ind w:left="1170"/>
        <w:jc w:val="both"/>
        <w:rPr>
          <w:rFonts w:ascii="Tahoma" w:hAnsi="Tahoma" w:cs="Tahoma"/>
          <w:color w:val="FF0000"/>
          <w:sz w:val="22"/>
          <w:szCs w:val="22"/>
        </w:rPr>
      </w:pPr>
    </w:p>
    <w:p w:rsidR="00CB008F" w:rsidRPr="006C0912" w:rsidRDefault="00CB008F" w:rsidP="001E2D44">
      <w:pPr>
        <w:tabs>
          <w:tab w:val="num" w:pos="1170"/>
        </w:tabs>
        <w:spacing w:line="360" w:lineRule="auto"/>
        <w:ind w:left="1170"/>
        <w:jc w:val="both"/>
        <w:rPr>
          <w:rFonts w:ascii="Tahoma" w:hAnsi="Tahoma" w:cs="Tahoma"/>
          <w:color w:val="FF0000"/>
          <w:sz w:val="22"/>
          <w:szCs w:val="22"/>
        </w:rPr>
      </w:pPr>
    </w:p>
    <w:p w:rsidR="00FD2FF8" w:rsidRPr="006C0912" w:rsidRDefault="00FD2FF8" w:rsidP="001E2D44">
      <w:pPr>
        <w:tabs>
          <w:tab w:val="num" w:pos="1170"/>
        </w:tabs>
        <w:spacing w:line="360" w:lineRule="auto"/>
        <w:ind w:left="1170"/>
        <w:jc w:val="both"/>
        <w:rPr>
          <w:rFonts w:ascii="Tahoma" w:hAnsi="Tahoma" w:cs="Tahoma"/>
          <w:sz w:val="22"/>
          <w:szCs w:val="22"/>
          <w:lang w:val="id-ID"/>
        </w:rPr>
        <w:sectPr w:rsidR="00FD2FF8" w:rsidRPr="006C0912" w:rsidSect="002D59CA">
          <w:pgSz w:w="11909" w:h="16834" w:code="9"/>
          <w:pgMar w:top="1138" w:right="1411" w:bottom="1526" w:left="1411" w:header="720" w:footer="1008" w:gutter="0"/>
          <w:cols w:space="720"/>
          <w:titlePg/>
          <w:docGrid w:linePitch="272"/>
        </w:sectPr>
      </w:pPr>
    </w:p>
    <w:p w:rsidR="00310290" w:rsidRPr="006C0912" w:rsidRDefault="00310290" w:rsidP="002826E6">
      <w:pPr>
        <w:spacing w:line="360" w:lineRule="auto"/>
        <w:jc w:val="center"/>
        <w:rPr>
          <w:rFonts w:ascii="Tahoma" w:hAnsi="Tahoma" w:cs="Tahoma"/>
          <w:b/>
          <w:sz w:val="22"/>
          <w:szCs w:val="22"/>
        </w:rPr>
      </w:pPr>
      <w:r w:rsidRPr="006C0912">
        <w:rPr>
          <w:rFonts w:ascii="Tahoma" w:hAnsi="Tahoma" w:cs="Tahoma"/>
          <w:b/>
          <w:sz w:val="22"/>
          <w:szCs w:val="22"/>
          <w:lang w:val="id-ID"/>
        </w:rPr>
        <w:lastRenderedPageBreak/>
        <w:t>BAB</w:t>
      </w:r>
      <w:r w:rsidRPr="006C0912">
        <w:rPr>
          <w:rFonts w:ascii="Tahoma" w:hAnsi="Tahoma" w:cs="Tahoma"/>
          <w:b/>
          <w:sz w:val="22"/>
          <w:szCs w:val="22"/>
        </w:rPr>
        <w:t xml:space="preserve"> </w:t>
      </w:r>
      <w:r w:rsidRPr="006C0912">
        <w:rPr>
          <w:rFonts w:ascii="Tahoma" w:hAnsi="Tahoma" w:cs="Tahoma"/>
          <w:b/>
          <w:sz w:val="22"/>
          <w:szCs w:val="22"/>
          <w:lang w:val="id-ID"/>
        </w:rPr>
        <w:t>II</w:t>
      </w:r>
      <w:r w:rsidRPr="006C0912">
        <w:rPr>
          <w:rFonts w:ascii="Tahoma" w:hAnsi="Tahoma" w:cs="Tahoma"/>
          <w:b/>
          <w:sz w:val="22"/>
          <w:szCs w:val="22"/>
        </w:rPr>
        <w:t>.</w:t>
      </w:r>
    </w:p>
    <w:p w:rsidR="00310290" w:rsidRPr="006C0912" w:rsidRDefault="00310290" w:rsidP="001E2D44">
      <w:pPr>
        <w:spacing w:line="360" w:lineRule="auto"/>
        <w:jc w:val="center"/>
        <w:rPr>
          <w:rFonts w:ascii="Tahoma" w:hAnsi="Tahoma" w:cs="Tahoma"/>
          <w:b/>
          <w:sz w:val="22"/>
          <w:szCs w:val="22"/>
        </w:rPr>
      </w:pPr>
      <w:r w:rsidRPr="006C0912">
        <w:rPr>
          <w:rFonts w:ascii="Tahoma" w:hAnsi="Tahoma" w:cs="Tahoma"/>
          <w:b/>
          <w:sz w:val="22"/>
          <w:szCs w:val="22"/>
          <w:lang w:val="id-ID"/>
        </w:rPr>
        <w:t>KERANGKA EKONOMI MAKRO DAERAH.</w:t>
      </w:r>
    </w:p>
    <w:p w:rsidR="00310290" w:rsidRPr="006C0912" w:rsidRDefault="00310290" w:rsidP="001E2D44">
      <w:pPr>
        <w:spacing w:line="360" w:lineRule="auto"/>
        <w:jc w:val="both"/>
        <w:rPr>
          <w:rFonts w:ascii="Tahoma" w:hAnsi="Tahoma" w:cs="Tahoma"/>
          <w:b/>
          <w:sz w:val="22"/>
          <w:szCs w:val="22"/>
        </w:rPr>
      </w:pPr>
    </w:p>
    <w:p w:rsidR="005E6728" w:rsidRPr="006C0912" w:rsidRDefault="00310290" w:rsidP="001E2D44">
      <w:pPr>
        <w:spacing w:line="360" w:lineRule="auto"/>
        <w:ind w:left="709" w:hanging="709"/>
        <w:jc w:val="both"/>
        <w:rPr>
          <w:rFonts w:ascii="Tahoma" w:hAnsi="Tahoma" w:cs="Tahoma"/>
          <w:b/>
          <w:sz w:val="22"/>
          <w:szCs w:val="22"/>
          <w:lang w:val="id-ID"/>
        </w:rPr>
      </w:pPr>
      <w:r w:rsidRPr="006C0912">
        <w:rPr>
          <w:rFonts w:ascii="Tahoma" w:hAnsi="Tahoma" w:cs="Tahoma"/>
          <w:b/>
          <w:sz w:val="22"/>
          <w:szCs w:val="22"/>
          <w:lang w:val="id-ID"/>
        </w:rPr>
        <w:t xml:space="preserve">2.1. </w:t>
      </w:r>
      <w:r w:rsidR="008632B3" w:rsidRPr="006C0912">
        <w:rPr>
          <w:rFonts w:ascii="Tahoma" w:hAnsi="Tahoma" w:cs="Tahoma"/>
          <w:b/>
          <w:sz w:val="22"/>
          <w:szCs w:val="22"/>
        </w:rPr>
        <w:tab/>
      </w:r>
      <w:r w:rsidR="005E62A2" w:rsidRPr="006C0912">
        <w:rPr>
          <w:rFonts w:ascii="Tahoma" w:hAnsi="Tahoma" w:cs="Tahoma"/>
          <w:b/>
          <w:sz w:val="22"/>
          <w:szCs w:val="22"/>
        </w:rPr>
        <w:t>Perkembangan Indikator Ekonomi Makro Daerah</w:t>
      </w:r>
      <w:r w:rsidR="00530C8C" w:rsidRPr="006C0912">
        <w:rPr>
          <w:rFonts w:ascii="Tahoma" w:hAnsi="Tahoma" w:cs="Tahoma"/>
          <w:b/>
          <w:sz w:val="22"/>
          <w:szCs w:val="22"/>
        </w:rPr>
        <w:t xml:space="preserve"> Tahun 201</w:t>
      </w:r>
      <w:r w:rsidR="00CC45F6" w:rsidRPr="006C0912">
        <w:rPr>
          <w:rFonts w:ascii="Tahoma" w:hAnsi="Tahoma" w:cs="Tahoma"/>
          <w:b/>
          <w:sz w:val="22"/>
          <w:szCs w:val="22"/>
          <w:lang w:val="id-ID"/>
        </w:rPr>
        <w:t>3</w:t>
      </w:r>
      <w:r w:rsidR="00530C8C" w:rsidRPr="006C0912">
        <w:rPr>
          <w:rFonts w:ascii="Tahoma" w:hAnsi="Tahoma" w:cs="Tahoma"/>
          <w:b/>
          <w:sz w:val="22"/>
          <w:szCs w:val="22"/>
        </w:rPr>
        <w:t xml:space="preserve"> - 201</w:t>
      </w:r>
      <w:r w:rsidR="00CC45F6" w:rsidRPr="006C0912">
        <w:rPr>
          <w:rFonts w:ascii="Tahoma" w:hAnsi="Tahoma" w:cs="Tahoma"/>
          <w:b/>
          <w:sz w:val="22"/>
          <w:szCs w:val="22"/>
          <w:lang w:val="id-ID"/>
        </w:rPr>
        <w:t>4</w:t>
      </w:r>
    </w:p>
    <w:p w:rsidR="005E62A2" w:rsidRPr="006C0912" w:rsidRDefault="005E62A2" w:rsidP="001E2D44">
      <w:pPr>
        <w:spacing w:line="360" w:lineRule="auto"/>
        <w:ind w:left="709" w:firstLine="630"/>
        <w:jc w:val="both"/>
        <w:rPr>
          <w:rFonts w:ascii="Tahoma" w:hAnsi="Tahoma" w:cs="Tahoma"/>
          <w:sz w:val="22"/>
          <w:szCs w:val="22"/>
        </w:rPr>
      </w:pPr>
      <w:r w:rsidRPr="006C0912">
        <w:rPr>
          <w:rFonts w:ascii="Tahoma" w:hAnsi="Tahoma" w:cs="Tahoma"/>
          <w:sz w:val="22"/>
          <w:szCs w:val="22"/>
          <w:lang w:val="id-ID"/>
        </w:rPr>
        <w:t xml:space="preserve">Kondisi perekonomian Kota </w:t>
      </w:r>
      <w:r w:rsidRPr="006C0912">
        <w:rPr>
          <w:rFonts w:ascii="Tahoma" w:hAnsi="Tahoma" w:cs="Tahoma"/>
          <w:sz w:val="22"/>
          <w:szCs w:val="22"/>
        </w:rPr>
        <w:t>Makassar</w:t>
      </w:r>
      <w:r w:rsidRPr="006C0912">
        <w:rPr>
          <w:rFonts w:ascii="Tahoma" w:hAnsi="Tahoma" w:cs="Tahoma"/>
          <w:sz w:val="22"/>
          <w:szCs w:val="22"/>
          <w:lang w:val="id-ID"/>
        </w:rPr>
        <w:t xml:space="preserve"> dapat dilihat  dari beberapa</w:t>
      </w:r>
      <w:r w:rsidRPr="006C0912">
        <w:rPr>
          <w:rFonts w:ascii="Tahoma" w:hAnsi="Tahoma" w:cs="Tahoma"/>
          <w:sz w:val="22"/>
          <w:szCs w:val="22"/>
        </w:rPr>
        <w:t xml:space="preserve"> </w:t>
      </w:r>
      <w:r w:rsidRPr="006C0912">
        <w:rPr>
          <w:rFonts w:ascii="Tahoma" w:hAnsi="Tahoma" w:cs="Tahoma"/>
          <w:sz w:val="22"/>
          <w:szCs w:val="22"/>
          <w:lang w:val="id-ID"/>
        </w:rPr>
        <w:t>indikator makro</w:t>
      </w:r>
      <w:r w:rsidRPr="006C0912">
        <w:rPr>
          <w:rFonts w:ascii="Tahoma" w:hAnsi="Tahoma" w:cs="Tahoma"/>
          <w:sz w:val="22"/>
          <w:szCs w:val="22"/>
        </w:rPr>
        <w:t xml:space="preserve"> </w:t>
      </w:r>
      <w:r w:rsidRPr="006C0912">
        <w:rPr>
          <w:rFonts w:ascii="Tahoma" w:hAnsi="Tahoma" w:cs="Tahoma"/>
          <w:sz w:val="22"/>
          <w:szCs w:val="22"/>
          <w:lang w:val="id-ID"/>
        </w:rPr>
        <w:t>ekonomi  daerah, meliputi Produk Domestik Regional Bruto</w:t>
      </w:r>
      <w:r w:rsidR="008A09BF">
        <w:rPr>
          <w:rFonts w:ascii="Tahoma" w:hAnsi="Tahoma" w:cs="Tahoma"/>
          <w:sz w:val="22"/>
          <w:szCs w:val="22"/>
          <w:lang w:val="id-ID"/>
        </w:rPr>
        <w:t xml:space="preserve"> </w:t>
      </w:r>
      <w:r w:rsidRPr="006C0912">
        <w:rPr>
          <w:rFonts w:ascii="Tahoma" w:hAnsi="Tahoma" w:cs="Tahoma"/>
          <w:sz w:val="22"/>
          <w:szCs w:val="22"/>
          <w:lang w:val="id-ID"/>
        </w:rPr>
        <w:t xml:space="preserve">(PDRB), laju pertumbuhan ekonomi, inflasi, PDRB perkapita, </w:t>
      </w:r>
      <w:r w:rsidR="00070D06" w:rsidRPr="006C0912">
        <w:rPr>
          <w:rFonts w:ascii="Tahoma" w:hAnsi="Tahoma" w:cs="Tahoma"/>
          <w:sz w:val="22"/>
          <w:szCs w:val="22"/>
        </w:rPr>
        <w:t xml:space="preserve">dan </w:t>
      </w:r>
      <w:r w:rsidRPr="006C0912">
        <w:rPr>
          <w:rFonts w:ascii="Tahoma" w:hAnsi="Tahoma" w:cs="Tahoma"/>
          <w:sz w:val="22"/>
          <w:szCs w:val="22"/>
          <w:lang w:val="id-ID"/>
        </w:rPr>
        <w:t>investasi. Perkembangan beberapa indikator tersebut dapat</w:t>
      </w:r>
      <w:r w:rsidRPr="006C0912">
        <w:rPr>
          <w:rFonts w:ascii="Tahoma" w:hAnsi="Tahoma" w:cs="Tahoma"/>
          <w:sz w:val="22"/>
          <w:szCs w:val="22"/>
        </w:rPr>
        <w:t xml:space="preserve"> </w:t>
      </w:r>
      <w:r w:rsidRPr="006C0912">
        <w:rPr>
          <w:rFonts w:ascii="Tahoma" w:hAnsi="Tahoma" w:cs="Tahoma"/>
          <w:sz w:val="22"/>
          <w:szCs w:val="22"/>
          <w:lang w:val="id-ID"/>
        </w:rPr>
        <w:t>dilihat pada tabel berikut</w:t>
      </w:r>
      <w:r w:rsidRPr="006C0912">
        <w:rPr>
          <w:rFonts w:ascii="Tahoma" w:hAnsi="Tahoma" w:cs="Tahoma"/>
          <w:sz w:val="22"/>
          <w:szCs w:val="22"/>
        </w:rPr>
        <w:t>:</w:t>
      </w:r>
    </w:p>
    <w:p w:rsidR="005E62A2" w:rsidRPr="006C0912" w:rsidRDefault="000C3264" w:rsidP="001E2D44">
      <w:pPr>
        <w:spacing w:line="360" w:lineRule="auto"/>
        <w:jc w:val="center"/>
        <w:rPr>
          <w:rFonts w:ascii="Tahoma" w:hAnsi="Tahoma" w:cs="Tahoma"/>
          <w:sz w:val="22"/>
          <w:szCs w:val="22"/>
        </w:rPr>
      </w:pPr>
      <w:r w:rsidRPr="006C0912">
        <w:rPr>
          <w:rFonts w:ascii="Tahoma" w:hAnsi="Tahoma" w:cs="Tahoma"/>
          <w:sz w:val="22"/>
          <w:szCs w:val="22"/>
        </w:rPr>
        <w:t>T</w:t>
      </w:r>
      <w:r w:rsidR="00904A5D" w:rsidRPr="006C0912">
        <w:rPr>
          <w:rFonts w:ascii="Tahoma" w:hAnsi="Tahoma" w:cs="Tahoma"/>
          <w:sz w:val="22"/>
          <w:szCs w:val="22"/>
        </w:rPr>
        <w:t>abel</w:t>
      </w:r>
      <w:r w:rsidRPr="006C0912">
        <w:rPr>
          <w:rFonts w:ascii="Tahoma" w:hAnsi="Tahoma" w:cs="Tahoma"/>
          <w:sz w:val="22"/>
          <w:szCs w:val="22"/>
        </w:rPr>
        <w:t xml:space="preserve"> II.1</w:t>
      </w:r>
    </w:p>
    <w:p w:rsidR="005E62A2" w:rsidRPr="006C0912" w:rsidRDefault="005E62A2" w:rsidP="001E2D44">
      <w:pPr>
        <w:spacing w:line="360" w:lineRule="auto"/>
        <w:jc w:val="center"/>
        <w:rPr>
          <w:rFonts w:ascii="Tahoma" w:hAnsi="Tahoma" w:cs="Tahoma"/>
          <w:sz w:val="22"/>
          <w:szCs w:val="22"/>
        </w:rPr>
      </w:pPr>
      <w:r w:rsidRPr="006C0912">
        <w:rPr>
          <w:rFonts w:ascii="Tahoma" w:hAnsi="Tahoma" w:cs="Tahoma"/>
          <w:sz w:val="22"/>
          <w:szCs w:val="22"/>
        </w:rPr>
        <w:t>P</w:t>
      </w:r>
      <w:r w:rsidR="00074336" w:rsidRPr="006C0912">
        <w:rPr>
          <w:rFonts w:ascii="Tahoma" w:hAnsi="Tahoma" w:cs="Tahoma"/>
          <w:sz w:val="22"/>
          <w:szCs w:val="22"/>
        </w:rPr>
        <w:t>erkembangan</w:t>
      </w:r>
      <w:r w:rsidRPr="006C0912">
        <w:rPr>
          <w:rFonts w:ascii="Tahoma" w:hAnsi="Tahoma" w:cs="Tahoma"/>
          <w:sz w:val="22"/>
          <w:szCs w:val="22"/>
        </w:rPr>
        <w:t xml:space="preserve"> I</w:t>
      </w:r>
      <w:r w:rsidR="00074336" w:rsidRPr="006C0912">
        <w:rPr>
          <w:rFonts w:ascii="Tahoma" w:hAnsi="Tahoma" w:cs="Tahoma"/>
          <w:sz w:val="22"/>
          <w:szCs w:val="22"/>
        </w:rPr>
        <w:t>ndikator</w:t>
      </w:r>
      <w:r w:rsidRPr="006C0912">
        <w:rPr>
          <w:rFonts w:ascii="Tahoma" w:hAnsi="Tahoma" w:cs="Tahoma"/>
          <w:sz w:val="22"/>
          <w:szCs w:val="22"/>
        </w:rPr>
        <w:t xml:space="preserve"> M</w:t>
      </w:r>
      <w:r w:rsidR="00074336" w:rsidRPr="006C0912">
        <w:rPr>
          <w:rFonts w:ascii="Tahoma" w:hAnsi="Tahoma" w:cs="Tahoma"/>
          <w:sz w:val="22"/>
          <w:szCs w:val="22"/>
        </w:rPr>
        <w:t>akro</w:t>
      </w:r>
      <w:r w:rsidRPr="006C0912">
        <w:rPr>
          <w:rFonts w:ascii="Tahoma" w:hAnsi="Tahoma" w:cs="Tahoma"/>
          <w:sz w:val="22"/>
          <w:szCs w:val="22"/>
        </w:rPr>
        <w:t xml:space="preserve"> E</w:t>
      </w:r>
      <w:r w:rsidR="00074336" w:rsidRPr="006C0912">
        <w:rPr>
          <w:rFonts w:ascii="Tahoma" w:hAnsi="Tahoma" w:cs="Tahoma"/>
          <w:sz w:val="22"/>
          <w:szCs w:val="22"/>
        </w:rPr>
        <w:t>konomi</w:t>
      </w:r>
    </w:p>
    <w:p w:rsidR="00642D4E" w:rsidRDefault="005E62A2" w:rsidP="008A09BF">
      <w:pPr>
        <w:spacing w:line="360" w:lineRule="auto"/>
        <w:jc w:val="center"/>
        <w:rPr>
          <w:rFonts w:ascii="Tahoma" w:hAnsi="Tahoma" w:cs="Tahoma"/>
          <w:sz w:val="22"/>
          <w:szCs w:val="22"/>
          <w:lang w:val="id-ID"/>
        </w:rPr>
      </w:pPr>
      <w:r w:rsidRPr="006C0912">
        <w:rPr>
          <w:rFonts w:ascii="Tahoma" w:hAnsi="Tahoma" w:cs="Tahoma"/>
          <w:sz w:val="22"/>
          <w:szCs w:val="22"/>
        </w:rPr>
        <w:t>K</w:t>
      </w:r>
      <w:r w:rsidR="00074336" w:rsidRPr="006C0912">
        <w:rPr>
          <w:rFonts w:ascii="Tahoma" w:hAnsi="Tahoma" w:cs="Tahoma"/>
          <w:sz w:val="22"/>
          <w:szCs w:val="22"/>
        </w:rPr>
        <w:t>ota</w:t>
      </w:r>
      <w:r w:rsidRPr="006C0912">
        <w:rPr>
          <w:rFonts w:ascii="Tahoma" w:hAnsi="Tahoma" w:cs="Tahoma"/>
          <w:sz w:val="22"/>
          <w:szCs w:val="22"/>
        </w:rPr>
        <w:t xml:space="preserve"> M</w:t>
      </w:r>
      <w:r w:rsidR="00074336" w:rsidRPr="006C0912">
        <w:rPr>
          <w:rFonts w:ascii="Tahoma" w:hAnsi="Tahoma" w:cs="Tahoma"/>
          <w:sz w:val="22"/>
          <w:szCs w:val="22"/>
        </w:rPr>
        <w:t>akassar</w:t>
      </w:r>
      <w:r w:rsidRPr="006C0912">
        <w:rPr>
          <w:rFonts w:ascii="Tahoma" w:hAnsi="Tahoma" w:cs="Tahoma"/>
          <w:sz w:val="22"/>
          <w:szCs w:val="22"/>
        </w:rPr>
        <w:t xml:space="preserve"> T</w:t>
      </w:r>
      <w:r w:rsidR="00074336" w:rsidRPr="006C0912">
        <w:rPr>
          <w:rFonts w:ascii="Tahoma" w:hAnsi="Tahoma" w:cs="Tahoma"/>
          <w:sz w:val="22"/>
          <w:szCs w:val="22"/>
        </w:rPr>
        <w:t>ahun</w:t>
      </w:r>
      <w:r w:rsidRPr="006C0912">
        <w:rPr>
          <w:rFonts w:ascii="Tahoma" w:hAnsi="Tahoma" w:cs="Tahoma"/>
          <w:sz w:val="22"/>
          <w:szCs w:val="22"/>
        </w:rPr>
        <w:t xml:space="preserve"> 201</w:t>
      </w:r>
      <w:r w:rsidR="00F83001" w:rsidRPr="006C0912">
        <w:rPr>
          <w:rFonts w:ascii="Tahoma" w:hAnsi="Tahoma" w:cs="Tahoma"/>
          <w:sz w:val="22"/>
          <w:szCs w:val="22"/>
          <w:lang w:val="id-ID"/>
        </w:rPr>
        <w:t>3</w:t>
      </w:r>
      <w:r w:rsidRPr="006C0912">
        <w:rPr>
          <w:rFonts w:ascii="Tahoma" w:hAnsi="Tahoma" w:cs="Tahoma"/>
          <w:sz w:val="22"/>
          <w:szCs w:val="22"/>
        </w:rPr>
        <w:t>-201</w:t>
      </w:r>
      <w:r w:rsidR="00F83001" w:rsidRPr="006C0912">
        <w:rPr>
          <w:rFonts w:ascii="Tahoma" w:hAnsi="Tahoma" w:cs="Tahoma"/>
          <w:sz w:val="22"/>
          <w:szCs w:val="22"/>
          <w:lang w:val="id-ID"/>
        </w:rPr>
        <w:t>4</w:t>
      </w:r>
    </w:p>
    <w:p w:rsidR="008A09BF" w:rsidRPr="008A09BF" w:rsidRDefault="008A09BF" w:rsidP="008A09BF">
      <w:pPr>
        <w:spacing w:line="360" w:lineRule="auto"/>
        <w:jc w:val="center"/>
        <w:rPr>
          <w:rFonts w:ascii="Tahoma" w:hAnsi="Tahoma" w:cs="Tahoma"/>
          <w:sz w:val="6"/>
          <w:szCs w:val="22"/>
          <w:lang w:val="id-ID"/>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3091"/>
        <w:gridCol w:w="2040"/>
        <w:gridCol w:w="2126"/>
      </w:tblGrid>
      <w:tr w:rsidR="005E62A2" w:rsidRPr="006C0912" w:rsidTr="00B65205">
        <w:trPr>
          <w:trHeight w:val="324"/>
        </w:trPr>
        <w:tc>
          <w:tcPr>
            <w:tcW w:w="1106" w:type="dxa"/>
            <w:shd w:val="clear" w:color="auto" w:fill="D6E3BC"/>
            <w:vAlign w:val="center"/>
          </w:tcPr>
          <w:p w:rsidR="005E62A2" w:rsidRPr="006C0912" w:rsidRDefault="005E62A2" w:rsidP="00720668">
            <w:pPr>
              <w:jc w:val="center"/>
              <w:rPr>
                <w:rFonts w:ascii="Tahoma" w:hAnsi="Tahoma" w:cs="Tahoma"/>
                <w:bCs/>
                <w:sz w:val="22"/>
                <w:szCs w:val="22"/>
                <w:lang w:val="id-ID"/>
              </w:rPr>
            </w:pPr>
            <w:r w:rsidRPr="006C0912">
              <w:rPr>
                <w:rFonts w:ascii="Tahoma" w:hAnsi="Tahoma" w:cs="Tahoma"/>
                <w:bCs/>
                <w:sz w:val="22"/>
                <w:szCs w:val="22"/>
                <w:lang w:val="id-ID"/>
              </w:rPr>
              <w:t>No</w:t>
            </w:r>
          </w:p>
        </w:tc>
        <w:tc>
          <w:tcPr>
            <w:tcW w:w="3091" w:type="dxa"/>
            <w:shd w:val="clear" w:color="auto" w:fill="D6E3BC"/>
            <w:vAlign w:val="center"/>
          </w:tcPr>
          <w:p w:rsidR="005E62A2" w:rsidRPr="006C0912" w:rsidRDefault="005E62A2" w:rsidP="00720668">
            <w:pPr>
              <w:jc w:val="center"/>
              <w:rPr>
                <w:rFonts w:ascii="Tahoma" w:hAnsi="Tahoma" w:cs="Tahoma"/>
                <w:bCs/>
                <w:sz w:val="22"/>
                <w:szCs w:val="22"/>
                <w:lang w:val="id-ID"/>
              </w:rPr>
            </w:pPr>
            <w:r w:rsidRPr="006C0912">
              <w:rPr>
                <w:rFonts w:ascii="Tahoma" w:hAnsi="Tahoma" w:cs="Tahoma"/>
                <w:bCs/>
                <w:sz w:val="22"/>
                <w:szCs w:val="22"/>
                <w:lang w:val="id-ID"/>
              </w:rPr>
              <w:t>Indikator</w:t>
            </w:r>
          </w:p>
        </w:tc>
        <w:tc>
          <w:tcPr>
            <w:tcW w:w="2040" w:type="dxa"/>
            <w:tcBorders>
              <w:bottom w:val="nil"/>
            </w:tcBorders>
            <w:shd w:val="clear" w:color="auto" w:fill="D6E3BC"/>
            <w:vAlign w:val="center"/>
          </w:tcPr>
          <w:p w:rsidR="005E62A2" w:rsidRPr="006A493B" w:rsidRDefault="005E62A2" w:rsidP="00F83001">
            <w:pPr>
              <w:jc w:val="center"/>
              <w:rPr>
                <w:rFonts w:ascii="Tahoma" w:hAnsi="Tahoma" w:cs="Tahoma"/>
                <w:bCs/>
                <w:sz w:val="22"/>
                <w:szCs w:val="22"/>
              </w:rPr>
            </w:pPr>
            <w:r w:rsidRPr="006A493B">
              <w:rPr>
                <w:rFonts w:ascii="Tahoma" w:hAnsi="Tahoma" w:cs="Tahoma"/>
                <w:bCs/>
                <w:sz w:val="22"/>
                <w:szCs w:val="22"/>
              </w:rPr>
              <w:t>Tahun 201</w:t>
            </w:r>
            <w:r w:rsidR="00F83001" w:rsidRPr="006A493B">
              <w:rPr>
                <w:rFonts w:ascii="Tahoma" w:hAnsi="Tahoma" w:cs="Tahoma"/>
                <w:bCs/>
                <w:sz w:val="22"/>
                <w:szCs w:val="22"/>
                <w:lang w:val="id-ID"/>
              </w:rPr>
              <w:t>3</w:t>
            </w:r>
            <w:r w:rsidRPr="006A493B">
              <w:rPr>
                <w:rFonts w:ascii="Tahoma" w:hAnsi="Tahoma" w:cs="Tahoma"/>
                <w:bCs/>
                <w:sz w:val="22"/>
                <w:szCs w:val="22"/>
              </w:rPr>
              <w:t xml:space="preserve">  </w:t>
            </w:r>
          </w:p>
        </w:tc>
        <w:tc>
          <w:tcPr>
            <w:tcW w:w="2126" w:type="dxa"/>
            <w:shd w:val="clear" w:color="auto" w:fill="D6E3BC"/>
            <w:vAlign w:val="center"/>
          </w:tcPr>
          <w:p w:rsidR="005E62A2" w:rsidRPr="006A493B" w:rsidRDefault="005E62A2" w:rsidP="00F83001">
            <w:pPr>
              <w:jc w:val="center"/>
              <w:rPr>
                <w:rFonts w:ascii="Tahoma" w:hAnsi="Tahoma" w:cs="Tahoma"/>
                <w:bCs/>
                <w:sz w:val="22"/>
                <w:szCs w:val="22"/>
                <w:lang w:val="id-ID"/>
              </w:rPr>
            </w:pPr>
            <w:r w:rsidRPr="006A493B">
              <w:rPr>
                <w:rFonts w:ascii="Tahoma" w:hAnsi="Tahoma" w:cs="Tahoma"/>
                <w:bCs/>
                <w:sz w:val="22"/>
                <w:szCs w:val="22"/>
              </w:rPr>
              <w:t>Tahun 201</w:t>
            </w:r>
            <w:r w:rsidR="00F83001" w:rsidRPr="006A493B">
              <w:rPr>
                <w:rFonts w:ascii="Tahoma" w:hAnsi="Tahoma" w:cs="Tahoma"/>
                <w:bCs/>
                <w:sz w:val="22"/>
                <w:szCs w:val="22"/>
                <w:lang w:val="id-ID"/>
              </w:rPr>
              <w:t>4</w:t>
            </w:r>
          </w:p>
        </w:tc>
      </w:tr>
      <w:tr w:rsidR="005E62A2" w:rsidRPr="006C0912" w:rsidTr="00B65205">
        <w:trPr>
          <w:trHeight w:val="324"/>
        </w:trPr>
        <w:tc>
          <w:tcPr>
            <w:tcW w:w="1106" w:type="dxa"/>
            <w:vAlign w:val="center"/>
          </w:tcPr>
          <w:p w:rsidR="005E62A2" w:rsidRPr="006C0912" w:rsidRDefault="005E62A2" w:rsidP="00720668">
            <w:pPr>
              <w:jc w:val="center"/>
              <w:rPr>
                <w:rFonts w:ascii="Tahoma" w:hAnsi="Tahoma" w:cs="Tahoma"/>
                <w:bCs/>
                <w:sz w:val="22"/>
                <w:szCs w:val="22"/>
                <w:lang w:val="id-ID"/>
              </w:rPr>
            </w:pPr>
            <w:r w:rsidRPr="006C0912">
              <w:rPr>
                <w:rFonts w:ascii="Tahoma" w:hAnsi="Tahoma" w:cs="Tahoma"/>
                <w:bCs/>
                <w:sz w:val="22"/>
                <w:szCs w:val="22"/>
                <w:lang w:val="id-ID"/>
              </w:rPr>
              <w:t>1</w:t>
            </w:r>
          </w:p>
        </w:tc>
        <w:tc>
          <w:tcPr>
            <w:tcW w:w="3091" w:type="dxa"/>
            <w:vAlign w:val="center"/>
          </w:tcPr>
          <w:p w:rsidR="005E62A2" w:rsidRPr="006C0912" w:rsidRDefault="005E62A2" w:rsidP="00720668">
            <w:pPr>
              <w:jc w:val="both"/>
              <w:rPr>
                <w:rFonts w:ascii="Tahoma" w:hAnsi="Tahoma" w:cs="Tahoma"/>
                <w:bCs/>
                <w:sz w:val="22"/>
                <w:szCs w:val="22"/>
              </w:rPr>
            </w:pPr>
            <w:r w:rsidRPr="006C0912">
              <w:rPr>
                <w:rFonts w:ascii="Tahoma" w:hAnsi="Tahoma" w:cs="Tahoma"/>
                <w:bCs/>
                <w:sz w:val="22"/>
                <w:szCs w:val="22"/>
              </w:rPr>
              <w:t>PDRB</w:t>
            </w:r>
          </w:p>
        </w:tc>
        <w:tc>
          <w:tcPr>
            <w:tcW w:w="2040" w:type="dxa"/>
            <w:vAlign w:val="center"/>
          </w:tcPr>
          <w:p w:rsidR="005E62A2" w:rsidRPr="006A493B" w:rsidRDefault="005E62A2" w:rsidP="00720668">
            <w:pPr>
              <w:jc w:val="center"/>
              <w:rPr>
                <w:rFonts w:ascii="Tahoma" w:hAnsi="Tahoma" w:cs="Tahoma"/>
                <w:bCs/>
                <w:sz w:val="22"/>
                <w:szCs w:val="22"/>
              </w:rPr>
            </w:pPr>
          </w:p>
        </w:tc>
        <w:tc>
          <w:tcPr>
            <w:tcW w:w="2126" w:type="dxa"/>
            <w:vAlign w:val="center"/>
          </w:tcPr>
          <w:p w:rsidR="005E62A2" w:rsidRPr="006A493B" w:rsidRDefault="005E62A2" w:rsidP="00720668">
            <w:pPr>
              <w:jc w:val="center"/>
              <w:rPr>
                <w:rFonts w:ascii="Tahoma" w:hAnsi="Tahoma" w:cs="Tahoma"/>
                <w:bCs/>
                <w:sz w:val="22"/>
                <w:szCs w:val="22"/>
              </w:rPr>
            </w:pPr>
          </w:p>
        </w:tc>
      </w:tr>
      <w:tr w:rsidR="006A3CAF" w:rsidRPr="006C0912" w:rsidTr="006A3CAF">
        <w:trPr>
          <w:trHeight w:val="324"/>
        </w:trPr>
        <w:tc>
          <w:tcPr>
            <w:tcW w:w="1106" w:type="dxa"/>
            <w:vAlign w:val="center"/>
          </w:tcPr>
          <w:p w:rsidR="006A3CAF" w:rsidRPr="006C0912" w:rsidRDefault="006A3CAF" w:rsidP="00720668">
            <w:pPr>
              <w:jc w:val="center"/>
              <w:rPr>
                <w:rFonts w:ascii="Tahoma" w:hAnsi="Tahoma" w:cs="Tahoma"/>
                <w:bCs/>
                <w:sz w:val="22"/>
                <w:szCs w:val="22"/>
                <w:lang w:val="id-ID"/>
              </w:rPr>
            </w:pPr>
          </w:p>
        </w:tc>
        <w:tc>
          <w:tcPr>
            <w:tcW w:w="3091" w:type="dxa"/>
            <w:vAlign w:val="center"/>
          </w:tcPr>
          <w:p w:rsidR="006A3CAF" w:rsidRPr="006C0912" w:rsidRDefault="006A3CAF" w:rsidP="00720668">
            <w:pPr>
              <w:jc w:val="both"/>
              <w:rPr>
                <w:rFonts w:ascii="Tahoma" w:hAnsi="Tahoma" w:cs="Tahoma"/>
                <w:bCs/>
                <w:sz w:val="22"/>
                <w:szCs w:val="22"/>
              </w:rPr>
            </w:pPr>
            <w:r w:rsidRPr="006C0912">
              <w:rPr>
                <w:rFonts w:ascii="Tahoma" w:hAnsi="Tahoma" w:cs="Tahoma"/>
                <w:sz w:val="22"/>
                <w:szCs w:val="22"/>
                <w:lang w:val="id-ID"/>
              </w:rPr>
              <w:t>Atas dasar harga berlaku</w:t>
            </w:r>
            <w:r w:rsidRPr="006C0912">
              <w:rPr>
                <w:rFonts w:ascii="Tahoma" w:hAnsi="Tahoma" w:cs="Tahoma"/>
                <w:sz w:val="22"/>
                <w:szCs w:val="22"/>
              </w:rPr>
              <w:t xml:space="preserve"> </w:t>
            </w:r>
            <w:r w:rsidRPr="006C0912">
              <w:rPr>
                <w:rFonts w:ascii="Tahoma" w:hAnsi="Tahoma" w:cs="Tahoma"/>
                <w:sz w:val="22"/>
                <w:szCs w:val="22"/>
                <w:lang w:val="id-ID"/>
              </w:rPr>
              <w:t>(</w:t>
            </w:r>
            <w:r w:rsidRPr="006C0912">
              <w:rPr>
                <w:rFonts w:ascii="Tahoma" w:hAnsi="Tahoma" w:cs="Tahoma"/>
                <w:sz w:val="22"/>
                <w:szCs w:val="22"/>
              </w:rPr>
              <w:t xml:space="preserve">Juta </w:t>
            </w:r>
            <w:r w:rsidRPr="006C0912">
              <w:rPr>
                <w:rFonts w:ascii="Tahoma" w:hAnsi="Tahoma" w:cs="Tahoma"/>
                <w:sz w:val="22"/>
                <w:szCs w:val="22"/>
                <w:lang w:val="id-ID"/>
              </w:rPr>
              <w:t>Rupiah</w:t>
            </w:r>
            <w:r w:rsidRPr="006C0912">
              <w:rPr>
                <w:rFonts w:ascii="Tahoma" w:hAnsi="Tahoma" w:cs="Tahoma"/>
                <w:sz w:val="22"/>
                <w:szCs w:val="22"/>
              </w:rPr>
              <w:t>)</w:t>
            </w:r>
          </w:p>
        </w:tc>
        <w:tc>
          <w:tcPr>
            <w:tcW w:w="2040"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88.169.949,57</w:t>
            </w:r>
          </w:p>
        </w:tc>
        <w:tc>
          <w:tcPr>
            <w:tcW w:w="2126"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100.026.504,93</w:t>
            </w:r>
          </w:p>
        </w:tc>
      </w:tr>
      <w:tr w:rsidR="006A3CAF" w:rsidRPr="006C0912" w:rsidTr="006A3CAF">
        <w:trPr>
          <w:trHeight w:val="324"/>
        </w:trPr>
        <w:tc>
          <w:tcPr>
            <w:tcW w:w="1106" w:type="dxa"/>
            <w:vAlign w:val="center"/>
          </w:tcPr>
          <w:p w:rsidR="006A3CAF" w:rsidRPr="006C0912" w:rsidRDefault="006A3CAF" w:rsidP="00720668">
            <w:pPr>
              <w:jc w:val="center"/>
              <w:rPr>
                <w:rFonts w:ascii="Tahoma" w:hAnsi="Tahoma" w:cs="Tahoma"/>
                <w:bCs/>
                <w:sz w:val="22"/>
                <w:szCs w:val="22"/>
              </w:rPr>
            </w:pPr>
          </w:p>
        </w:tc>
        <w:tc>
          <w:tcPr>
            <w:tcW w:w="3091" w:type="dxa"/>
            <w:vAlign w:val="center"/>
          </w:tcPr>
          <w:p w:rsidR="006A3CAF" w:rsidRPr="006C0912" w:rsidRDefault="006A3CAF" w:rsidP="00720668">
            <w:pPr>
              <w:jc w:val="both"/>
              <w:rPr>
                <w:rFonts w:ascii="Tahoma" w:hAnsi="Tahoma" w:cs="Tahoma"/>
                <w:sz w:val="22"/>
                <w:szCs w:val="22"/>
              </w:rPr>
            </w:pPr>
            <w:r w:rsidRPr="006C0912">
              <w:rPr>
                <w:rFonts w:ascii="Tahoma" w:hAnsi="Tahoma" w:cs="Tahoma"/>
                <w:sz w:val="22"/>
                <w:szCs w:val="22"/>
                <w:lang w:val="id-ID"/>
              </w:rPr>
              <w:t>Atas</w:t>
            </w:r>
            <w:r w:rsidRPr="006C0912">
              <w:rPr>
                <w:rFonts w:ascii="Tahoma" w:hAnsi="Tahoma" w:cs="Tahoma"/>
                <w:sz w:val="22"/>
                <w:szCs w:val="22"/>
              </w:rPr>
              <w:t xml:space="preserve"> </w:t>
            </w:r>
            <w:r w:rsidRPr="006C0912">
              <w:rPr>
                <w:rFonts w:ascii="Tahoma" w:hAnsi="Tahoma" w:cs="Tahoma"/>
                <w:sz w:val="22"/>
                <w:szCs w:val="22"/>
                <w:lang w:val="id-ID"/>
              </w:rPr>
              <w:t>dasar harga konstan 2000 (</w:t>
            </w:r>
            <w:r w:rsidRPr="006C0912">
              <w:rPr>
                <w:rFonts w:ascii="Tahoma" w:hAnsi="Tahoma" w:cs="Tahoma"/>
                <w:sz w:val="22"/>
                <w:szCs w:val="22"/>
              </w:rPr>
              <w:t xml:space="preserve">Juta </w:t>
            </w:r>
            <w:r w:rsidRPr="006C0912">
              <w:rPr>
                <w:rFonts w:ascii="Tahoma" w:hAnsi="Tahoma" w:cs="Tahoma"/>
                <w:sz w:val="22"/>
                <w:szCs w:val="22"/>
                <w:lang w:val="id-ID"/>
              </w:rPr>
              <w:t>Rupiah</w:t>
            </w:r>
            <w:r w:rsidRPr="006C0912">
              <w:rPr>
                <w:rFonts w:ascii="Tahoma" w:hAnsi="Tahoma" w:cs="Tahoma"/>
                <w:sz w:val="22"/>
                <w:szCs w:val="22"/>
              </w:rPr>
              <w:t>)</w:t>
            </w:r>
          </w:p>
        </w:tc>
        <w:tc>
          <w:tcPr>
            <w:tcW w:w="2040"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76.907.410,80</w:t>
            </w:r>
          </w:p>
        </w:tc>
        <w:tc>
          <w:tcPr>
            <w:tcW w:w="2126"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82.592.004,59</w:t>
            </w:r>
          </w:p>
        </w:tc>
      </w:tr>
      <w:tr w:rsidR="00F83001" w:rsidRPr="006C0912" w:rsidTr="00B65205">
        <w:trPr>
          <w:trHeight w:val="324"/>
        </w:trPr>
        <w:tc>
          <w:tcPr>
            <w:tcW w:w="1106" w:type="dxa"/>
            <w:vAlign w:val="center"/>
          </w:tcPr>
          <w:p w:rsidR="00F83001" w:rsidRPr="006C0912" w:rsidRDefault="00F83001" w:rsidP="00720668">
            <w:pPr>
              <w:jc w:val="center"/>
              <w:rPr>
                <w:rFonts w:ascii="Tahoma" w:hAnsi="Tahoma" w:cs="Tahoma"/>
                <w:bCs/>
                <w:sz w:val="22"/>
                <w:szCs w:val="22"/>
              </w:rPr>
            </w:pPr>
            <w:r w:rsidRPr="006C0912">
              <w:rPr>
                <w:rFonts w:ascii="Tahoma" w:hAnsi="Tahoma" w:cs="Tahoma"/>
                <w:bCs/>
                <w:sz w:val="22"/>
                <w:szCs w:val="22"/>
              </w:rPr>
              <w:t>2</w:t>
            </w:r>
          </w:p>
        </w:tc>
        <w:tc>
          <w:tcPr>
            <w:tcW w:w="3091" w:type="dxa"/>
            <w:vAlign w:val="center"/>
          </w:tcPr>
          <w:p w:rsidR="00F83001" w:rsidRPr="006C0912" w:rsidRDefault="00F83001" w:rsidP="00720668">
            <w:pPr>
              <w:jc w:val="both"/>
              <w:rPr>
                <w:rFonts w:ascii="Tahoma" w:hAnsi="Tahoma" w:cs="Tahoma"/>
                <w:sz w:val="22"/>
                <w:szCs w:val="22"/>
                <w:lang w:val="id-ID"/>
              </w:rPr>
            </w:pPr>
            <w:r w:rsidRPr="006C0912">
              <w:rPr>
                <w:rFonts w:ascii="Tahoma" w:hAnsi="Tahoma" w:cs="Tahoma"/>
                <w:sz w:val="22"/>
                <w:szCs w:val="22"/>
              </w:rPr>
              <w:t>Laju Pertumbuhan Ekonomi (%)</w:t>
            </w:r>
          </w:p>
        </w:tc>
        <w:tc>
          <w:tcPr>
            <w:tcW w:w="2040" w:type="dxa"/>
            <w:vAlign w:val="center"/>
          </w:tcPr>
          <w:p w:rsidR="00F83001" w:rsidRPr="006A493B" w:rsidRDefault="00C746C9" w:rsidP="00C746C9">
            <w:pPr>
              <w:jc w:val="center"/>
              <w:rPr>
                <w:rFonts w:ascii="Tahoma" w:hAnsi="Tahoma" w:cs="Tahoma"/>
                <w:bCs/>
                <w:sz w:val="22"/>
                <w:szCs w:val="22"/>
                <w:lang w:val="id-ID"/>
              </w:rPr>
            </w:pPr>
            <w:r w:rsidRPr="006A493B">
              <w:rPr>
                <w:rFonts w:ascii="Tahoma" w:hAnsi="Tahoma" w:cs="Tahoma"/>
                <w:bCs/>
                <w:sz w:val="22"/>
                <w:szCs w:val="22"/>
                <w:lang w:val="id-ID"/>
              </w:rPr>
              <w:t>9,03</w:t>
            </w:r>
          </w:p>
        </w:tc>
        <w:tc>
          <w:tcPr>
            <w:tcW w:w="2126" w:type="dxa"/>
            <w:vAlign w:val="center"/>
          </w:tcPr>
          <w:p w:rsidR="00F83001" w:rsidRPr="006A493B" w:rsidRDefault="00C746C9" w:rsidP="002B2181">
            <w:pPr>
              <w:jc w:val="center"/>
              <w:rPr>
                <w:rFonts w:ascii="Tahoma" w:hAnsi="Tahoma" w:cs="Tahoma"/>
                <w:bCs/>
                <w:sz w:val="22"/>
                <w:szCs w:val="22"/>
                <w:lang w:val="id-ID"/>
              </w:rPr>
            </w:pPr>
            <w:r w:rsidRPr="006A493B">
              <w:rPr>
                <w:rFonts w:ascii="Tahoma" w:hAnsi="Tahoma" w:cs="Tahoma"/>
                <w:bCs/>
                <w:sz w:val="22"/>
                <w:szCs w:val="22"/>
                <w:lang w:val="id-ID"/>
              </w:rPr>
              <w:t>8,91</w:t>
            </w:r>
          </w:p>
        </w:tc>
      </w:tr>
      <w:tr w:rsidR="00F83001" w:rsidRPr="006C0912" w:rsidTr="00B65205">
        <w:trPr>
          <w:trHeight w:val="324"/>
        </w:trPr>
        <w:tc>
          <w:tcPr>
            <w:tcW w:w="1106" w:type="dxa"/>
            <w:vAlign w:val="center"/>
          </w:tcPr>
          <w:p w:rsidR="00F83001" w:rsidRPr="006C0912" w:rsidRDefault="00F83001" w:rsidP="00720668">
            <w:pPr>
              <w:jc w:val="center"/>
              <w:rPr>
                <w:rFonts w:ascii="Tahoma" w:hAnsi="Tahoma" w:cs="Tahoma"/>
                <w:bCs/>
                <w:sz w:val="22"/>
                <w:szCs w:val="22"/>
              </w:rPr>
            </w:pPr>
            <w:r w:rsidRPr="006C0912">
              <w:rPr>
                <w:rFonts w:ascii="Tahoma" w:hAnsi="Tahoma" w:cs="Tahoma"/>
                <w:bCs/>
                <w:sz w:val="22"/>
                <w:szCs w:val="22"/>
              </w:rPr>
              <w:t>3</w:t>
            </w:r>
          </w:p>
        </w:tc>
        <w:tc>
          <w:tcPr>
            <w:tcW w:w="3091" w:type="dxa"/>
            <w:vAlign w:val="center"/>
          </w:tcPr>
          <w:p w:rsidR="00F83001" w:rsidRPr="006C0912" w:rsidRDefault="00F83001" w:rsidP="00720668">
            <w:pPr>
              <w:jc w:val="both"/>
              <w:rPr>
                <w:rFonts w:ascii="Tahoma" w:hAnsi="Tahoma" w:cs="Tahoma"/>
                <w:sz w:val="22"/>
                <w:szCs w:val="22"/>
              </w:rPr>
            </w:pPr>
            <w:r w:rsidRPr="006C0912">
              <w:rPr>
                <w:rFonts w:ascii="Tahoma" w:hAnsi="Tahoma" w:cs="Tahoma"/>
                <w:sz w:val="22"/>
                <w:szCs w:val="22"/>
              </w:rPr>
              <w:t>Inflasi (%)</w:t>
            </w:r>
          </w:p>
        </w:tc>
        <w:tc>
          <w:tcPr>
            <w:tcW w:w="2040" w:type="dxa"/>
          </w:tcPr>
          <w:p w:rsidR="00F83001" w:rsidRPr="006A493B" w:rsidRDefault="00F83001" w:rsidP="00C746C9">
            <w:pPr>
              <w:jc w:val="center"/>
              <w:rPr>
                <w:rFonts w:ascii="Tahoma" w:hAnsi="Tahoma" w:cs="Tahoma"/>
                <w:bCs/>
                <w:sz w:val="22"/>
                <w:szCs w:val="22"/>
              </w:rPr>
            </w:pPr>
            <w:r w:rsidRPr="006A493B">
              <w:rPr>
                <w:rFonts w:ascii="Tahoma" w:hAnsi="Tahoma" w:cs="Tahoma"/>
                <w:bCs/>
                <w:sz w:val="22"/>
                <w:szCs w:val="22"/>
              </w:rPr>
              <w:t>6,24</w:t>
            </w:r>
          </w:p>
        </w:tc>
        <w:tc>
          <w:tcPr>
            <w:tcW w:w="2126" w:type="dxa"/>
          </w:tcPr>
          <w:p w:rsidR="00F83001" w:rsidRPr="006A493B" w:rsidRDefault="00C746C9" w:rsidP="00D0655B">
            <w:pPr>
              <w:jc w:val="center"/>
              <w:rPr>
                <w:rFonts w:ascii="Tahoma" w:hAnsi="Tahoma" w:cs="Tahoma"/>
                <w:bCs/>
                <w:sz w:val="22"/>
                <w:szCs w:val="22"/>
                <w:lang w:val="id-ID"/>
              </w:rPr>
            </w:pPr>
            <w:r w:rsidRPr="006A493B">
              <w:rPr>
                <w:rFonts w:ascii="Tahoma" w:hAnsi="Tahoma" w:cs="Tahoma"/>
                <w:bCs/>
                <w:sz w:val="22"/>
                <w:szCs w:val="22"/>
                <w:lang w:val="id-ID"/>
              </w:rPr>
              <w:t>6,49</w:t>
            </w:r>
          </w:p>
        </w:tc>
      </w:tr>
      <w:tr w:rsidR="00F83001" w:rsidRPr="006C0912" w:rsidTr="00B65205">
        <w:trPr>
          <w:trHeight w:val="324"/>
        </w:trPr>
        <w:tc>
          <w:tcPr>
            <w:tcW w:w="1106" w:type="dxa"/>
            <w:vAlign w:val="center"/>
          </w:tcPr>
          <w:p w:rsidR="00F83001" w:rsidRPr="006C0912" w:rsidRDefault="00F83001" w:rsidP="00720668">
            <w:pPr>
              <w:jc w:val="center"/>
              <w:rPr>
                <w:rFonts w:ascii="Tahoma" w:hAnsi="Tahoma" w:cs="Tahoma"/>
                <w:bCs/>
                <w:sz w:val="22"/>
                <w:szCs w:val="22"/>
              </w:rPr>
            </w:pPr>
            <w:r w:rsidRPr="006C0912">
              <w:rPr>
                <w:rFonts w:ascii="Tahoma" w:hAnsi="Tahoma" w:cs="Tahoma"/>
                <w:bCs/>
                <w:sz w:val="22"/>
                <w:szCs w:val="22"/>
              </w:rPr>
              <w:t>4</w:t>
            </w:r>
          </w:p>
        </w:tc>
        <w:tc>
          <w:tcPr>
            <w:tcW w:w="3091" w:type="dxa"/>
            <w:vAlign w:val="center"/>
          </w:tcPr>
          <w:p w:rsidR="00F83001" w:rsidRPr="006C0912" w:rsidRDefault="00F83001" w:rsidP="00720668">
            <w:pPr>
              <w:jc w:val="both"/>
              <w:rPr>
                <w:rFonts w:ascii="Tahoma" w:hAnsi="Tahoma" w:cs="Tahoma"/>
                <w:sz w:val="22"/>
                <w:szCs w:val="22"/>
              </w:rPr>
            </w:pPr>
            <w:r w:rsidRPr="006C0912">
              <w:rPr>
                <w:rFonts w:ascii="Tahoma" w:hAnsi="Tahoma" w:cs="Tahoma"/>
                <w:sz w:val="22"/>
                <w:szCs w:val="22"/>
              </w:rPr>
              <w:t>PDRB Per Kapita</w:t>
            </w:r>
          </w:p>
        </w:tc>
        <w:tc>
          <w:tcPr>
            <w:tcW w:w="2040" w:type="dxa"/>
            <w:vAlign w:val="center"/>
          </w:tcPr>
          <w:p w:rsidR="00F83001" w:rsidRPr="006A493B" w:rsidRDefault="00F83001" w:rsidP="00C746C9">
            <w:pPr>
              <w:jc w:val="center"/>
              <w:rPr>
                <w:rFonts w:ascii="Tahoma" w:hAnsi="Tahoma" w:cs="Tahoma"/>
                <w:bCs/>
                <w:sz w:val="22"/>
                <w:szCs w:val="22"/>
              </w:rPr>
            </w:pPr>
          </w:p>
        </w:tc>
        <w:tc>
          <w:tcPr>
            <w:tcW w:w="2126" w:type="dxa"/>
            <w:vAlign w:val="center"/>
          </w:tcPr>
          <w:p w:rsidR="00F83001" w:rsidRPr="006A493B" w:rsidRDefault="00F83001" w:rsidP="00720668">
            <w:pPr>
              <w:jc w:val="center"/>
              <w:rPr>
                <w:rFonts w:ascii="Tahoma" w:hAnsi="Tahoma" w:cs="Tahoma"/>
                <w:bCs/>
                <w:sz w:val="22"/>
                <w:szCs w:val="22"/>
              </w:rPr>
            </w:pPr>
          </w:p>
        </w:tc>
      </w:tr>
      <w:tr w:rsidR="00F83001" w:rsidRPr="006C0912" w:rsidTr="00B65205">
        <w:trPr>
          <w:trHeight w:val="324"/>
        </w:trPr>
        <w:tc>
          <w:tcPr>
            <w:tcW w:w="1106" w:type="dxa"/>
            <w:vAlign w:val="center"/>
          </w:tcPr>
          <w:p w:rsidR="00F83001" w:rsidRPr="006C0912" w:rsidRDefault="00F83001" w:rsidP="00720668">
            <w:pPr>
              <w:jc w:val="center"/>
              <w:rPr>
                <w:rFonts w:ascii="Tahoma" w:hAnsi="Tahoma" w:cs="Tahoma"/>
                <w:bCs/>
                <w:sz w:val="22"/>
                <w:szCs w:val="22"/>
              </w:rPr>
            </w:pPr>
          </w:p>
        </w:tc>
        <w:tc>
          <w:tcPr>
            <w:tcW w:w="3091" w:type="dxa"/>
            <w:vAlign w:val="center"/>
          </w:tcPr>
          <w:p w:rsidR="00F83001" w:rsidRPr="006C0912" w:rsidRDefault="00F83001" w:rsidP="00720668">
            <w:pPr>
              <w:jc w:val="both"/>
              <w:rPr>
                <w:rFonts w:ascii="Tahoma" w:hAnsi="Tahoma" w:cs="Tahoma"/>
                <w:bCs/>
                <w:sz w:val="22"/>
                <w:szCs w:val="22"/>
              </w:rPr>
            </w:pPr>
            <w:r w:rsidRPr="006C0912">
              <w:rPr>
                <w:rFonts w:ascii="Tahoma" w:hAnsi="Tahoma" w:cs="Tahoma"/>
                <w:sz w:val="22"/>
                <w:szCs w:val="22"/>
                <w:lang w:val="id-ID"/>
              </w:rPr>
              <w:t>Atas dasar harga berlaku</w:t>
            </w:r>
            <w:r w:rsidRPr="006C0912">
              <w:rPr>
                <w:rFonts w:ascii="Tahoma" w:hAnsi="Tahoma" w:cs="Tahoma"/>
                <w:sz w:val="22"/>
                <w:szCs w:val="22"/>
              </w:rPr>
              <w:t xml:space="preserve"> </w:t>
            </w:r>
            <w:r w:rsidRPr="006C0912">
              <w:rPr>
                <w:rFonts w:ascii="Tahoma" w:hAnsi="Tahoma" w:cs="Tahoma"/>
                <w:sz w:val="22"/>
                <w:szCs w:val="22"/>
                <w:lang w:val="id-ID"/>
              </w:rPr>
              <w:t>(Rupiah</w:t>
            </w:r>
            <w:r w:rsidRPr="006C0912">
              <w:rPr>
                <w:rFonts w:ascii="Tahoma" w:hAnsi="Tahoma" w:cs="Tahoma"/>
                <w:sz w:val="22"/>
                <w:szCs w:val="22"/>
              </w:rPr>
              <w:t>)</w:t>
            </w:r>
          </w:p>
        </w:tc>
        <w:tc>
          <w:tcPr>
            <w:tcW w:w="2040" w:type="dxa"/>
            <w:vAlign w:val="center"/>
          </w:tcPr>
          <w:p w:rsidR="00F83001" w:rsidRPr="006A493B" w:rsidRDefault="00F83001" w:rsidP="00C746C9">
            <w:pPr>
              <w:jc w:val="center"/>
              <w:rPr>
                <w:rFonts w:ascii="Tahoma" w:hAnsi="Tahoma" w:cs="Tahoma"/>
                <w:bCs/>
                <w:sz w:val="22"/>
                <w:szCs w:val="22"/>
              </w:rPr>
            </w:pPr>
            <w:r w:rsidRPr="006A493B">
              <w:rPr>
                <w:rFonts w:ascii="Tahoma" w:hAnsi="Tahoma" w:cs="Tahoma"/>
                <w:bCs/>
                <w:sz w:val="22"/>
                <w:szCs w:val="22"/>
              </w:rPr>
              <w:t>42.075.455,28</w:t>
            </w:r>
          </w:p>
        </w:tc>
        <w:tc>
          <w:tcPr>
            <w:tcW w:w="2126" w:type="dxa"/>
            <w:vAlign w:val="center"/>
          </w:tcPr>
          <w:p w:rsidR="00F83001" w:rsidRPr="006A493B" w:rsidRDefault="00C746C9" w:rsidP="00E62717">
            <w:pPr>
              <w:jc w:val="center"/>
              <w:rPr>
                <w:rFonts w:ascii="Tahoma" w:hAnsi="Tahoma" w:cs="Tahoma"/>
                <w:bCs/>
                <w:sz w:val="22"/>
                <w:szCs w:val="22"/>
                <w:lang w:val="id-ID"/>
              </w:rPr>
            </w:pPr>
            <w:r w:rsidRPr="006A493B">
              <w:rPr>
                <w:rFonts w:ascii="Tahoma" w:hAnsi="Tahoma" w:cs="Tahoma"/>
                <w:bCs/>
                <w:sz w:val="22"/>
                <w:szCs w:val="22"/>
                <w:lang w:val="id-ID"/>
              </w:rPr>
              <w:t>48,470.312,42</w:t>
            </w:r>
          </w:p>
        </w:tc>
      </w:tr>
      <w:tr w:rsidR="00F83001" w:rsidRPr="006C0912" w:rsidTr="00B65205">
        <w:trPr>
          <w:trHeight w:val="324"/>
        </w:trPr>
        <w:tc>
          <w:tcPr>
            <w:tcW w:w="1106" w:type="dxa"/>
            <w:vAlign w:val="center"/>
          </w:tcPr>
          <w:p w:rsidR="00F83001" w:rsidRPr="006C0912" w:rsidRDefault="00F83001" w:rsidP="00720668">
            <w:pPr>
              <w:jc w:val="center"/>
              <w:rPr>
                <w:rFonts w:ascii="Tahoma" w:hAnsi="Tahoma" w:cs="Tahoma"/>
                <w:bCs/>
                <w:sz w:val="22"/>
                <w:szCs w:val="22"/>
              </w:rPr>
            </w:pPr>
          </w:p>
        </w:tc>
        <w:tc>
          <w:tcPr>
            <w:tcW w:w="3091" w:type="dxa"/>
            <w:vAlign w:val="center"/>
          </w:tcPr>
          <w:p w:rsidR="00F83001" w:rsidRPr="006C0912" w:rsidRDefault="00F83001" w:rsidP="00720668">
            <w:pPr>
              <w:jc w:val="both"/>
              <w:rPr>
                <w:rFonts w:ascii="Tahoma" w:hAnsi="Tahoma" w:cs="Tahoma"/>
                <w:sz w:val="22"/>
                <w:szCs w:val="22"/>
              </w:rPr>
            </w:pPr>
            <w:r w:rsidRPr="006C0912">
              <w:rPr>
                <w:rFonts w:ascii="Tahoma" w:hAnsi="Tahoma" w:cs="Tahoma"/>
                <w:sz w:val="22"/>
                <w:szCs w:val="22"/>
                <w:lang w:val="id-ID"/>
              </w:rPr>
              <w:t>Atas</w:t>
            </w:r>
            <w:r w:rsidRPr="006C0912">
              <w:rPr>
                <w:rFonts w:ascii="Tahoma" w:hAnsi="Tahoma" w:cs="Tahoma"/>
                <w:sz w:val="22"/>
                <w:szCs w:val="22"/>
              </w:rPr>
              <w:t xml:space="preserve"> </w:t>
            </w:r>
            <w:r w:rsidRPr="006C0912">
              <w:rPr>
                <w:rFonts w:ascii="Tahoma" w:hAnsi="Tahoma" w:cs="Tahoma"/>
                <w:sz w:val="22"/>
                <w:szCs w:val="22"/>
                <w:lang w:val="id-ID"/>
              </w:rPr>
              <w:t>dasar harga konstan 2000 (Rupiah</w:t>
            </w:r>
            <w:r w:rsidRPr="006C0912">
              <w:rPr>
                <w:rFonts w:ascii="Tahoma" w:hAnsi="Tahoma" w:cs="Tahoma"/>
                <w:sz w:val="22"/>
                <w:szCs w:val="22"/>
              </w:rPr>
              <w:t>)</w:t>
            </w:r>
          </w:p>
        </w:tc>
        <w:tc>
          <w:tcPr>
            <w:tcW w:w="2040" w:type="dxa"/>
            <w:vAlign w:val="center"/>
          </w:tcPr>
          <w:p w:rsidR="00F83001" w:rsidRPr="006A493B" w:rsidRDefault="00F83001" w:rsidP="00C746C9">
            <w:pPr>
              <w:jc w:val="center"/>
              <w:rPr>
                <w:rFonts w:ascii="Tahoma" w:hAnsi="Tahoma" w:cs="Tahoma"/>
                <w:bCs/>
                <w:sz w:val="22"/>
                <w:szCs w:val="22"/>
              </w:rPr>
            </w:pPr>
            <w:r w:rsidRPr="006A493B">
              <w:rPr>
                <w:rFonts w:ascii="Tahoma" w:hAnsi="Tahoma" w:cs="Tahoma"/>
                <w:bCs/>
                <w:sz w:val="22"/>
                <w:szCs w:val="22"/>
              </w:rPr>
              <w:t>15.260.439,97</w:t>
            </w:r>
          </w:p>
        </w:tc>
        <w:tc>
          <w:tcPr>
            <w:tcW w:w="2126" w:type="dxa"/>
            <w:vAlign w:val="center"/>
          </w:tcPr>
          <w:p w:rsidR="00F83001" w:rsidRPr="006A493B" w:rsidRDefault="000572C0" w:rsidP="00720668">
            <w:pPr>
              <w:jc w:val="center"/>
              <w:rPr>
                <w:rFonts w:ascii="Tahoma" w:hAnsi="Tahoma" w:cs="Tahoma"/>
                <w:bCs/>
                <w:sz w:val="22"/>
                <w:szCs w:val="22"/>
              </w:rPr>
            </w:pPr>
            <w:r w:rsidRPr="006A493B">
              <w:rPr>
                <w:rFonts w:ascii="Tahoma" w:hAnsi="Tahoma" w:cs="Tahoma"/>
                <w:bCs/>
                <w:sz w:val="22"/>
                <w:szCs w:val="22"/>
              </w:rPr>
              <w:t>16</w:t>
            </w:r>
            <w:r w:rsidRPr="006A493B">
              <w:rPr>
                <w:rFonts w:ascii="Tahoma" w:hAnsi="Tahoma" w:cs="Tahoma"/>
                <w:bCs/>
                <w:sz w:val="22"/>
                <w:szCs w:val="22"/>
                <w:lang w:val="id-ID"/>
              </w:rPr>
              <w:t>.</w:t>
            </w:r>
            <w:r w:rsidRPr="006A493B">
              <w:rPr>
                <w:rFonts w:ascii="Tahoma" w:hAnsi="Tahoma" w:cs="Tahoma"/>
                <w:bCs/>
                <w:sz w:val="22"/>
                <w:szCs w:val="22"/>
              </w:rPr>
              <w:t>328</w:t>
            </w:r>
            <w:r w:rsidRPr="006A493B">
              <w:rPr>
                <w:rFonts w:ascii="Tahoma" w:hAnsi="Tahoma" w:cs="Tahoma"/>
                <w:bCs/>
                <w:sz w:val="22"/>
                <w:szCs w:val="22"/>
                <w:lang w:val="id-ID"/>
              </w:rPr>
              <w:t>.</w:t>
            </w:r>
            <w:r w:rsidRPr="006A493B">
              <w:rPr>
                <w:rFonts w:ascii="Tahoma" w:hAnsi="Tahoma" w:cs="Tahoma"/>
                <w:bCs/>
                <w:sz w:val="22"/>
                <w:szCs w:val="22"/>
              </w:rPr>
              <w:t>670,77</w:t>
            </w:r>
          </w:p>
        </w:tc>
      </w:tr>
      <w:tr w:rsidR="003F69BB" w:rsidRPr="006C0912" w:rsidTr="00B65205">
        <w:trPr>
          <w:trHeight w:val="324"/>
        </w:trPr>
        <w:tc>
          <w:tcPr>
            <w:tcW w:w="1106" w:type="dxa"/>
            <w:vAlign w:val="center"/>
          </w:tcPr>
          <w:p w:rsidR="003F69BB" w:rsidRPr="006C0912" w:rsidRDefault="003F69BB" w:rsidP="00720668">
            <w:pPr>
              <w:jc w:val="center"/>
              <w:rPr>
                <w:rFonts w:ascii="Tahoma" w:hAnsi="Tahoma" w:cs="Tahoma"/>
                <w:bCs/>
                <w:sz w:val="22"/>
                <w:szCs w:val="22"/>
              </w:rPr>
            </w:pPr>
          </w:p>
        </w:tc>
        <w:tc>
          <w:tcPr>
            <w:tcW w:w="3091" w:type="dxa"/>
            <w:vAlign w:val="center"/>
          </w:tcPr>
          <w:p w:rsidR="003F69BB" w:rsidRPr="006C0912" w:rsidRDefault="003F69BB" w:rsidP="00720668">
            <w:pPr>
              <w:jc w:val="both"/>
              <w:rPr>
                <w:rFonts w:ascii="Tahoma" w:hAnsi="Tahoma" w:cs="Tahoma"/>
                <w:sz w:val="22"/>
                <w:szCs w:val="22"/>
                <w:lang w:val="id-ID"/>
              </w:rPr>
            </w:pPr>
          </w:p>
        </w:tc>
        <w:tc>
          <w:tcPr>
            <w:tcW w:w="2040" w:type="dxa"/>
            <w:vAlign w:val="center"/>
          </w:tcPr>
          <w:p w:rsidR="003F69BB" w:rsidRPr="006C0912" w:rsidRDefault="003F69BB" w:rsidP="00720668">
            <w:pPr>
              <w:jc w:val="center"/>
              <w:rPr>
                <w:rFonts w:ascii="Tahoma" w:hAnsi="Tahoma" w:cs="Tahoma"/>
                <w:bCs/>
                <w:sz w:val="22"/>
                <w:szCs w:val="22"/>
              </w:rPr>
            </w:pPr>
          </w:p>
        </w:tc>
        <w:tc>
          <w:tcPr>
            <w:tcW w:w="2126" w:type="dxa"/>
            <w:vAlign w:val="center"/>
          </w:tcPr>
          <w:p w:rsidR="003F69BB" w:rsidRPr="006C0912" w:rsidRDefault="003F69BB" w:rsidP="00720668">
            <w:pPr>
              <w:jc w:val="center"/>
              <w:rPr>
                <w:rFonts w:ascii="Tahoma" w:hAnsi="Tahoma" w:cs="Tahoma"/>
                <w:bCs/>
                <w:sz w:val="22"/>
                <w:szCs w:val="22"/>
              </w:rPr>
            </w:pPr>
          </w:p>
        </w:tc>
      </w:tr>
    </w:tbl>
    <w:p w:rsidR="005E62A2" w:rsidRPr="006C0912" w:rsidRDefault="005E6728" w:rsidP="001E2D44">
      <w:pPr>
        <w:spacing w:line="360" w:lineRule="auto"/>
        <w:ind w:firstLine="540"/>
        <w:jc w:val="both"/>
        <w:rPr>
          <w:rFonts w:ascii="Tahoma" w:hAnsi="Tahoma" w:cs="Tahoma"/>
          <w:i/>
          <w:sz w:val="16"/>
          <w:szCs w:val="16"/>
          <w:lang w:val="id-ID"/>
        </w:rPr>
      </w:pPr>
      <w:r w:rsidRPr="006C0912">
        <w:rPr>
          <w:rFonts w:ascii="Tahoma" w:hAnsi="Tahoma" w:cs="Tahoma"/>
          <w:i/>
          <w:sz w:val="22"/>
          <w:szCs w:val="22"/>
        </w:rPr>
        <w:t xml:space="preserve">  </w:t>
      </w:r>
      <w:r w:rsidR="00642D4E" w:rsidRPr="006C0912">
        <w:rPr>
          <w:rFonts w:ascii="Tahoma" w:hAnsi="Tahoma" w:cs="Tahoma"/>
          <w:i/>
          <w:sz w:val="22"/>
          <w:szCs w:val="22"/>
        </w:rPr>
        <w:t xml:space="preserve"> </w:t>
      </w:r>
      <w:proofErr w:type="gramStart"/>
      <w:r w:rsidR="005E62A2" w:rsidRPr="006C0912">
        <w:rPr>
          <w:rFonts w:ascii="Tahoma" w:hAnsi="Tahoma" w:cs="Tahoma"/>
          <w:i/>
          <w:sz w:val="16"/>
          <w:szCs w:val="16"/>
        </w:rPr>
        <w:t>Sumber :</w:t>
      </w:r>
      <w:proofErr w:type="gramEnd"/>
      <w:r w:rsidR="005E62A2" w:rsidRPr="006C0912">
        <w:rPr>
          <w:rFonts w:ascii="Tahoma" w:hAnsi="Tahoma" w:cs="Tahoma"/>
          <w:i/>
          <w:sz w:val="16"/>
          <w:szCs w:val="16"/>
        </w:rPr>
        <w:t xml:space="preserve"> </w:t>
      </w:r>
      <w:r w:rsidR="006A3CAF">
        <w:rPr>
          <w:rFonts w:ascii="Tahoma" w:hAnsi="Tahoma" w:cs="Tahoma"/>
          <w:i/>
          <w:sz w:val="16"/>
          <w:szCs w:val="16"/>
          <w:lang w:val="id-ID"/>
        </w:rPr>
        <w:t>BPS Kota Makassar</w:t>
      </w:r>
      <w:r w:rsidR="00C746C9" w:rsidRPr="006C0912">
        <w:rPr>
          <w:rFonts w:ascii="Tahoma" w:hAnsi="Tahoma" w:cs="Tahoma"/>
          <w:i/>
          <w:sz w:val="16"/>
          <w:szCs w:val="16"/>
          <w:lang w:val="id-ID"/>
        </w:rPr>
        <w:t xml:space="preserve"> Tahun 2014</w:t>
      </w:r>
    </w:p>
    <w:p w:rsidR="00077EB2" w:rsidRPr="008A09BF" w:rsidRDefault="00077EB2" w:rsidP="001E2D44">
      <w:pPr>
        <w:spacing w:line="360" w:lineRule="auto"/>
        <w:ind w:left="540"/>
        <w:jc w:val="both"/>
        <w:rPr>
          <w:rFonts w:ascii="Tahoma" w:hAnsi="Tahoma" w:cs="Tahoma"/>
          <w:bCs/>
          <w:sz w:val="4"/>
          <w:szCs w:val="22"/>
        </w:rPr>
      </w:pPr>
    </w:p>
    <w:p w:rsidR="000335DB" w:rsidRDefault="00CC6790" w:rsidP="001E2D44">
      <w:pPr>
        <w:spacing w:line="360" w:lineRule="auto"/>
        <w:ind w:left="720" w:firstLine="698"/>
        <w:jc w:val="both"/>
        <w:rPr>
          <w:rFonts w:ascii="Tahoma" w:hAnsi="Tahoma" w:cs="Tahoma"/>
          <w:bCs/>
          <w:color w:val="FF0000"/>
          <w:sz w:val="22"/>
          <w:szCs w:val="22"/>
          <w:lang w:val="id-ID"/>
        </w:rPr>
      </w:pPr>
      <w:r w:rsidRPr="006C0912">
        <w:rPr>
          <w:rFonts w:ascii="Tahoma" w:hAnsi="Tahoma" w:cs="Tahoma"/>
          <w:bCs/>
          <w:sz w:val="22"/>
          <w:szCs w:val="22"/>
        </w:rPr>
        <w:t>Dari beberapa indikator makro ekonomi Kota Makassar sebagaimana tercantum pada tab</w:t>
      </w:r>
      <w:r w:rsidR="00EF3BC2" w:rsidRPr="006C0912">
        <w:rPr>
          <w:rFonts w:ascii="Tahoma" w:hAnsi="Tahoma" w:cs="Tahoma"/>
          <w:bCs/>
          <w:sz w:val="22"/>
          <w:szCs w:val="22"/>
        </w:rPr>
        <w:t>el</w:t>
      </w:r>
      <w:r w:rsidRPr="006C0912">
        <w:rPr>
          <w:rFonts w:ascii="Tahoma" w:hAnsi="Tahoma" w:cs="Tahoma"/>
          <w:bCs/>
          <w:sz w:val="22"/>
          <w:szCs w:val="22"/>
        </w:rPr>
        <w:t xml:space="preserve"> diatas menunjukkan bahwa p</w:t>
      </w:r>
      <w:r w:rsidR="00C251C5" w:rsidRPr="006C0912">
        <w:rPr>
          <w:rFonts w:ascii="Tahoma" w:hAnsi="Tahoma" w:cs="Tahoma"/>
          <w:bCs/>
          <w:sz w:val="22"/>
          <w:szCs w:val="22"/>
        </w:rPr>
        <w:t xml:space="preserve">ertumbuhan nilai PDRB atas dasar </w:t>
      </w:r>
      <w:r w:rsidR="00886CAB" w:rsidRPr="006C0912">
        <w:rPr>
          <w:rFonts w:ascii="Tahoma" w:hAnsi="Tahoma" w:cs="Tahoma"/>
          <w:bCs/>
          <w:sz w:val="22"/>
          <w:szCs w:val="22"/>
        </w:rPr>
        <w:t xml:space="preserve">harga </w:t>
      </w:r>
      <w:r w:rsidR="00C251C5" w:rsidRPr="006C0912">
        <w:rPr>
          <w:rFonts w:ascii="Tahoma" w:hAnsi="Tahoma" w:cs="Tahoma"/>
          <w:bCs/>
          <w:sz w:val="22"/>
          <w:szCs w:val="22"/>
        </w:rPr>
        <w:t>berlaku pada tahun 201</w:t>
      </w:r>
      <w:r w:rsidR="00E24CB2" w:rsidRPr="006C0912">
        <w:rPr>
          <w:rFonts w:ascii="Tahoma" w:hAnsi="Tahoma" w:cs="Tahoma"/>
          <w:bCs/>
          <w:sz w:val="22"/>
          <w:szCs w:val="22"/>
          <w:lang w:val="id-ID"/>
        </w:rPr>
        <w:t>4</w:t>
      </w:r>
      <w:r w:rsidR="00C251C5" w:rsidRPr="006C0912">
        <w:rPr>
          <w:rFonts w:ascii="Tahoma" w:hAnsi="Tahoma" w:cs="Tahoma"/>
          <w:bCs/>
          <w:sz w:val="22"/>
          <w:szCs w:val="22"/>
        </w:rPr>
        <w:t xml:space="preserve"> </w:t>
      </w:r>
      <w:r w:rsidR="00555A96" w:rsidRPr="006C0912">
        <w:rPr>
          <w:rFonts w:ascii="Tahoma" w:hAnsi="Tahoma" w:cs="Tahoma"/>
          <w:bCs/>
          <w:sz w:val="22"/>
          <w:szCs w:val="22"/>
        </w:rPr>
        <w:t xml:space="preserve">mengalami kenaikan sebesar </w:t>
      </w:r>
      <w:r w:rsidR="00E24CB2" w:rsidRPr="006C0912">
        <w:rPr>
          <w:rFonts w:ascii="Tahoma" w:hAnsi="Tahoma" w:cs="Tahoma"/>
          <w:bCs/>
          <w:sz w:val="22"/>
          <w:szCs w:val="22"/>
          <w:lang w:val="id-ID"/>
        </w:rPr>
        <w:t>0,44</w:t>
      </w:r>
      <w:r w:rsidR="00555A96" w:rsidRPr="006C0912">
        <w:rPr>
          <w:rFonts w:ascii="Tahoma" w:hAnsi="Tahoma" w:cs="Tahoma"/>
          <w:bCs/>
          <w:sz w:val="22"/>
          <w:szCs w:val="22"/>
        </w:rPr>
        <w:t xml:space="preserve">% dan PDRB </w:t>
      </w:r>
      <w:r w:rsidR="00886CAB" w:rsidRPr="006C0912">
        <w:rPr>
          <w:rFonts w:ascii="Tahoma" w:hAnsi="Tahoma" w:cs="Tahoma"/>
          <w:bCs/>
          <w:sz w:val="22"/>
          <w:szCs w:val="22"/>
        </w:rPr>
        <w:t>atas dasar harga k</w:t>
      </w:r>
      <w:r w:rsidR="00555A96" w:rsidRPr="006C0912">
        <w:rPr>
          <w:rFonts w:ascii="Tahoma" w:hAnsi="Tahoma" w:cs="Tahoma"/>
          <w:bCs/>
          <w:sz w:val="22"/>
          <w:szCs w:val="22"/>
        </w:rPr>
        <w:t xml:space="preserve">onstan sebesar </w:t>
      </w:r>
      <w:r w:rsidR="00E24CB2" w:rsidRPr="006C0912">
        <w:rPr>
          <w:rFonts w:ascii="Tahoma" w:hAnsi="Tahoma" w:cs="Tahoma"/>
          <w:bCs/>
          <w:sz w:val="22"/>
          <w:szCs w:val="22"/>
          <w:lang w:val="id-ID"/>
        </w:rPr>
        <w:t>9,41</w:t>
      </w:r>
      <w:r w:rsidR="00EC7D3A" w:rsidRPr="006C0912">
        <w:rPr>
          <w:rFonts w:ascii="Tahoma" w:hAnsi="Tahoma" w:cs="Tahoma"/>
          <w:bCs/>
          <w:sz w:val="22"/>
          <w:szCs w:val="22"/>
        </w:rPr>
        <w:t>%</w:t>
      </w:r>
      <w:r w:rsidR="00555A96" w:rsidRPr="006C0912">
        <w:rPr>
          <w:rFonts w:ascii="Tahoma" w:hAnsi="Tahoma" w:cs="Tahoma"/>
          <w:bCs/>
          <w:sz w:val="22"/>
          <w:szCs w:val="22"/>
        </w:rPr>
        <w:t xml:space="preserve">, </w:t>
      </w:r>
      <w:r w:rsidRPr="006C0912">
        <w:rPr>
          <w:rFonts w:ascii="Tahoma" w:hAnsi="Tahoma" w:cs="Tahoma"/>
          <w:bCs/>
          <w:sz w:val="22"/>
          <w:szCs w:val="22"/>
        </w:rPr>
        <w:t xml:space="preserve">sedangkan pendapatan perkapita atas dasar harga berlaku mengalami kenaikan sebesar </w:t>
      </w:r>
      <w:r w:rsidR="00E24CB2" w:rsidRPr="006C0912">
        <w:rPr>
          <w:rFonts w:ascii="Tahoma" w:hAnsi="Tahoma" w:cs="Tahoma"/>
          <w:bCs/>
          <w:sz w:val="22"/>
          <w:szCs w:val="22"/>
          <w:lang w:val="id-ID"/>
        </w:rPr>
        <w:t>15,20</w:t>
      </w:r>
      <w:r w:rsidRPr="006C0912">
        <w:rPr>
          <w:rFonts w:ascii="Tahoma" w:hAnsi="Tahoma" w:cs="Tahoma"/>
          <w:bCs/>
          <w:sz w:val="22"/>
          <w:szCs w:val="22"/>
        </w:rPr>
        <w:t xml:space="preserve">% dan pendapatan perkapita atas dasar harga konstan sebesar </w:t>
      </w:r>
      <w:r w:rsidR="00877794" w:rsidRPr="006C0912">
        <w:rPr>
          <w:rFonts w:ascii="Tahoma" w:hAnsi="Tahoma" w:cs="Tahoma"/>
          <w:bCs/>
          <w:sz w:val="22"/>
          <w:szCs w:val="22"/>
        </w:rPr>
        <w:t>6</w:t>
      </w:r>
      <w:r w:rsidRPr="006C0912">
        <w:rPr>
          <w:rFonts w:ascii="Tahoma" w:hAnsi="Tahoma" w:cs="Tahoma"/>
          <w:bCs/>
          <w:sz w:val="22"/>
          <w:szCs w:val="22"/>
        </w:rPr>
        <w:t>,</w:t>
      </w:r>
      <w:r w:rsidR="003F67EF" w:rsidRPr="006C0912">
        <w:rPr>
          <w:rFonts w:ascii="Tahoma" w:hAnsi="Tahoma" w:cs="Tahoma"/>
          <w:bCs/>
          <w:sz w:val="22"/>
          <w:szCs w:val="22"/>
        </w:rPr>
        <w:t>05</w:t>
      </w:r>
      <w:r w:rsidR="00EC7D3A" w:rsidRPr="006C0912">
        <w:rPr>
          <w:rFonts w:ascii="Tahoma" w:hAnsi="Tahoma" w:cs="Tahoma"/>
          <w:bCs/>
          <w:sz w:val="22"/>
          <w:szCs w:val="22"/>
        </w:rPr>
        <w:t>%</w:t>
      </w:r>
      <w:r w:rsidRPr="006C0912">
        <w:rPr>
          <w:rFonts w:ascii="Tahoma" w:hAnsi="Tahoma" w:cs="Tahoma"/>
          <w:bCs/>
          <w:sz w:val="22"/>
          <w:szCs w:val="22"/>
        </w:rPr>
        <w:t xml:space="preserve">, </w:t>
      </w:r>
      <w:r w:rsidR="00555A96" w:rsidRPr="006C0912">
        <w:rPr>
          <w:rFonts w:ascii="Tahoma" w:hAnsi="Tahoma" w:cs="Tahoma"/>
          <w:bCs/>
          <w:sz w:val="22"/>
          <w:szCs w:val="22"/>
        </w:rPr>
        <w:t>kondisi ini menunjukkan bahwa di Kota Makassar terjadi peningkatan pendapatan masyarakat, sehingga daya beli masyarakat juga mengalami peningkatan.</w:t>
      </w:r>
      <w:r w:rsidR="00555A96" w:rsidRPr="006C0912">
        <w:rPr>
          <w:rFonts w:ascii="Tahoma" w:hAnsi="Tahoma" w:cs="Tahoma"/>
          <w:bCs/>
          <w:color w:val="FF0000"/>
          <w:sz w:val="22"/>
          <w:szCs w:val="22"/>
        </w:rPr>
        <w:t xml:space="preserve"> </w:t>
      </w:r>
      <w:r w:rsidR="00555A96" w:rsidRPr="006C0912">
        <w:rPr>
          <w:rFonts w:ascii="Tahoma" w:hAnsi="Tahoma" w:cs="Tahoma"/>
          <w:bCs/>
          <w:sz w:val="22"/>
          <w:szCs w:val="22"/>
        </w:rPr>
        <w:t xml:space="preserve">Laju pertumbuhan ekonomi </w:t>
      </w:r>
      <w:r w:rsidR="00F153F7" w:rsidRPr="006C0912">
        <w:rPr>
          <w:rFonts w:ascii="Tahoma" w:hAnsi="Tahoma" w:cs="Tahoma"/>
          <w:bCs/>
          <w:sz w:val="22"/>
          <w:szCs w:val="22"/>
        </w:rPr>
        <w:t>meskipun mengalami penurunan dari 9,</w:t>
      </w:r>
      <w:r w:rsidR="00A3423F" w:rsidRPr="006C0912">
        <w:rPr>
          <w:rFonts w:ascii="Tahoma" w:hAnsi="Tahoma" w:cs="Tahoma"/>
          <w:bCs/>
          <w:sz w:val="22"/>
          <w:szCs w:val="22"/>
          <w:lang w:val="id-ID"/>
        </w:rPr>
        <w:t>03</w:t>
      </w:r>
      <w:r w:rsidR="00F153F7" w:rsidRPr="006C0912">
        <w:rPr>
          <w:rFonts w:ascii="Tahoma" w:hAnsi="Tahoma" w:cs="Tahoma"/>
          <w:bCs/>
          <w:sz w:val="22"/>
          <w:szCs w:val="22"/>
        </w:rPr>
        <w:t xml:space="preserve">% </w:t>
      </w:r>
      <w:r w:rsidR="00E12539" w:rsidRPr="006C0912">
        <w:rPr>
          <w:rFonts w:ascii="Tahoma" w:hAnsi="Tahoma" w:cs="Tahoma"/>
          <w:bCs/>
          <w:sz w:val="22"/>
          <w:szCs w:val="22"/>
        </w:rPr>
        <w:t>pada tahun 201</w:t>
      </w:r>
      <w:r w:rsidR="00A3423F" w:rsidRPr="006C0912">
        <w:rPr>
          <w:rFonts w:ascii="Tahoma" w:hAnsi="Tahoma" w:cs="Tahoma"/>
          <w:bCs/>
          <w:sz w:val="22"/>
          <w:szCs w:val="22"/>
          <w:lang w:val="id-ID"/>
        </w:rPr>
        <w:t>3</w:t>
      </w:r>
      <w:r w:rsidR="00E12539" w:rsidRPr="006C0912">
        <w:rPr>
          <w:rFonts w:ascii="Tahoma" w:hAnsi="Tahoma" w:cs="Tahoma"/>
          <w:bCs/>
          <w:sz w:val="22"/>
          <w:szCs w:val="22"/>
        </w:rPr>
        <w:t xml:space="preserve"> </w:t>
      </w:r>
      <w:r w:rsidR="00F153F7" w:rsidRPr="006C0912">
        <w:rPr>
          <w:rFonts w:ascii="Tahoma" w:hAnsi="Tahoma" w:cs="Tahoma"/>
          <w:bCs/>
          <w:sz w:val="22"/>
          <w:szCs w:val="22"/>
        </w:rPr>
        <w:t>menjadi 8,9</w:t>
      </w:r>
      <w:r w:rsidR="002B2181" w:rsidRPr="006C0912">
        <w:rPr>
          <w:rFonts w:ascii="Tahoma" w:hAnsi="Tahoma" w:cs="Tahoma"/>
          <w:bCs/>
          <w:sz w:val="22"/>
          <w:szCs w:val="22"/>
        </w:rPr>
        <w:t>1</w:t>
      </w:r>
      <w:r w:rsidR="00F153F7" w:rsidRPr="006C0912">
        <w:rPr>
          <w:rFonts w:ascii="Tahoma" w:hAnsi="Tahoma" w:cs="Tahoma"/>
          <w:bCs/>
          <w:sz w:val="22"/>
          <w:szCs w:val="22"/>
        </w:rPr>
        <w:t>%</w:t>
      </w:r>
      <w:r w:rsidR="00E12539" w:rsidRPr="006C0912">
        <w:rPr>
          <w:rFonts w:ascii="Tahoma" w:hAnsi="Tahoma" w:cs="Tahoma"/>
          <w:bCs/>
          <w:sz w:val="22"/>
          <w:szCs w:val="22"/>
        </w:rPr>
        <w:t xml:space="preserve"> </w:t>
      </w:r>
      <w:r w:rsidR="00F153F7" w:rsidRPr="006C0912">
        <w:rPr>
          <w:rFonts w:ascii="Tahoma" w:hAnsi="Tahoma" w:cs="Tahoma"/>
          <w:bCs/>
          <w:sz w:val="22"/>
          <w:szCs w:val="22"/>
        </w:rPr>
        <w:t>di tahun 201</w:t>
      </w:r>
      <w:r w:rsidR="00A3423F" w:rsidRPr="006C0912">
        <w:rPr>
          <w:rFonts w:ascii="Tahoma" w:hAnsi="Tahoma" w:cs="Tahoma"/>
          <w:bCs/>
          <w:sz w:val="22"/>
          <w:szCs w:val="22"/>
          <w:lang w:val="id-ID"/>
        </w:rPr>
        <w:t>4</w:t>
      </w:r>
      <w:r w:rsidR="00F153F7" w:rsidRPr="006C0912">
        <w:rPr>
          <w:rFonts w:ascii="Tahoma" w:hAnsi="Tahoma" w:cs="Tahoma"/>
          <w:bCs/>
          <w:sz w:val="22"/>
          <w:szCs w:val="22"/>
        </w:rPr>
        <w:t xml:space="preserve"> </w:t>
      </w:r>
      <w:r w:rsidR="00F153F7" w:rsidRPr="00D967AA">
        <w:rPr>
          <w:rFonts w:ascii="Tahoma" w:hAnsi="Tahoma" w:cs="Tahoma"/>
          <w:bCs/>
          <w:sz w:val="22"/>
          <w:szCs w:val="22"/>
        </w:rPr>
        <w:t xml:space="preserve">namun masih lebih tinggi bila dibandingkan dengan  pertumbuhan ekonomi </w:t>
      </w:r>
      <w:r w:rsidR="003F67EF" w:rsidRPr="00D967AA">
        <w:rPr>
          <w:rFonts w:ascii="Tahoma" w:hAnsi="Tahoma" w:cs="Tahoma"/>
          <w:bCs/>
          <w:sz w:val="22"/>
          <w:szCs w:val="22"/>
        </w:rPr>
        <w:t xml:space="preserve">Nasional sebesar 5,78% dan </w:t>
      </w:r>
      <w:r w:rsidR="00F153F7" w:rsidRPr="00D967AA">
        <w:rPr>
          <w:rFonts w:ascii="Tahoma" w:hAnsi="Tahoma" w:cs="Tahoma"/>
          <w:bCs/>
          <w:sz w:val="22"/>
          <w:szCs w:val="22"/>
        </w:rPr>
        <w:t xml:space="preserve">Propinsi Sulawesi Selatan </w:t>
      </w:r>
      <w:r w:rsidR="00555A96" w:rsidRPr="00D967AA">
        <w:rPr>
          <w:rFonts w:ascii="Tahoma" w:hAnsi="Tahoma" w:cs="Tahoma"/>
          <w:bCs/>
          <w:sz w:val="22"/>
          <w:szCs w:val="22"/>
        </w:rPr>
        <w:t xml:space="preserve"> </w:t>
      </w:r>
      <w:r w:rsidR="00F153F7" w:rsidRPr="00D967AA">
        <w:rPr>
          <w:rFonts w:ascii="Tahoma" w:hAnsi="Tahoma" w:cs="Tahoma"/>
          <w:bCs/>
          <w:sz w:val="22"/>
          <w:szCs w:val="22"/>
        </w:rPr>
        <w:t xml:space="preserve">sebesar </w:t>
      </w:r>
      <w:r w:rsidR="00EE6BBB" w:rsidRPr="00D967AA">
        <w:rPr>
          <w:rFonts w:ascii="Tahoma" w:hAnsi="Tahoma" w:cs="Tahoma"/>
          <w:bCs/>
          <w:sz w:val="22"/>
          <w:szCs w:val="22"/>
        </w:rPr>
        <w:t>7,</w:t>
      </w:r>
      <w:r w:rsidR="000E2B7F" w:rsidRPr="00D967AA">
        <w:rPr>
          <w:rFonts w:ascii="Tahoma" w:hAnsi="Tahoma" w:cs="Tahoma"/>
          <w:bCs/>
          <w:sz w:val="22"/>
          <w:szCs w:val="22"/>
          <w:lang w:val="id-ID"/>
        </w:rPr>
        <w:t>34</w:t>
      </w:r>
      <w:r w:rsidR="00EE6BBB" w:rsidRPr="00D967AA">
        <w:rPr>
          <w:rFonts w:ascii="Tahoma" w:hAnsi="Tahoma" w:cs="Tahoma"/>
          <w:bCs/>
          <w:sz w:val="22"/>
          <w:szCs w:val="22"/>
        </w:rPr>
        <w:t>%</w:t>
      </w:r>
      <w:r w:rsidR="000E2B7F" w:rsidRPr="00D967AA">
        <w:rPr>
          <w:rFonts w:ascii="Tahoma" w:hAnsi="Tahoma" w:cs="Tahoma"/>
          <w:bCs/>
          <w:sz w:val="22"/>
          <w:szCs w:val="22"/>
          <w:lang w:val="id-ID"/>
        </w:rPr>
        <w:t xml:space="preserve">. Perkembangan </w:t>
      </w:r>
      <w:r w:rsidR="000E2B7F" w:rsidRPr="00D967AA">
        <w:rPr>
          <w:rFonts w:ascii="Tahoma" w:hAnsi="Tahoma" w:cs="Tahoma"/>
          <w:bCs/>
          <w:sz w:val="22"/>
          <w:szCs w:val="22"/>
          <w:lang w:val="id-ID"/>
        </w:rPr>
        <w:lastRenderedPageBreak/>
        <w:t xml:space="preserve">pertumbuhan ekonomi Nasional, Provinsi Sulawesi Selatan dan Kota Makassar sampai dengan tahun 2014 terlihat pada gambar berikut </w:t>
      </w:r>
      <w:r w:rsidR="000E2B7F" w:rsidRPr="006C0912">
        <w:rPr>
          <w:rFonts w:ascii="Tahoma" w:hAnsi="Tahoma" w:cs="Tahoma"/>
          <w:bCs/>
          <w:color w:val="FF0000"/>
          <w:sz w:val="22"/>
          <w:szCs w:val="22"/>
          <w:lang w:val="id-ID"/>
        </w:rPr>
        <w:t>:</w:t>
      </w:r>
    </w:p>
    <w:p w:rsidR="00C251C5" w:rsidRPr="006C0912" w:rsidRDefault="00F87B33" w:rsidP="000335DB">
      <w:pPr>
        <w:spacing w:line="360" w:lineRule="auto"/>
        <w:ind w:left="720"/>
        <w:jc w:val="both"/>
        <w:rPr>
          <w:rFonts w:ascii="Tahoma" w:hAnsi="Tahoma" w:cs="Tahoma"/>
          <w:bCs/>
          <w:color w:val="FF0000"/>
          <w:sz w:val="22"/>
          <w:szCs w:val="22"/>
        </w:rPr>
      </w:pPr>
      <w:r w:rsidRPr="006C0912">
        <w:rPr>
          <w:rFonts w:ascii="Tahoma" w:hAnsi="Tahoma" w:cs="Tahoma"/>
          <w:bCs/>
          <w:color w:val="FF0000"/>
          <w:sz w:val="22"/>
          <w:szCs w:val="22"/>
        </w:rPr>
        <w:t xml:space="preserve"> </w:t>
      </w:r>
      <w:r w:rsidR="00555A96" w:rsidRPr="006C0912">
        <w:rPr>
          <w:rFonts w:ascii="Tahoma" w:hAnsi="Tahoma" w:cs="Tahoma"/>
          <w:bCs/>
          <w:color w:val="FF0000"/>
          <w:sz w:val="22"/>
          <w:szCs w:val="22"/>
        </w:rPr>
        <w:t xml:space="preserve">  </w:t>
      </w:r>
      <w:r w:rsidR="000335DB">
        <w:rPr>
          <w:noProof/>
          <w:lang w:val="id-ID" w:eastAsia="id-ID"/>
        </w:rPr>
        <w:drawing>
          <wp:inline distT="0" distB="0" distL="0" distR="0" wp14:anchorId="1BE835BA" wp14:editId="62016AE5">
            <wp:extent cx="4937760" cy="2406700"/>
            <wp:effectExtent l="0" t="0" r="15240" b="127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0084C" w:rsidRPr="00993CFF" w:rsidRDefault="00C258E3" w:rsidP="00C258E3">
      <w:pPr>
        <w:jc w:val="center"/>
        <w:rPr>
          <w:rFonts w:ascii="Tahoma" w:hAnsi="Tahoma" w:cs="Tahoma"/>
          <w:sz w:val="16"/>
          <w:szCs w:val="16"/>
          <w:lang w:val="id-ID"/>
        </w:rPr>
      </w:pPr>
      <w:r w:rsidRPr="00993CFF">
        <w:rPr>
          <w:rFonts w:ascii="Tahoma" w:hAnsi="Tahoma" w:cs="Tahoma"/>
          <w:sz w:val="16"/>
          <w:szCs w:val="16"/>
          <w:lang w:val="id-ID"/>
        </w:rPr>
        <w:t>Gambar II.1 Pertumbuhan Ekonomi Tahun 2011 – 2014</w:t>
      </w:r>
      <w:r w:rsidR="00EB3812" w:rsidRPr="00993CFF">
        <w:rPr>
          <w:rFonts w:ascii="Tahoma" w:hAnsi="Tahoma" w:cs="Tahoma"/>
          <w:sz w:val="16"/>
          <w:szCs w:val="16"/>
          <w:lang w:val="id-ID"/>
        </w:rPr>
        <w:t xml:space="preserve"> dan proyeksi Kota Makassar 2015 - 2016</w:t>
      </w:r>
    </w:p>
    <w:p w:rsidR="00C258E3" w:rsidRPr="00993CFF" w:rsidRDefault="00C258E3" w:rsidP="00C258E3">
      <w:pPr>
        <w:jc w:val="center"/>
        <w:rPr>
          <w:rFonts w:ascii="Tahoma" w:hAnsi="Tahoma" w:cs="Tahoma"/>
          <w:sz w:val="22"/>
          <w:szCs w:val="22"/>
          <w:lang w:val="id-ID"/>
        </w:rPr>
      </w:pPr>
      <w:r w:rsidRPr="00993CFF">
        <w:rPr>
          <w:rFonts w:ascii="Tahoma" w:hAnsi="Tahoma" w:cs="Tahoma"/>
          <w:sz w:val="16"/>
          <w:szCs w:val="16"/>
          <w:lang w:val="id-ID"/>
        </w:rPr>
        <w:t>Sumber : Kajian Ekonomi Regional Sulawesi Selatan Tw.II, 2015</w:t>
      </w:r>
      <w:r w:rsidR="00EB3812" w:rsidRPr="00993CFF">
        <w:rPr>
          <w:rFonts w:ascii="Tahoma" w:hAnsi="Tahoma" w:cs="Tahoma"/>
          <w:sz w:val="16"/>
          <w:szCs w:val="16"/>
          <w:lang w:val="id-ID"/>
        </w:rPr>
        <w:t>; data olahan</w:t>
      </w:r>
    </w:p>
    <w:p w:rsidR="00C258E3" w:rsidRPr="00993CFF" w:rsidRDefault="00C258E3" w:rsidP="00C258E3">
      <w:pPr>
        <w:spacing w:line="360" w:lineRule="auto"/>
        <w:jc w:val="both"/>
        <w:rPr>
          <w:rFonts w:ascii="Tahoma" w:hAnsi="Tahoma" w:cs="Tahoma"/>
          <w:sz w:val="22"/>
          <w:szCs w:val="22"/>
          <w:lang w:val="id-ID"/>
        </w:rPr>
      </w:pPr>
    </w:p>
    <w:p w:rsidR="006A5592" w:rsidRPr="006C0912" w:rsidRDefault="00F87B33" w:rsidP="001E2D44">
      <w:pPr>
        <w:spacing w:line="360" w:lineRule="auto"/>
        <w:ind w:left="720" w:firstLine="630"/>
        <w:jc w:val="both"/>
        <w:rPr>
          <w:rFonts w:ascii="Tahoma" w:hAnsi="Tahoma" w:cs="Tahoma"/>
          <w:color w:val="FF0000"/>
          <w:sz w:val="22"/>
          <w:szCs w:val="22"/>
        </w:rPr>
      </w:pPr>
      <w:r w:rsidRPr="00993CFF">
        <w:rPr>
          <w:rFonts w:ascii="Tahoma" w:hAnsi="Tahoma" w:cs="Tahoma"/>
          <w:sz w:val="22"/>
          <w:szCs w:val="22"/>
        </w:rPr>
        <w:t>P</w:t>
      </w:r>
      <w:r w:rsidR="006A5592" w:rsidRPr="00993CFF">
        <w:rPr>
          <w:rFonts w:ascii="Tahoma" w:hAnsi="Tahoma" w:cs="Tahoma"/>
          <w:sz w:val="22"/>
          <w:szCs w:val="22"/>
          <w:lang w:val="id-ID"/>
        </w:rPr>
        <w:t xml:space="preserve">ertumbuhan ekonomi Kota Makassar </w:t>
      </w:r>
      <w:r w:rsidR="00886CAB" w:rsidRPr="00993CFF">
        <w:rPr>
          <w:rFonts w:ascii="Tahoma" w:hAnsi="Tahoma" w:cs="Tahoma"/>
          <w:sz w:val="22"/>
          <w:szCs w:val="22"/>
        </w:rPr>
        <w:t>tahun 201</w:t>
      </w:r>
      <w:r w:rsidR="0090084C" w:rsidRPr="00993CFF">
        <w:rPr>
          <w:rFonts w:ascii="Tahoma" w:hAnsi="Tahoma" w:cs="Tahoma"/>
          <w:sz w:val="22"/>
          <w:szCs w:val="22"/>
          <w:lang w:val="id-ID"/>
        </w:rPr>
        <w:t>4</w:t>
      </w:r>
      <w:r w:rsidR="00886CAB" w:rsidRPr="00993CFF">
        <w:rPr>
          <w:rFonts w:ascii="Tahoma" w:hAnsi="Tahoma" w:cs="Tahoma"/>
          <w:sz w:val="22"/>
          <w:szCs w:val="22"/>
        </w:rPr>
        <w:t xml:space="preserve"> </w:t>
      </w:r>
      <w:r w:rsidR="006A5592" w:rsidRPr="00993CFF">
        <w:rPr>
          <w:rFonts w:ascii="Tahoma" w:hAnsi="Tahoma" w:cs="Tahoma"/>
          <w:sz w:val="22"/>
          <w:szCs w:val="22"/>
          <w:lang w:val="id-ID"/>
        </w:rPr>
        <w:t>ditopang oleh 9 sektor utama dengan persentase kontribusi dalam  perekonomian daerah sebagai berikut</w:t>
      </w:r>
      <w:r w:rsidR="006A5592" w:rsidRPr="00993CFF">
        <w:rPr>
          <w:rFonts w:ascii="Tahoma" w:hAnsi="Tahoma" w:cs="Tahoma"/>
          <w:sz w:val="22"/>
          <w:szCs w:val="22"/>
        </w:rPr>
        <w:t xml:space="preserve"> </w:t>
      </w:r>
      <w:r w:rsidR="006A5592" w:rsidRPr="00993CFF">
        <w:rPr>
          <w:rFonts w:ascii="Tahoma" w:hAnsi="Tahoma" w:cs="Tahoma"/>
          <w:sz w:val="22"/>
          <w:szCs w:val="22"/>
          <w:lang w:val="id-ID"/>
        </w:rPr>
        <w:t xml:space="preserve">: </w:t>
      </w:r>
    </w:p>
    <w:p w:rsidR="006A5592" w:rsidRPr="006C0912" w:rsidRDefault="00904A5D" w:rsidP="001E2D44">
      <w:pPr>
        <w:spacing w:line="360" w:lineRule="auto"/>
        <w:jc w:val="center"/>
        <w:rPr>
          <w:rFonts w:ascii="Tahoma" w:hAnsi="Tahoma" w:cs="Tahoma"/>
          <w:sz w:val="22"/>
          <w:szCs w:val="22"/>
        </w:rPr>
      </w:pPr>
      <w:r w:rsidRPr="006C0912">
        <w:rPr>
          <w:rFonts w:ascii="Tahoma" w:hAnsi="Tahoma" w:cs="Tahoma"/>
          <w:sz w:val="22"/>
          <w:szCs w:val="22"/>
        </w:rPr>
        <w:t>Tabel II.2</w:t>
      </w:r>
    </w:p>
    <w:p w:rsidR="00786BD8" w:rsidRPr="006C0912" w:rsidRDefault="00786BD8" w:rsidP="001E2D44">
      <w:pPr>
        <w:spacing w:line="360" w:lineRule="auto"/>
        <w:ind w:left="709"/>
        <w:jc w:val="center"/>
        <w:rPr>
          <w:rFonts w:ascii="Tahoma" w:hAnsi="Tahoma" w:cs="Tahoma"/>
          <w:sz w:val="22"/>
          <w:szCs w:val="22"/>
        </w:rPr>
      </w:pPr>
      <w:r w:rsidRPr="006C0912">
        <w:rPr>
          <w:rFonts w:ascii="Tahoma" w:hAnsi="Tahoma" w:cs="Tahoma"/>
          <w:sz w:val="22"/>
          <w:szCs w:val="22"/>
        </w:rPr>
        <w:t xml:space="preserve">Distribusi Persentase PDRB Menurut Lapangan Usaha </w:t>
      </w:r>
    </w:p>
    <w:p w:rsidR="00AE3ECE" w:rsidRPr="006C0912" w:rsidRDefault="00786BD8" w:rsidP="001E2D44">
      <w:pPr>
        <w:spacing w:line="360" w:lineRule="auto"/>
        <w:ind w:firstLine="709"/>
        <w:jc w:val="center"/>
        <w:rPr>
          <w:rFonts w:ascii="Tahoma" w:hAnsi="Tahoma" w:cs="Tahoma"/>
          <w:sz w:val="22"/>
          <w:szCs w:val="22"/>
        </w:rPr>
      </w:pPr>
      <w:r w:rsidRPr="006C0912">
        <w:rPr>
          <w:rFonts w:ascii="Tahoma" w:hAnsi="Tahoma" w:cs="Tahoma"/>
          <w:sz w:val="22"/>
          <w:szCs w:val="22"/>
        </w:rPr>
        <w:t>Atas Dasar Harga Berlaku di Kota Makassar Tahun 201</w:t>
      </w:r>
      <w:r w:rsidR="00F83001" w:rsidRPr="006C0912">
        <w:rPr>
          <w:rFonts w:ascii="Tahoma" w:hAnsi="Tahoma" w:cs="Tahoma"/>
          <w:sz w:val="22"/>
          <w:szCs w:val="22"/>
          <w:lang w:val="id-ID"/>
        </w:rPr>
        <w:t>4</w:t>
      </w:r>
      <w:r w:rsidRPr="006C0912">
        <w:rPr>
          <w:rFonts w:ascii="Tahoma" w:hAnsi="Tahoma" w:cs="Tahoma"/>
          <w:sz w:val="22"/>
          <w:szCs w:val="22"/>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628"/>
        <w:gridCol w:w="2126"/>
        <w:gridCol w:w="2100"/>
      </w:tblGrid>
      <w:tr w:rsidR="00B65205" w:rsidRPr="006C0912" w:rsidTr="00B65205">
        <w:tc>
          <w:tcPr>
            <w:tcW w:w="483" w:type="dxa"/>
            <w:vMerge w:val="restart"/>
            <w:shd w:val="clear" w:color="auto" w:fill="D6E3BC"/>
            <w:vAlign w:val="center"/>
          </w:tcPr>
          <w:p w:rsidR="00ED77B6" w:rsidRPr="006C0912" w:rsidRDefault="00ED77B6" w:rsidP="001E2D44">
            <w:pPr>
              <w:spacing w:line="360" w:lineRule="auto"/>
              <w:jc w:val="center"/>
              <w:rPr>
                <w:rFonts w:ascii="Tahoma" w:hAnsi="Tahoma" w:cs="Tahoma"/>
                <w:sz w:val="22"/>
                <w:szCs w:val="22"/>
              </w:rPr>
            </w:pPr>
            <w:r w:rsidRPr="006C0912">
              <w:rPr>
                <w:rFonts w:ascii="Tahoma" w:hAnsi="Tahoma" w:cs="Tahoma"/>
                <w:sz w:val="22"/>
                <w:szCs w:val="22"/>
              </w:rPr>
              <w:t>No</w:t>
            </w:r>
          </w:p>
        </w:tc>
        <w:tc>
          <w:tcPr>
            <w:tcW w:w="3628" w:type="dxa"/>
            <w:vMerge w:val="restart"/>
            <w:shd w:val="clear" w:color="auto" w:fill="D6E3BC"/>
            <w:vAlign w:val="center"/>
          </w:tcPr>
          <w:p w:rsidR="00ED77B6" w:rsidRPr="006C0912" w:rsidRDefault="00ED77B6" w:rsidP="001E2D44">
            <w:pPr>
              <w:spacing w:line="360" w:lineRule="auto"/>
              <w:jc w:val="center"/>
              <w:rPr>
                <w:rFonts w:ascii="Tahoma" w:hAnsi="Tahoma" w:cs="Tahoma"/>
                <w:sz w:val="22"/>
                <w:szCs w:val="22"/>
              </w:rPr>
            </w:pPr>
            <w:r w:rsidRPr="006C0912">
              <w:rPr>
                <w:rFonts w:ascii="Tahoma" w:hAnsi="Tahoma" w:cs="Tahoma"/>
                <w:sz w:val="22"/>
                <w:szCs w:val="22"/>
              </w:rPr>
              <w:t>Sektor Utama</w:t>
            </w:r>
          </w:p>
        </w:tc>
        <w:tc>
          <w:tcPr>
            <w:tcW w:w="4226" w:type="dxa"/>
            <w:gridSpan w:val="2"/>
            <w:shd w:val="clear" w:color="auto" w:fill="D6E3BC"/>
            <w:vAlign w:val="center"/>
          </w:tcPr>
          <w:p w:rsidR="00ED77B6" w:rsidRPr="006C0912" w:rsidRDefault="00ED77B6" w:rsidP="001E2D44">
            <w:pPr>
              <w:spacing w:line="360" w:lineRule="auto"/>
              <w:jc w:val="center"/>
              <w:rPr>
                <w:rFonts w:ascii="Tahoma" w:hAnsi="Tahoma" w:cs="Tahoma"/>
                <w:sz w:val="22"/>
                <w:szCs w:val="22"/>
              </w:rPr>
            </w:pPr>
            <w:r w:rsidRPr="006C0912">
              <w:rPr>
                <w:rFonts w:ascii="Tahoma" w:hAnsi="Tahoma" w:cs="Tahoma"/>
                <w:sz w:val="22"/>
                <w:szCs w:val="22"/>
              </w:rPr>
              <w:t>Presentase Kontribusi</w:t>
            </w:r>
          </w:p>
        </w:tc>
      </w:tr>
      <w:tr w:rsidR="00B65205" w:rsidRPr="006C0912" w:rsidTr="00B65205">
        <w:tc>
          <w:tcPr>
            <w:tcW w:w="483" w:type="dxa"/>
            <w:vMerge/>
            <w:shd w:val="clear" w:color="auto" w:fill="auto"/>
            <w:vAlign w:val="center"/>
          </w:tcPr>
          <w:p w:rsidR="00ED77B6" w:rsidRPr="006C0912" w:rsidRDefault="00ED77B6" w:rsidP="001E2D44">
            <w:pPr>
              <w:spacing w:line="360" w:lineRule="auto"/>
              <w:jc w:val="center"/>
              <w:rPr>
                <w:rFonts w:ascii="Tahoma" w:hAnsi="Tahoma" w:cs="Tahoma"/>
                <w:sz w:val="22"/>
                <w:szCs w:val="22"/>
              </w:rPr>
            </w:pPr>
          </w:p>
        </w:tc>
        <w:tc>
          <w:tcPr>
            <w:tcW w:w="3628" w:type="dxa"/>
            <w:vMerge/>
            <w:shd w:val="clear" w:color="auto" w:fill="auto"/>
            <w:vAlign w:val="center"/>
          </w:tcPr>
          <w:p w:rsidR="00ED77B6" w:rsidRPr="006C0912" w:rsidRDefault="00ED77B6" w:rsidP="001E2D44">
            <w:pPr>
              <w:spacing w:line="360" w:lineRule="auto"/>
              <w:rPr>
                <w:rFonts w:ascii="Tahoma" w:hAnsi="Tahoma" w:cs="Tahoma"/>
                <w:sz w:val="22"/>
                <w:szCs w:val="22"/>
              </w:rPr>
            </w:pPr>
          </w:p>
        </w:tc>
        <w:tc>
          <w:tcPr>
            <w:tcW w:w="2126" w:type="dxa"/>
            <w:shd w:val="clear" w:color="auto" w:fill="auto"/>
            <w:vAlign w:val="center"/>
          </w:tcPr>
          <w:p w:rsidR="00ED77B6" w:rsidRPr="006C0912" w:rsidRDefault="00ED77B6" w:rsidP="00F83001">
            <w:pPr>
              <w:spacing w:line="360" w:lineRule="auto"/>
              <w:jc w:val="center"/>
              <w:rPr>
                <w:rFonts w:ascii="Tahoma" w:hAnsi="Tahoma" w:cs="Tahoma"/>
                <w:sz w:val="22"/>
                <w:szCs w:val="22"/>
                <w:lang w:val="id-ID"/>
              </w:rPr>
            </w:pPr>
            <w:r w:rsidRPr="006C0912">
              <w:rPr>
                <w:rFonts w:ascii="Tahoma" w:hAnsi="Tahoma" w:cs="Tahoma"/>
                <w:sz w:val="22"/>
                <w:szCs w:val="22"/>
              </w:rPr>
              <w:t>201</w:t>
            </w:r>
            <w:r w:rsidR="00F83001" w:rsidRPr="006C0912">
              <w:rPr>
                <w:rFonts w:ascii="Tahoma" w:hAnsi="Tahoma" w:cs="Tahoma"/>
                <w:sz w:val="22"/>
                <w:szCs w:val="22"/>
                <w:lang w:val="id-ID"/>
              </w:rPr>
              <w:t>3</w:t>
            </w:r>
          </w:p>
        </w:tc>
        <w:tc>
          <w:tcPr>
            <w:tcW w:w="2100" w:type="dxa"/>
          </w:tcPr>
          <w:p w:rsidR="00ED77B6" w:rsidRPr="006C0912" w:rsidRDefault="00ED77B6" w:rsidP="00F83001">
            <w:pPr>
              <w:spacing w:line="360" w:lineRule="auto"/>
              <w:jc w:val="center"/>
              <w:rPr>
                <w:rFonts w:ascii="Tahoma" w:hAnsi="Tahoma" w:cs="Tahoma"/>
                <w:sz w:val="22"/>
                <w:szCs w:val="22"/>
                <w:lang w:val="id-ID"/>
              </w:rPr>
            </w:pPr>
            <w:r w:rsidRPr="006C0912">
              <w:rPr>
                <w:rFonts w:ascii="Tahoma" w:hAnsi="Tahoma" w:cs="Tahoma"/>
                <w:sz w:val="22"/>
                <w:szCs w:val="22"/>
              </w:rPr>
              <w:t>201</w:t>
            </w:r>
            <w:r w:rsidR="00F83001" w:rsidRPr="006C0912">
              <w:rPr>
                <w:rFonts w:ascii="Tahoma" w:hAnsi="Tahoma" w:cs="Tahoma"/>
                <w:sz w:val="22"/>
                <w:szCs w:val="22"/>
                <w:lang w:val="id-ID"/>
              </w:rPr>
              <w:t>4</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1.</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Pertanian</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0,55  %</w:t>
            </w:r>
          </w:p>
        </w:tc>
        <w:tc>
          <w:tcPr>
            <w:tcW w:w="2100" w:type="dxa"/>
          </w:tcPr>
          <w:p w:rsidR="00F83001" w:rsidRPr="006C0912" w:rsidRDefault="00C746C9" w:rsidP="001E2D44">
            <w:pPr>
              <w:spacing w:line="360" w:lineRule="auto"/>
              <w:jc w:val="center"/>
              <w:rPr>
                <w:rFonts w:ascii="Tahoma" w:hAnsi="Tahoma" w:cs="Tahoma"/>
                <w:sz w:val="22"/>
                <w:szCs w:val="22"/>
                <w:lang w:val="id-ID"/>
              </w:rPr>
            </w:pPr>
            <w:r w:rsidRPr="006C0912">
              <w:rPr>
                <w:rFonts w:ascii="Tahoma" w:hAnsi="Tahoma" w:cs="Tahoma"/>
                <w:sz w:val="22"/>
                <w:szCs w:val="22"/>
                <w:lang w:val="id-ID"/>
              </w:rPr>
              <w:t>0,36</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2.</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Pertambangan dan Penggalian</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0,00  %</w:t>
            </w:r>
          </w:p>
        </w:tc>
        <w:tc>
          <w:tcPr>
            <w:tcW w:w="2100" w:type="dxa"/>
          </w:tcPr>
          <w:p w:rsidR="00F83001" w:rsidRPr="006C0912" w:rsidRDefault="00C746C9" w:rsidP="001E2D44">
            <w:pPr>
              <w:spacing w:line="360" w:lineRule="auto"/>
              <w:jc w:val="center"/>
              <w:rPr>
                <w:rFonts w:ascii="Tahoma" w:hAnsi="Tahoma" w:cs="Tahoma"/>
                <w:sz w:val="22"/>
                <w:szCs w:val="22"/>
                <w:lang w:val="id-ID"/>
              </w:rPr>
            </w:pPr>
            <w:r w:rsidRPr="006C0912">
              <w:rPr>
                <w:rFonts w:ascii="Tahoma" w:hAnsi="Tahoma" w:cs="Tahoma"/>
                <w:sz w:val="22"/>
                <w:szCs w:val="22"/>
                <w:lang w:val="id-ID"/>
              </w:rPr>
              <w:t>0,00</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3.</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Industri Pengolahan</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17,11 %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14,53</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4.</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Listrik, Gas dan Air</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1,66  %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1,57</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5.</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Bangunan</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7,86  %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8,16</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6.</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Perdagangan, Restoran dan Hotel</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29,38 %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29,60</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7.</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Angkutan dan Komunikasi</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15,28 %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16,23</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8.</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Bank dan Lembaga Keuangan</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12,07 %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13,69</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9.</w:t>
            </w:r>
          </w:p>
        </w:tc>
        <w:tc>
          <w:tcPr>
            <w:tcW w:w="3628" w:type="dxa"/>
            <w:shd w:val="clear" w:color="auto" w:fill="auto"/>
            <w:vAlign w:val="center"/>
          </w:tcPr>
          <w:p w:rsidR="00F83001" w:rsidRPr="006C0912" w:rsidRDefault="00F83001" w:rsidP="001E2D44">
            <w:pPr>
              <w:spacing w:line="360" w:lineRule="auto"/>
              <w:rPr>
                <w:rFonts w:ascii="Tahoma" w:hAnsi="Tahoma" w:cs="Tahoma"/>
                <w:sz w:val="22"/>
                <w:szCs w:val="22"/>
              </w:rPr>
            </w:pPr>
            <w:r w:rsidRPr="006C0912">
              <w:rPr>
                <w:rFonts w:ascii="Tahoma" w:hAnsi="Tahoma" w:cs="Tahoma"/>
                <w:sz w:val="22"/>
                <w:szCs w:val="22"/>
              </w:rPr>
              <w:t>Jasa-Jasa</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16,09 %</w:t>
            </w:r>
          </w:p>
        </w:tc>
        <w:tc>
          <w:tcPr>
            <w:tcW w:w="2100" w:type="dxa"/>
          </w:tcPr>
          <w:p w:rsidR="00F83001" w:rsidRPr="006C0912" w:rsidRDefault="00C746C9" w:rsidP="00E62717">
            <w:pPr>
              <w:spacing w:line="360" w:lineRule="auto"/>
              <w:jc w:val="center"/>
              <w:rPr>
                <w:rFonts w:ascii="Tahoma" w:hAnsi="Tahoma" w:cs="Tahoma"/>
                <w:sz w:val="22"/>
                <w:szCs w:val="22"/>
                <w:lang w:val="id-ID"/>
              </w:rPr>
            </w:pPr>
            <w:r w:rsidRPr="006C0912">
              <w:rPr>
                <w:rFonts w:ascii="Tahoma" w:hAnsi="Tahoma" w:cs="Tahoma"/>
                <w:sz w:val="22"/>
                <w:szCs w:val="22"/>
                <w:lang w:val="id-ID"/>
              </w:rPr>
              <w:t>15,92</w:t>
            </w:r>
            <w:r w:rsidR="00E24CB2" w:rsidRPr="006C0912">
              <w:rPr>
                <w:rFonts w:ascii="Tahoma" w:hAnsi="Tahoma" w:cs="Tahoma"/>
                <w:sz w:val="22"/>
                <w:szCs w:val="22"/>
                <w:lang w:val="id-ID"/>
              </w:rPr>
              <w:t xml:space="preserve"> %</w:t>
            </w:r>
          </w:p>
        </w:tc>
      </w:tr>
      <w:tr w:rsidR="00B65205" w:rsidRPr="006C0912" w:rsidTr="00B65205">
        <w:tc>
          <w:tcPr>
            <w:tcW w:w="483" w:type="dxa"/>
            <w:shd w:val="clear" w:color="auto" w:fill="auto"/>
            <w:vAlign w:val="center"/>
          </w:tcPr>
          <w:p w:rsidR="00F83001" w:rsidRPr="006C0912" w:rsidRDefault="00F83001" w:rsidP="001E2D44">
            <w:pPr>
              <w:spacing w:line="360" w:lineRule="auto"/>
              <w:jc w:val="center"/>
              <w:rPr>
                <w:rFonts w:ascii="Tahoma" w:hAnsi="Tahoma" w:cs="Tahoma"/>
                <w:sz w:val="22"/>
                <w:szCs w:val="22"/>
              </w:rPr>
            </w:pPr>
          </w:p>
        </w:tc>
        <w:tc>
          <w:tcPr>
            <w:tcW w:w="3628" w:type="dxa"/>
            <w:shd w:val="clear" w:color="auto" w:fill="auto"/>
            <w:vAlign w:val="center"/>
          </w:tcPr>
          <w:p w:rsidR="00F83001" w:rsidRPr="006C0912" w:rsidRDefault="00F83001" w:rsidP="001E2D44">
            <w:pPr>
              <w:spacing w:line="360" w:lineRule="auto"/>
              <w:jc w:val="center"/>
              <w:rPr>
                <w:rFonts w:ascii="Tahoma" w:hAnsi="Tahoma" w:cs="Tahoma"/>
                <w:sz w:val="22"/>
                <w:szCs w:val="22"/>
              </w:rPr>
            </w:pPr>
            <w:r w:rsidRPr="006C0912">
              <w:rPr>
                <w:rFonts w:ascii="Tahoma" w:hAnsi="Tahoma" w:cs="Tahoma"/>
                <w:sz w:val="22"/>
                <w:szCs w:val="22"/>
              </w:rPr>
              <w:t>Jumlah</w:t>
            </w:r>
          </w:p>
        </w:tc>
        <w:tc>
          <w:tcPr>
            <w:tcW w:w="2126" w:type="dxa"/>
            <w:shd w:val="clear" w:color="auto" w:fill="auto"/>
          </w:tcPr>
          <w:p w:rsidR="00F83001" w:rsidRPr="006C0912" w:rsidRDefault="00F83001" w:rsidP="00C746C9">
            <w:pPr>
              <w:spacing w:line="360" w:lineRule="auto"/>
              <w:jc w:val="center"/>
              <w:rPr>
                <w:rFonts w:ascii="Tahoma" w:hAnsi="Tahoma" w:cs="Tahoma"/>
                <w:sz w:val="22"/>
                <w:szCs w:val="22"/>
              </w:rPr>
            </w:pPr>
            <w:r w:rsidRPr="006C0912">
              <w:rPr>
                <w:rFonts w:ascii="Tahoma" w:hAnsi="Tahoma" w:cs="Tahoma"/>
                <w:sz w:val="22"/>
                <w:szCs w:val="22"/>
              </w:rPr>
              <w:t>100,00%</w:t>
            </w:r>
          </w:p>
        </w:tc>
        <w:tc>
          <w:tcPr>
            <w:tcW w:w="2100" w:type="dxa"/>
          </w:tcPr>
          <w:p w:rsidR="00F83001" w:rsidRPr="006C0912" w:rsidRDefault="00E24CB2" w:rsidP="001E2D44">
            <w:pPr>
              <w:spacing w:line="360" w:lineRule="auto"/>
              <w:jc w:val="center"/>
              <w:rPr>
                <w:rFonts w:ascii="Tahoma" w:hAnsi="Tahoma" w:cs="Tahoma"/>
                <w:sz w:val="22"/>
                <w:szCs w:val="22"/>
                <w:lang w:val="id-ID"/>
              </w:rPr>
            </w:pPr>
            <w:r w:rsidRPr="006C0912">
              <w:rPr>
                <w:rFonts w:ascii="Tahoma" w:hAnsi="Tahoma" w:cs="Tahoma"/>
                <w:sz w:val="22"/>
                <w:szCs w:val="22"/>
                <w:lang w:val="id-ID"/>
              </w:rPr>
              <w:t>100 %</w:t>
            </w:r>
          </w:p>
        </w:tc>
      </w:tr>
    </w:tbl>
    <w:p w:rsidR="006A5592" w:rsidRPr="006C0912" w:rsidRDefault="005E6728" w:rsidP="001E2D44">
      <w:pPr>
        <w:spacing w:line="360" w:lineRule="auto"/>
        <w:ind w:firstLine="567"/>
        <w:jc w:val="both"/>
        <w:rPr>
          <w:rFonts w:ascii="Tahoma" w:hAnsi="Tahoma" w:cs="Tahoma"/>
          <w:b/>
          <w:i/>
          <w:sz w:val="16"/>
          <w:szCs w:val="16"/>
        </w:rPr>
      </w:pPr>
      <w:r w:rsidRPr="006C0912">
        <w:rPr>
          <w:rFonts w:ascii="Tahoma" w:hAnsi="Tahoma" w:cs="Tahoma"/>
          <w:b/>
          <w:i/>
          <w:sz w:val="22"/>
          <w:szCs w:val="22"/>
        </w:rPr>
        <w:t xml:space="preserve">   </w:t>
      </w:r>
      <w:proofErr w:type="gramStart"/>
      <w:r w:rsidR="006A5592" w:rsidRPr="006C0912">
        <w:rPr>
          <w:rFonts w:ascii="Tahoma" w:hAnsi="Tahoma" w:cs="Tahoma"/>
          <w:i/>
          <w:sz w:val="16"/>
          <w:szCs w:val="16"/>
        </w:rPr>
        <w:t>Sumber :</w:t>
      </w:r>
      <w:proofErr w:type="gramEnd"/>
      <w:r w:rsidR="006A5592" w:rsidRPr="006C0912">
        <w:rPr>
          <w:rFonts w:ascii="Tahoma" w:hAnsi="Tahoma" w:cs="Tahoma"/>
          <w:i/>
          <w:sz w:val="16"/>
          <w:szCs w:val="16"/>
        </w:rPr>
        <w:t xml:space="preserve"> </w:t>
      </w:r>
      <w:r w:rsidR="00E24CB2" w:rsidRPr="006C0912">
        <w:rPr>
          <w:rFonts w:ascii="Tahoma" w:hAnsi="Tahoma" w:cs="Tahoma"/>
          <w:i/>
          <w:sz w:val="16"/>
          <w:szCs w:val="16"/>
          <w:lang w:val="id-ID"/>
        </w:rPr>
        <w:t>Laporan Keterangan Pertanggungjawaban Walikota Makassar Tahun 2014</w:t>
      </w:r>
    </w:p>
    <w:p w:rsidR="001913C6" w:rsidRPr="006C0912" w:rsidRDefault="001913C6" w:rsidP="001E2D44">
      <w:pPr>
        <w:spacing w:line="360" w:lineRule="auto"/>
        <w:ind w:left="720" w:firstLine="630"/>
        <w:jc w:val="both"/>
        <w:rPr>
          <w:rFonts w:ascii="Tahoma" w:hAnsi="Tahoma" w:cs="Tahoma"/>
          <w:sz w:val="22"/>
          <w:szCs w:val="22"/>
          <w:lang w:val="id-ID"/>
        </w:rPr>
      </w:pPr>
    </w:p>
    <w:p w:rsidR="00EB3812" w:rsidRPr="006C0912" w:rsidRDefault="00EB3812" w:rsidP="001E2D44">
      <w:pPr>
        <w:spacing w:line="360" w:lineRule="auto"/>
        <w:ind w:left="720" w:firstLine="630"/>
        <w:jc w:val="both"/>
        <w:rPr>
          <w:rFonts w:ascii="Tahoma" w:hAnsi="Tahoma" w:cs="Tahoma"/>
          <w:sz w:val="22"/>
          <w:szCs w:val="22"/>
          <w:lang w:val="id-ID"/>
        </w:rPr>
      </w:pPr>
    </w:p>
    <w:p w:rsidR="008632B3" w:rsidRPr="006C0912" w:rsidRDefault="00074336" w:rsidP="001E2D44">
      <w:pPr>
        <w:spacing w:line="360" w:lineRule="auto"/>
        <w:ind w:left="720" w:firstLine="630"/>
        <w:jc w:val="both"/>
        <w:rPr>
          <w:rFonts w:ascii="Tahoma" w:hAnsi="Tahoma" w:cs="Tahoma"/>
          <w:sz w:val="22"/>
          <w:szCs w:val="22"/>
        </w:rPr>
      </w:pPr>
      <w:r w:rsidRPr="006C0912">
        <w:rPr>
          <w:rFonts w:ascii="Tahoma" w:hAnsi="Tahoma" w:cs="Tahoma"/>
          <w:sz w:val="22"/>
          <w:szCs w:val="22"/>
        </w:rPr>
        <w:lastRenderedPageBreak/>
        <w:t xml:space="preserve">Dari </w:t>
      </w:r>
      <w:r w:rsidR="00F87B33" w:rsidRPr="006C0912">
        <w:rPr>
          <w:rFonts w:ascii="Tahoma" w:hAnsi="Tahoma" w:cs="Tahoma"/>
          <w:sz w:val="22"/>
          <w:szCs w:val="22"/>
        </w:rPr>
        <w:t xml:space="preserve">tabel di atas memperlihatkan bahwa </w:t>
      </w:r>
      <w:r w:rsidR="00ED77B6" w:rsidRPr="006C0912">
        <w:rPr>
          <w:rFonts w:ascii="Tahoma" w:hAnsi="Tahoma" w:cs="Tahoma"/>
          <w:sz w:val="22"/>
          <w:szCs w:val="22"/>
        </w:rPr>
        <w:t xml:space="preserve">kontribusi </w:t>
      </w:r>
      <w:r w:rsidR="006A5592" w:rsidRPr="006C0912">
        <w:rPr>
          <w:rFonts w:ascii="Tahoma" w:hAnsi="Tahoma" w:cs="Tahoma"/>
          <w:sz w:val="22"/>
          <w:szCs w:val="22"/>
          <w:lang w:val="id-ID"/>
        </w:rPr>
        <w:t xml:space="preserve">sektor </w:t>
      </w:r>
      <w:r w:rsidR="00F87B33" w:rsidRPr="006C0912">
        <w:rPr>
          <w:rFonts w:ascii="Tahoma" w:hAnsi="Tahoma" w:cs="Tahoma"/>
          <w:sz w:val="22"/>
          <w:szCs w:val="22"/>
        </w:rPr>
        <w:t xml:space="preserve">perdagangan, restoran dan hotel </w:t>
      </w:r>
      <w:r w:rsidR="006A5592" w:rsidRPr="006C0912">
        <w:rPr>
          <w:rFonts w:ascii="Tahoma" w:hAnsi="Tahoma" w:cs="Tahoma"/>
          <w:sz w:val="22"/>
          <w:szCs w:val="22"/>
        </w:rPr>
        <w:t xml:space="preserve"> </w:t>
      </w:r>
      <w:r w:rsidR="00ED77B6" w:rsidRPr="006C0912">
        <w:rPr>
          <w:rFonts w:ascii="Tahoma" w:hAnsi="Tahoma" w:cs="Tahoma"/>
          <w:sz w:val="22"/>
          <w:szCs w:val="22"/>
        </w:rPr>
        <w:t xml:space="preserve">masih </w:t>
      </w:r>
      <w:r w:rsidR="006A5592" w:rsidRPr="006C0912">
        <w:rPr>
          <w:rFonts w:ascii="Tahoma" w:hAnsi="Tahoma" w:cs="Tahoma"/>
          <w:sz w:val="22"/>
          <w:szCs w:val="22"/>
          <w:lang w:val="id-ID"/>
        </w:rPr>
        <w:t>menguasai</w:t>
      </w:r>
      <w:r w:rsidR="006A5592" w:rsidRPr="006C0912">
        <w:rPr>
          <w:rFonts w:ascii="Tahoma" w:hAnsi="Tahoma" w:cs="Tahoma"/>
          <w:sz w:val="22"/>
          <w:szCs w:val="22"/>
        </w:rPr>
        <w:t xml:space="preserve"> 29,</w:t>
      </w:r>
      <w:r w:rsidR="00E24CB2" w:rsidRPr="006C0912">
        <w:rPr>
          <w:rFonts w:ascii="Tahoma" w:hAnsi="Tahoma" w:cs="Tahoma"/>
          <w:sz w:val="22"/>
          <w:szCs w:val="22"/>
          <w:lang w:val="id-ID"/>
        </w:rPr>
        <w:t>60</w:t>
      </w:r>
      <w:r w:rsidR="00EC7D3A" w:rsidRPr="006C0912">
        <w:rPr>
          <w:rFonts w:ascii="Tahoma" w:hAnsi="Tahoma" w:cs="Tahoma"/>
          <w:sz w:val="22"/>
          <w:szCs w:val="22"/>
          <w:lang w:val="id-ID"/>
        </w:rPr>
        <w:t>%</w:t>
      </w:r>
      <w:r w:rsidR="006A5592" w:rsidRPr="006C0912">
        <w:rPr>
          <w:rFonts w:ascii="Tahoma" w:hAnsi="Tahoma" w:cs="Tahoma"/>
          <w:sz w:val="22"/>
          <w:szCs w:val="22"/>
          <w:lang w:val="id-ID"/>
        </w:rPr>
        <w:t xml:space="preserve"> dari total perekonomian daerah</w:t>
      </w:r>
      <w:r w:rsidR="00F87B33" w:rsidRPr="006C0912">
        <w:rPr>
          <w:rFonts w:ascii="Tahoma" w:hAnsi="Tahoma" w:cs="Tahoma"/>
          <w:sz w:val="22"/>
          <w:szCs w:val="22"/>
        </w:rPr>
        <w:t xml:space="preserve"> yang selanjutnya diikuti oleh se</w:t>
      </w:r>
      <w:r w:rsidR="00886CAB" w:rsidRPr="006C0912">
        <w:rPr>
          <w:rFonts w:ascii="Tahoma" w:hAnsi="Tahoma" w:cs="Tahoma"/>
          <w:sz w:val="22"/>
          <w:szCs w:val="22"/>
        </w:rPr>
        <w:t>k</w:t>
      </w:r>
      <w:r w:rsidR="00F87B33" w:rsidRPr="006C0912">
        <w:rPr>
          <w:rFonts w:ascii="Tahoma" w:hAnsi="Tahoma" w:cs="Tahoma"/>
          <w:sz w:val="22"/>
          <w:szCs w:val="22"/>
        </w:rPr>
        <w:t xml:space="preserve">tor </w:t>
      </w:r>
      <w:r w:rsidR="00E24CB2" w:rsidRPr="006C0912">
        <w:rPr>
          <w:rFonts w:ascii="Tahoma" w:hAnsi="Tahoma" w:cs="Tahoma"/>
          <w:sz w:val="22"/>
          <w:szCs w:val="22"/>
          <w:lang w:val="id-ID"/>
        </w:rPr>
        <w:t>angkutan dan komunikas</w:t>
      </w:r>
      <w:r w:rsidR="00A842F9" w:rsidRPr="006C0912">
        <w:rPr>
          <w:rFonts w:ascii="Tahoma" w:hAnsi="Tahoma" w:cs="Tahoma"/>
          <w:sz w:val="22"/>
          <w:szCs w:val="22"/>
        </w:rPr>
        <w:t xml:space="preserve"> </w:t>
      </w:r>
      <w:r w:rsidR="00E24CB2" w:rsidRPr="006C0912">
        <w:rPr>
          <w:rFonts w:ascii="Tahoma" w:hAnsi="Tahoma" w:cs="Tahoma"/>
          <w:sz w:val="22"/>
          <w:szCs w:val="22"/>
          <w:lang w:val="id-ID"/>
        </w:rPr>
        <w:t>16,23</w:t>
      </w:r>
      <w:r w:rsidR="00EC7D3A" w:rsidRPr="006C0912">
        <w:rPr>
          <w:rFonts w:ascii="Tahoma" w:hAnsi="Tahoma" w:cs="Tahoma"/>
          <w:sz w:val="22"/>
          <w:szCs w:val="22"/>
        </w:rPr>
        <w:t>%</w:t>
      </w:r>
      <w:r w:rsidR="00ED77B6" w:rsidRPr="006C0912">
        <w:rPr>
          <w:rFonts w:ascii="Tahoma" w:hAnsi="Tahoma" w:cs="Tahoma"/>
          <w:sz w:val="22"/>
          <w:szCs w:val="22"/>
        </w:rPr>
        <w:t>,</w:t>
      </w:r>
      <w:r w:rsidR="00886CAB" w:rsidRPr="006C0912">
        <w:rPr>
          <w:rFonts w:ascii="Tahoma" w:hAnsi="Tahoma" w:cs="Tahoma"/>
          <w:sz w:val="22"/>
          <w:szCs w:val="22"/>
        </w:rPr>
        <w:t xml:space="preserve"> </w:t>
      </w:r>
      <w:r w:rsidR="00E62717" w:rsidRPr="006C0912">
        <w:rPr>
          <w:rFonts w:ascii="Tahoma" w:hAnsi="Tahoma" w:cs="Tahoma"/>
          <w:sz w:val="22"/>
          <w:szCs w:val="22"/>
        </w:rPr>
        <w:t xml:space="preserve">jasa-jasa </w:t>
      </w:r>
      <w:r w:rsidR="008A09BF">
        <w:rPr>
          <w:rFonts w:ascii="Tahoma" w:hAnsi="Tahoma" w:cs="Tahoma"/>
          <w:sz w:val="22"/>
          <w:szCs w:val="22"/>
          <w:lang w:val="id-ID"/>
        </w:rPr>
        <w:t>15,92</w:t>
      </w:r>
      <w:r w:rsidR="00E62717" w:rsidRPr="006C0912">
        <w:rPr>
          <w:rFonts w:ascii="Tahoma" w:hAnsi="Tahoma" w:cs="Tahoma"/>
          <w:sz w:val="22"/>
          <w:szCs w:val="22"/>
        </w:rPr>
        <w:t xml:space="preserve">% </w:t>
      </w:r>
      <w:r w:rsidR="00E24CB2" w:rsidRPr="006C0912">
        <w:rPr>
          <w:rFonts w:ascii="Tahoma" w:hAnsi="Tahoma" w:cs="Tahoma"/>
          <w:sz w:val="22"/>
          <w:szCs w:val="22"/>
          <w:lang w:val="id-ID"/>
        </w:rPr>
        <w:t>industri pengolahan</w:t>
      </w:r>
      <w:r w:rsidR="00A842F9" w:rsidRPr="006C0912">
        <w:rPr>
          <w:rFonts w:ascii="Tahoma" w:hAnsi="Tahoma" w:cs="Tahoma"/>
          <w:sz w:val="22"/>
          <w:szCs w:val="22"/>
        </w:rPr>
        <w:t xml:space="preserve"> </w:t>
      </w:r>
      <w:r w:rsidR="00E24CB2" w:rsidRPr="006C0912">
        <w:rPr>
          <w:rFonts w:ascii="Tahoma" w:hAnsi="Tahoma" w:cs="Tahoma"/>
          <w:sz w:val="22"/>
          <w:szCs w:val="22"/>
          <w:lang w:val="id-ID"/>
        </w:rPr>
        <w:t>14,53</w:t>
      </w:r>
      <w:r w:rsidR="00EC7D3A" w:rsidRPr="006C0912">
        <w:rPr>
          <w:rFonts w:ascii="Tahoma" w:hAnsi="Tahoma" w:cs="Tahoma"/>
          <w:sz w:val="22"/>
          <w:szCs w:val="22"/>
        </w:rPr>
        <w:t>%</w:t>
      </w:r>
      <w:r w:rsidR="00886CAB" w:rsidRPr="006C0912">
        <w:rPr>
          <w:rFonts w:ascii="Tahoma" w:hAnsi="Tahoma" w:cs="Tahoma"/>
          <w:sz w:val="22"/>
          <w:szCs w:val="22"/>
        </w:rPr>
        <w:t>,</w:t>
      </w:r>
      <w:r w:rsidR="00ED77B6" w:rsidRPr="006C0912">
        <w:rPr>
          <w:rFonts w:ascii="Tahoma" w:hAnsi="Tahoma" w:cs="Tahoma"/>
          <w:sz w:val="22"/>
          <w:szCs w:val="22"/>
        </w:rPr>
        <w:t xml:space="preserve"> </w:t>
      </w:r>
      <w:r w:rsidR="00886CAB" w:rsidRPr="006C0912">
        <w:rPr>
          <w:rFonts w:ascii="Tahoma" w:hAnsi="Tahoma" w:cs="Tahoma"/>
          <w:sz w:val="22"/>
          <w:szCs w:val="22"/>
        </w:rPr>
        <w:t>ba</w:t>
      </w:r>
      <w:r w:rsidR="00A842F9" w:rsidRPr="006C0912">
        <w:rPr>
          <w:rFonts w:ascii="Tahoma" w:hAnsi="Tahoma" w:cs="Tahoma"/>
          <w:sz w:val="22"/>
          <w:szCs w:val="22"/>
        </w:rPr>
        <w:t>n</w:t>
      </w:r>
      <w:r w:rsidR="00886CAB" w:rsidRPr="006C0912">
        <w:rPr>
          <w:rFonts w:ascii="Tahoma" w:hAnsi="Tahoma" w:cs="Tahoma"/>
          <w:sz w:val="22"/>
          <w:szCs w:val="22"/>
        </w:rPr>
        <w:t>k dan lembaga keuangan</w:t>
      </w:r>
      <w:r w:rsidR="00A842F9" w:rsidRPr="006C0912">
        <w:rPr>
          <w:rFonts w:ascii="Tahoma" w:hAnsi="Tahoma" w:cs="Tahoma"/>
          <w:sz w:val="22"/>
          <w:szCs w:val="22"/>
        </w:rPr>
        <w:t xml:space="preserve"> </w:t>
      </w:r>
      <w:r w:rsidR="00E24CB2" w:rsidRPr="006C0912">
        <w:rPr>
          <w:rFonts w:ascii="Tahoma" w:hAnsi="Tahoma" w:cs="Tahoma"/>
          <w:sz w:val="22"/>
          <w:szCs w:val="22"/>
          <w:lang w:val="id-ID"/>
        </w:rPr>
        <w:t>13,69</w:t>
      </w:r>
      <w:r w:rsidR="00EC7D3A" w:rsidRPr="006C0912">
        <w:rPr>
          <w:rFonts w:ascii="Tahoma" w:hAnsi="Tahoma" w:cs="Tahoma"/>
          <w:sz w:val="22"/>
          <w:szCs w:val="22"/>
        </w:rPr>
        <w:t>%</w:t>
      </w:r>
      <w:r w:rsidR="00886CAB" w:rsidRPr="006C0912">
        <w:rPr>
          <w:rFonts w:ascii="Tahoma" w:hAnsi="Tahoma" w:cs="Tahoma"/>
          <w:sz w:val="22"/>
          <w:szCs w:val="22"/>
        </w:rPr>
        <w:t>, bangunan</w:t>
      </w:r>
      <w:r w:rsidR="00A842F9" w:rsidRPr="006C0912">
        <w:rPr>
          <w:rFonts w:ascii="Tahoma" w:hAnsi="Tahoma" w:cs="Tahoma"/>
          <w:sz w:val="22"/>
          <w:szCs w:val="22"/>
        </w:rPr>
        <w:t xml:space="preserve"> </w:t>
      </w:r>
      <w:r w:rsidR="00E24CB2" w:rsidRPr="006C0912">
        <w:rPr>
          <w:rFonts w:ascii="Tahoma" w:hAnsi="Tahoma" w:cs="Tahoma"/>
          <w:sz w:val="22"/>
          <w:szCs w:val="22"/>
          <w:lang w:val="id-ID"/>
        </w:rPr>
        <w:t>8,16</w:t>
      </w:r>
      <w:r w:rsidR="00EC7D3A" w:rsidRPr="006C0912">
        <w:rPr>
          <w:rFonts w:ascii="Tahoma" w:hAnsi="Tahoma" w:cs="Tahoma"/>
          <w:sz w:val="22"/>
          <w:szCs w:val="22"/>
        </w:rPr>
        <w:t>%</w:t>
      </w:r>
      <w:r w:rsidR="006A5592" w:rsidRPr="006C0912">
        <w:rPr>
          <w:rFonts w:ascii="Tahoma" w:hAnsi="Tahoma" w:cs="Tahoma"/>
          <w:sz w:val="22"/>
          <w:szCs w:val="22"/>
          <w:lang w:val="id-ID"/>
        </w:rPr>
        <w:t xml:space="preserve">. Meningkatnya peranan </w:t>
      </w:r>
      <w:r w:rsidR="006A5592" w:rsidRPr="006C0912">
        <w:rPr>
          <w:rFonts w:ascii="Tahoma" w:hAnsi="Tahoma" w:cs="Tahoma"/>
          <w:sz w:val="22"/>
          <w:szCs w:val="22"/>
        </w:rPr>
        <w:t xml:space="preserve">Sektor Perdagangan Hotel dan Restoran </w:t>
      </w:r>
      <w:r w:rsidR="006A5592" w:rsidRPr="006C0912">
        <w:rPr>
          <w:rFonts w:ascii="Tahoma" w:hAnsi="Tahoma" w:cs="Tahoma"/>
          <w:sz w:val="22"/>
          <w:szCs w:val="22"/>
          <w:lang w:val="id-ID"/>
        </w:rPr>
        <w:t xml:space="preserve">mengindikasikan tingginya </w:t>
      </w:r>
      <w:r w:rsidR="006A5592" w:rsidRPr="006C0912">
        <w:rPr>
          <w:rFonts w:ascii="Tahoma" w:hAnsi="Tahoma" w:cs="Tahoma"/>
          <w:sz w:val="22"/>
          <w:szCs w:val="22"/>
        </w:rPr>
        <w:t xml:space="preserve">animo masyarakat dalam menginvestasikan dana  dalam sektor perdagangan, hotel dan restoran </w:t>
      </w:r>
      <w:r w:rsidR="006A5592" w:rsidRPr="006C0912">
        <w:rPr>
          <w:rFonts w:ascii="Tahoma" w:hAnsi="Tahoma" w:cs="Tahoma"/>
          <w:sz w:val="22"/>
          <w:szCs w:val="22"/>
          <w:lang w:val="id-ID"/>
        </w:rPr>
        <w:t xml:space="preserve"> di </w:t>
      </w:r>
      <w:r w:rsidR="006A5592" w:rsidRPr="006C0912">
        <w:rPr>
          <w:rFonts w:ascii="Tahoma" w:hAnsi="Tahoma" w:cs="Tahoma"/>
          <w:sz w:val="22"/>
          <w:szCs w:val="22"/>
        </w:rPr>
        <w:t>K</w:t>
      </w:r>
      <w:r w:rsidR="006A5592" w:rsidRPr="006C0912">
        <w:rPr>
          <w:rFonts w:ascii="Tahoma" w:hAnsi="Tahoma" w:cs="Tahoma"/>
          <w:sz w:val="22"/>
          <w:szCs w:val="22"/>
          <w:lang w:val="id-ID"/>
        </w:rPr>
        <w:t xml:space="preserve">ota </w:t>
      </w:r>
      <w:r w:rsidR="006A5592" w:rsidRPr="006C0912">
        <w:rPr>
          <w:rFonts w:ascii="Tahoma" w:hAnsi="Tahoma" w:cs="Tahoma"/>
          <w:sz w:val="22"/>
          <w:szCs w:val="22"/>
        </w:rPr>
        <w:t>M</w:t>
      </w:r>
      <w:r w:rsidR="006A5592" w:rsidRPr="006C0912">
        <w:rPr>
          <w:rFonts w:ascii="Tahoma" w:hAnsi="Tahoma" w:cs="Tahoma"/>
          <w:sz w:val="22"/>
          <w:szCs w:val="22"/>
          <w:lang w:val="id-ID"/>
        </w:rPr>
        <w:t>akassar</w:t>
      </w:r>
      <w:r w:rsidR="006A5592" w:rsidRPr="006C0912">
        <w:rPr>
          <w:rFonts w:ascii="Tahoma" w:hAnsi="Tahoma" w:cs="Tahoma"/>
          <w:sz w:val="22"/>
          <w:szCs w:val="22"/>
        </w:rPr>
        <w:t>.</w:t>
      </w:r>
      <w:r w:rsidR="006A5592" w:rsidRPr="006C0912">
        <w:rPr>
          <w:rFonts w:ascii="Tahoma" w:hAnsi="Tahoma" w:cs="Tahoma"/>
          <w:sz w:val="22"/>
          <w:szCs w:val="22"/>
          <w:lang w:val="id-ID"/>
        </w:rPr>
        <w:t xml:space="preserve"> Sementara sektor </w:t>
      </w:r>
      <w:r w:rsidR="003F69BB" w:rsidRPr="006C0912">
        <w:rPr>
          <w:rFonts w:ascii="Tahoma" w:hAnsi="Tahoma" w:cs="Tahoma"/>
          <w:sz w:val="22"/>
          <w:szCs w:val="22"/>
        </w:rPr>
        <w:t>pertanian</w:t>
      </w:r>
      <w:r w:rsidR="006A5592" w:rsidRPr="006C0912">
        <w:rPr>
          <w:rFonts w:ascii="Tahoma" w:hAnsi="Tahoma" w:cs="Tahoma"/>
          <w:sz w:val="22"/>
          <w:szCs w:val="22"/>
          <w:lang w:val="id-ID"/>
        </w:rPr>
        <w:t xml:space="preserve"> mengambil porsi </w:t>
      </w:r>
      <w:r w:rsidR="006A5592" w:rsidRPr="006C0912">
        <w:rPr>
          <w:rFonts w:ascii="Tahoma" w:hAnsi="Tahoma" w:cs="Tahoma"/>
          <w:sz w:val="22"/>
          <w:szCs w:val="22"/>
        </w:rPr>
        <w:t>0,</w:t>
      </w:r>
      <w:r w:rsidR="00E24CB2" w:rsidRPr="006C0912">
        <w:rPr>
          <w:rFonts w:ascii="Tahoma" w:hAnsi="Tahoma" w:cs="Tahoma"/>
          <w:sz w:val="22"/>
          <w:szCs w:val="22"/>
          <w:lang w:val="id-ID"/>
        </w:rPr>
        <w:t>36</w:t>
      </w:r>
      <w:r w:rsidR="00EC7D3A" w:rsidRPr="006C0912">
        <w:rPr>
          <w:rFonts w:ascii="Tahoma" w:hAnsi="Tahoma" w:cs="Tahoma"/>
          <w:sz w:val="22"/>
          <w:szCs w:val="22"/>
          <w:lang w:val="id-ID"/>
        </w:rPr>
        <w:t>%</w:t>
      </w:r>
      <w:r w:rsidR="006A5592" w:rsidRPr="006C0912">
        <w:rPr>
          <w:rFonts w:ascii="Tahoma" w:hAnsi="Tahoma" w:cs="Tahoma"/>
          <w:sz w:val="22"/>
          <w:szCs w:val="22"/>
          <w:lang w:val="id-ID"/>
        </w:rPr>
        <w:t xml:space="preserve">. Sektor tambang dan penggalian </w:t>
      </w:r>
      <w:r w:rsidR="006A5592" w:rsidRPr="006C0912">
        <w:rPr>
          <w:rFonts w:ascii="Tahoma" w:hAnsi="Tahoma" w:cs="Tahoma"/>
          <w:sz w:val="22"/>
          <w:szCs w:val="22"/>
        </w:rPr>
        <w:t xml:space="preserve">tidak memberikan </w:t>
      </w:r>
      <w:r w:rsidR="006A5592" w:rsidRPr="006C0912">
        <w:rPr>
          <w:rFonts w:ascii="Tahoma" w:hAnsi="Tahoma" w:cs="Tahoma"/>
          <w:sz w:val="22"/>
          <w:szCs w:val="22"/>
          <w:lang w:val="id-ID"/>
        </w:rPr>
        <w:t>kontribusi.</w:t>
      </w:r>
    </w:p>
    <w:p w:rsidR="00EF3BC2" w:rsidRPr="006C0912" w:rsidRDefault="00EF3BC2" w:rsidP="001E2D44">
      <w:pPr>
        <w:pStyle w:val="ListParagraph"/>
        <w:autoSpaceDE w:val="0"/>
        <w:autoSpaceDN w:val="0"/>
        <w:adjustRightInd w:val="0"/>
        <w:spacing w:after="0" w:line="360" w:lineRule="auto"/>
        <w:ind w:firstLine="902"/>
        <w:contextualSpacing w:val="0"/>
        <w:jc w:val="both"/>
        <w:rPr>
          <w:rFonts w:ascii="Tahoma" w:hAnsi="Tahoma" w:cs="Tahoma"/>
          <w:lang w:val="id-ID"/>
        </w:rPr>
      </w:pPr>
      <w:r w:rsidRPr="006C0912">
        <w:rPr>
          <w:rFonts w:ascii="Tahoma" w:hAnsi="Tahoma" w:cs="Tahoma"/>
        </w:rPr>
        <w:t xml:space="preserve">Inflasi merupakan salah satu indikator penting dalam pengendalian ekonomi makro yang berdampak luas terhadap berbagai sektor ekonomi. Tingkat inflasi yang relatif tinggi merupakan hal yang sangat merugikan perekonomian sebab berdampak pada melemahnya daya beli masyarakat dan dapat juga berdampak melambatnya perkembangan produksi. Di pihak lain, inflasi juga dibutuhkan oleh produsen untuk merangsang perkembangan penawaran barang dan jasa. Berikut ini gambaran perkembangan inflasi </w:t>
      </w:r>
      <w:proofErr w:type="gramStart"/>
      <w:r w:rsidRPr="006C0912">
        <w:rPr>
          <w:rFonts w:ascii="Tahoma" w:hAnsi="Tahoma" w:cs="Tahoma"/>
        </w:rPr>
        <w:t>lima</w:t>
      </w:r>
      <w:proofErr w:type="gramEnd"/>
      <w:r w:rsidRPr="006C0912">
        <w:rPr>
          <w:rFonts w:ascii="Tahoma" w:hAnsi="Tahoma" w:cs="Tahoma"/>
        </w:rPr>
        <w:t xml:space="preserve"> tahun terakhir Kota Makassar.</w:t>
      </w:r>
    </w:p>
    <w:p w:rsidR="00EB3812" w:rsidRPr="006C0912" w:rsidRDefault="000335DB" w:rsidP="000335DB">
      <w:pPr>
        <w:pStyle w:val="ListParagraph"/>
        <w:autoSpaceDE w:val="0"/>
        <w:autoSpaceDN w:val="0"/>
        <w:adjustRightInd w:val="0"/>
        <w:spacing w:after="0" w:line="360" w:lineRule="auto"/>
        <w:ind w:firstLine="273"/>
        <w:contextualSpacing w:val="0"/>
        <w:jc w:val="both"/>
        <w:rPr>
          <w:rFonts w:ascii="Tahoma" w:hAnsi="Tahoma" w:cs="Tahoma"/>
          <w:lang w:val="id-ID"/>
        </w:rPr>
      </w:pPr>
      <w:r>
        <w:rPr>
          <w:noProof/>
          <w:lang w:val="id-ID" w:eastAsia="id-ID"/>
        </w:rPr>
        <w:drawing>
          <wp:inline distT="0" distB="0" distL="0" distR="0" wp14:anchorId="543713E6" wp14:editId="63CA619B">
            <wp:extent cx="4835347" cy="2479853"/>
            <wp:effectExtent l="0" t="0" r="22860" b="1587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bl>
      <w:tblPr>
        <w:tblW w:w="8365" w:type="dxa"/>
        <w:tblInd w:w="532" w:type="dxa"/>
        <w:tblLook w:val="04A0" w:firstRow="1" w:lastRow="0" w:firstColumn="1" w:lastColumn="0" w:noHBand="0" w:noVBand="1"/>
      </w:tblPr>
      <w:tblGrid>
        <w:gridCol w:w="2128"/>
        <w:gridCol w:w="850"/>
        <w:gridCol w:w="1276"/>
        <w:gridCol w:w="1134"/>
        <w:gridCol w:w="1134"/>
        <w:gridCol w:w="971"/>
        <w:gridCol w:w="872"/>
      </w:tblGrid>
      <w:tr w:rsidR="00722CD6" w:rsidRPr="006C0912" w:rsidTr="000335DB">
        <w:trPr>
          <w:trHeight w:val="288"/>
        </w:trPr>
        <w:tc>
          <w:tcPr>
            <w:tcW w:w="2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722CD6" w:rsidRPr="006C0912" w:rsidRDefault="00722CD6" w:rsidP="00C258E3">
            <w:pPr>
              <w:rPr>
                <w:rFonts w:ascii="Tahoma" w:hAnsi="Tahoma" w:cs="Tahoma"/>
                <w:color w:val="000000"/>
                <w:sz w:val="22"/>
                <w:szCs w:val="22"/>
                <w:lang w:val="id-ID" w:eastAsia="id-ID"/>
              </w:rPr>
            </w:pPr>
            <w:r w:rsidRPr="006C0912">
              <w:rPr>
                <w:rFonts w:ascii="Tahoma" w:hAnsi="Tahoma" w:cs="Tahoma"/>
                <w:color w:val="000000"/>
                <w:sz w:val="22"/>
                <w:szCs w:val="22"/>
                <w:lang w:val="id-ID" w:eastAsia="id-ID"/>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722CD6" w:rsidRPr="006C0912" w:rsidRDefault="00722CD6" w:rsidP="00C258E3">
            <w:pPr>
              <w:jc w:val="center"/>
              <w:rPr>
                <w:rFonts w:ascii="Tahoma" w:hAnsi="Tahoma" w:cs="Tahoma"/>
                <w:color w:val="000000"/>
                <w:lang w:val="id-ID" w:eastAsia="id-ID"/>
              </w:rPr>
            </w:pPr>
            <w:r w:rsidRPr="006C0912">
              <w:rPr>
                <w:rFonts w:ascii="Tahoma" w:hAnsi="Tahoma" w:cs="Tahoma"/>
                <w:color w:val="000000"/>
                <w:lang w:val="id-ID" w:eastAsia="id-ID"/>
              </w:rPr>
              <w:t>2011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722CD6" w:rsidRPr="006C0912" w:rsidRDefault="00722CD6" w:rsidP="00C258E3">
            <w:pPr>
              <w:jc w:val="center"/>
              <w:rPr>
                <w:rFonts w:ascii="Tahoma" w:hAnsi="Tahoma" w:cs="Tahoma"/>
                <w:color w:val="000000"/>
                <w:lang w:val="id-ID" w:eastAsia="id-ID"/>
              </w:rPr>
            </w:pPr>
            <w:r w:rsidRPr="006C0912">
              <w:rPr>
                <w:rFonts w:ascii="Tahoma" w:hAnsi="Tahoma" w:cs="Tahoma"/>
                <w:color w:val="000000"/>
                <w:lang w:val="id-ID" w:eastAsia="id-ID"/>
              </w:rPr>
              <w:t>2012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722CD6" w:rsidRPr="006C0912" w:rsidRDefault="00722CD6" w:rsidP="00C258E3">
            <w:pPr>
              <w:jc w:val="center"/>
              <w:rPr>
                <w:rFonts w:ascii="Tahoma" w:hAnsi="Tahoma" w:cs="Tahoma"/>
                <w:color w:val="000000"/>
                <w:lang w:val="id-ID" w:eastAsia="id-ID"/>
              </w:rPr>
            </w:pPr>
            <w:r w:rsidRPr="006C0912">
              <w:rPr>
                <w:rFonts w:ascii="Tahoma" w:hAnsi="Tahoma" w:cs="Tahoma"/>
                <w:color w:val="000000"/>
                <w:lang w:val="id-ID" w:eastAsia="id-ID"/>
              </w:rPr>
              <w:t>2013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722CD6" w:rsidRPr="006C0912" w:rsidRDefault="00722CD6" w:rsidP="00C258E3">
            <w:pPr>
              <w:jc w:val="center"/>
              <w:rPr>
                <w:rFonts w:ascii="Tahoma" w:hAnsi="Tahoma" w:cs="Tahoma"/>
                <w:color w:val="000000"/>
                <w:lang w:val="id-ID" w:eastAsia="id-ID"/>
              </w:rPr>
            </w:pPr>
            <w:r w:rsidRPr="006C0912">
              <w:rPr>
                <w:rFonts w:ascii="Tahoma" w:hAnsi="Tahoma" w:cs="Tahoma"/>
                <w:color w:val="000000"/>
                <w:lang w:val="id-ID" w:eastAsia="id-ID"/>
              </w:rPr>
              <w:t>2014</w:t>
            </w:r>
          </w:p>
        </w:tc>
        <w:tc>
          <w:tcPr>
            <w:tcW w:w="971" w:type="dxa"/>
            <w:tcBorders>
              <w:top w:val="single" w:sz="4" w:space="0" w:color="auto"/>
              <w:left w:val="nil"/>
              <w:bottom w:val="single" w:sz="4" w:space="0" w:color="auto"/>
              <w:right w:val="single" w:sz="4" w:space="0" w:color="auto"/>
            </w:tcBorders>
            <w:shd w:val="clear" w:color="auto" w:fill="D9D9D9" w:themeFill="background1" w:themeFillShade="D9"/>
          </w:tcPr>
          <w:p w:rsidR="00722CD6" w:rsidRPr="006C0912" w:rsidRDefault="00722CD6" w:rsidP="00C258E3">
            <w:pPr>
              <w:jc w:val="center"/>
              <w:rPr>
                <w:rFonts w:ascii="Tahoma" w:hAnsi="Tahoma" w:cs="Tahoma"/>
                <w:color w:val="000000"/>
                <w:lang w:val="id-ID" w:eastAsia="id-ID"/>
              </w:rPr>
            </w:pPr>
            <w:r w:rsidRPr="006C0912">
              <w:rPr>
                <w:rFonts w:ascii="Tahoma" w:hAnsi="Tahoma" w:cs="Tahoma"/>
                <w:color w:val="000000"/>
                <w:lang w:val="id-ID" w:eastAsia="id-ID"/>
              </w:rPr>
              <w:t>2015*</w:t>
            </w:r>
          </w:p>
        </w:tc>
        <w:tc>
          <w:tcPr>
            <w:tcW w:w="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2CD6" w:rsidRPr="006C0912" w:rsidRDefault="00722CD6" w:rsidP="00C258E3">
            <w:pPr>
              <w:jc w:val="center"/>
              <w:rPr>
                <w:rFonts w:ascii="Tahoma" w:hAnsi="Tahoma" w:cs="Tahoma"/>
                <w:color w:val="000000"/>
                <w:lang w:val="id-ID" w:eastAsia="id-ID"/>
              </w:rPr>
            </w:pPr>
            <w:r w:rsidRPr="006C0912">
              <w:rPr>
                <w:rFonts w:ascii="Tahoma" w:hAnsi="Tahoma" w:cs="Tahoma"/>
                <w:color w:val="000000"/>
                <w:lang w:val="id-ID" w:eastAsia="id-ID"/>
              </w:rPr>
              <w:t>2016**</w:t>
            </w:r>
          </w:p>
        </w:tc>
      </w:tr>
      <w:tr w:rsidR="00722CD6" w:rsidRPr="006C0912" w:rsidTr="000335DB">
        <w:trPr>
          <w:trHeight w:val="288"/>
        </w:trPr>
        <w:tc>
          <w:tcPr>
            <w:tcW w:w="2128" w:type="dxa"/>
            <w:tcBorders>
              <w:top w:val="nil"/>
              <w:left w:val="single" w:sz="4" w:space="0" w:color="auto"/>
              <w:bottom w:val="single" w:sz="4" w:space="0" w:color="auto"/>
              <w:right w:val="single" w:sz="4" w:space="0" w:color="auto"/>
            </w:tcBorders>
            <w:shd w:val="clear" w:color="auto" w:fill="auto"/>
            <w:noWrap/>
            <w:vAlign w:val="center"/>
            <w:hideMark/>
          </w:tcPr>
          <w:p w:rsidR="00722CD6" w:rsidRPr="006C0912" w:rsidRDefault="00722CD6" w:rsidP="000335DB">
            <w:pPr>
              <w:rPr>
                <w:rFonts w:ascii="Tahoma" w:hAnsi="Tahoma" w:cs="Tahoma"/>
                <w:color w:val="000000"/>
                <w:lang w:val="id-ID" w:eastAsia="id-ID"/>
              </w:rPr>
            </w:pPr>
            <w:r w:rsidRPr="006C0912">
              <w:rPr>
                <w:rFonts w:ascii="Tahoma" w:hAnsi="Tahoma" w:cs="Tahoma"/>
                <w:color w:val="000000"/>
                <w:lang w:val="id-ID" w:eastAsia="id-ID"/>
              </w:rPr>
              <w:t>KOTA MAKASSAR</w:t>
            </w:r>
          </w:p>
        </w:tc>
        <w:tc>
          <w:tcPr>
            <w:tcW w:w="850"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bCs/>
                <w:color w:val="000000"/>
                <w:lang w:eastAsia="id-ID"/>
              </w:rPr>
              <w:t>2,87</w:t>
            </w:r>
          </w:p>
        </w:tc>
        <w:tc>
          <w:tcPr>
            <w:tcW w:w="1276"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bCs/>
                <w:color w:val="000000"/>
                <w:lang w:eastAsia="id-ID"/>
              </w:rPr>
              <w:t>4,57</w:t>
            </w:r>
          </w:p>
        </w:tc>
        <w:tc>
          <w:tcPr>
            <w:tcW w:w="1134"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eastAsia="Calibri" w:hAnsi="Tahoma" w:cs="Tahoma"/>
                <w:color w:val="000000"/>
                <w:lang w:eastAsia="id-ID"/>
              </w:rPr>
              <w:t>6,24</w:t>
            </w:r>
          </w:p>
        </w:tc>
        <w:tc>
          <w:tcPr>
            <w:tcW w:w="1134"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8,51</w:t>
            </w:r>
          </w:p>
        </w:tc>
        <w:tc>
          <w:tcPr>
            <w:tcW w:w="971" w:type="dxa"/>
            <w:tcBorders>
              <w:top w:val="single" w:sz="4" w:space="0" w:color="auto"/>
              <w:left w:val="nil"/>
              <w:bottom w:val="single" w:sz="4" w:space="0" w:color="auto"/>
              <w:right w:val="single" w:sz="4" w:space="0" w:color="auto"/>
            </w:tcBorders>
            <w:vAlign w:val="center"/>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5,54</w:t>
            </w:r>
          </w:p>
        </w:tc>
        <w:tc>
          <w:tcPr>
            <w:tcW w:w="872" w:type="dxa"/>
            <w:tcBorders>
              <w:top w:val="nil"/>
              <w:left w:val="single" w:sz="4" w:space="0" w:color="auto"/>
              <w:bottom w:val="single" w:sz="4" w:space="0" w:color="auto"/>
              <w:right w:val="single" w:sz="4" w:space="0" w:color="auto"/>
            </w:tcBorders>
            <w:vAlign w:val="center"/>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6,21</w:t>
            </w:r>
          </w:p>
        </w:tc>
      </w:tr>
      <w:tr w:rsidR="00722CD6" w:rsidRPr="006C0912" w:rsidTr="000335DB">
        <w:trPr>
          <w:trHeight w:val="288"/>
        </w:trPr>
        <w:tc>
          <w:tcPr>
            <w:tcW w:w="2128" w:type="dxa"/>
            <w:tcBorders>
              <w:top w:val="nil"/>
              <w:left w:val="single" w:sz="4" w:space="0" w:color="auto"/>
              <w:bottom w:val="single" w:sz="4" w:space="0" w:color="auto"/>
              <w:right w:val="single" w:sz="4" w:space="0" w:color="auto"/>
            </w:tcBorders>
            <w:shd w:val="clear" w:color="auto" w:fill="auto"/>
            <w:noWrap/>
            <w:vAlign w:val="center"/>
            <w:hideMark/>
          </w:tcPr>
          <w:p w:rsidR="00722CD6" w:rsidRPr="006C0912" w:rsidRDefault="00722CD6" w:rsidP="000335DB">
            <w:pPr>
              <w:rPr>
                <w:rFonts w:ascii="Tahoma" w:hAnsi="Tahoma" w:cs="Tahoma"/>
                <w:color w:val="000000"/>
                <w:lang w:val="id-ID" w:eastAsia="id-ID"/>
              </w:rPr>
            </w:pPr>
            <w:r w:rsidRPr="006C0912">
              <w:rPr>
                <w:rFonts w:ascii="Tahoma" w:hAnsi="Tahoma" w:cs="Tahoma"/>
                <w:color w:val="000000"/>
                <w:lang w:val="id-ID" w:eastAsia="id-ID"/>
              </w:rPr>
              <w:t>SULAWESI SELATAN</w:t>
            </w:r>
          </w:p>
        </w:tc>
        <w:tc>
          <w:tcPr>
            <w:tcW w:w="850"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2,87</w:t>
            </w:r>
          </w:p>
        </w:tc>
        <w:tc>
          <w:tcPr>
            <w:tcW w:w="1276"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4,41</w:t>
            </w:r>
          </w:p>
        </w:tc>
        <w:tc>
          <w:tcPr>
            <w:tcW w:w="1134"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6,21</w:t>
            </w:r>
          </w:p>
        </w:tc>
        <w:tc>
          <w:tcPr>
            <w:tcW w:w="1134"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8,61</w:t>
            </w:r>
          </w:p>
        </w:tc>
        <w:tc>
          <w:tcPr>
            <w:tcW w:w="971" w:type="dxa"/>
            <w:tcBorders>
              <w:top w:val="single" w:sz="4" w:space="0" w:color="auto"/>
              <w:left w:val="nil"/>
              <w:bottom w:val="single" w:sz="4" w:space="0" w:color="auto"/>
              <w:right w:val="single" w:sz="4" w:space="0" w:color="auto"/>
            </w:tcBorders>
            <w:vAlign w:val="center"/>
          </w:tcPr>
          <w:p w:rsidR="00722CD6" w:rsidRPr="006C0912" w:rsidRDefault="000335DB" w:rsidP="000335DB">
            <w:pPr>
              <w:jc w:val="center"/>
              <w:rPr>
                <w:rFonts w:ascii="Tahoma" w:hAnsi="Tahoma" w:cs="Tahoma"/>
                <w:color w:val="000000"/>
                <w:lang w:val="id-ID" w:eastAsia="id-ID"/>
              </w:rPr>
            </w:pPr>
            <w:r>
              <w:rPr>
                <w:rFonts w:ascii="Tahoma" w:hAnsi="Tahoma" w:cs="Tahoma"/>
                <w:color w:val="000000"/>
                <w:lang w:val="id-ID" w:eastAsia="id-ID"/>
              </w:rPr>
              <w:t>5,00</w:t>
            </w:r>
          </w:p>
        </w:tc>
        <w:tc>
          <w:tcPr>
            <w:tcW w:w="872" w:type="dxa"/>
            <w:tcBorders>
              <w:top w:val="nil"/>
              <w:left w:val="single" w:sz="4" w:space="0" w:color="auto"/>
              <w:bottom w:val="single" w:sz="4" w:space="0" w:color="auto"/>
              <w:right w:val="single" w:sz="4" w:space="0" w:color="auto"/>
            </w:tcBorders>
            <w:vAlign w:val="center"/>
          </w:tcPr>
          <w:p w:rsidR="00722CD6" w:rsidRDefault="000335DB" w:rsidP="000335DB">
            <w:pPr>
              <w:jc w:val="center"/>
              <w:rPr>
                <w:rFonts w:ascii="Tahoma" w:hAnsi="Tahoma" w:cs="Tahoma"/>
                <w:color w:val="000000"/>
                <w:lang w:val="id-ID" w:eastAsia="id-ID"/>
              </w:rPr>
            </w:pPr>
            <w:r>
              <w:rPr>
                <w:rFonts w:ascii="Tahoma" w:hAnsi="Tahoma" w:cs="Tahoma"/>
                <w:color w:val="000000"/>
                <w:lang w:val="id-ID" w:eastAsia="id-ID"/>
              </w:rPr>
              <w:t>5,6</w:t>
            </w:r>
          </w:p>
          <w:p w:rsidR="000335DB" w:rsidRPr="006C0912" w:rsidRDefault="000335DB" w:rsidP="000335DB">
            <w:pPr>
              <w:jc w:val="center"/>
              <w:rPr>
                <w:rFonts w:ascii="Tahoma" w:hAnsi="Tahoma" w:cs="Tahoma"/>
                <w:color w:val="000000"/>
                <w:lang w:val="id-ID" w:eastAsia="id-ID"/>
              </w:rPr>
            </w:pPr>
          </w:p>
        </w:tc>
      </w:tr>
      <w:tr w:rsidR="00722CD6" w:rsidRPr="006C0912" w:rsidTr="000335DB">
        <w:trPr>
          <w:trHeight w:val="288"/>
        </w:trPr>
        <w:tc>
          <w:tcPr>
            <w:tcW w:w="2128" w:type="dxa"/>
            <w:tcBorders>
              <w:top w:val="nil"/>
              <w:left w:val="single" w:sz="4" w:space="0" w:color="auto"/>
              <w:bottom w:val="single" w:sz="4" w:space="0" w:color="auto"/>
              <w:right w:val="single" w:sz="4" w:space="0" w:color="auto"/>
            </w:tcBorders>
            <w:shd w:val="clear" w:color="auto" w:fill="auto"/>
            <w:noWrap/>
            <w:vAlign w:val="center"/>
            <w:hideMark/>
          </w:tcPr>
          <w:p w:rsidR="00722CD6" w:rsidRPr="006C0912" w:rsidRDefault="00722CD6" w:rsidP="000335DB">
            <w:pPr>
              <w:rPr>
                <w:rFonts w:ascii="Tahoma" w:hAnsi="Tahoma" w:cs="Tahoma"/>
                <w:color w:val="000000"/>
                <w:lang w:val="id-ID" w:eastAsia="id-ID"/>
              </w:rPr>
            </w:pPr>
            <w:r w:rsidRPr="006C0912">
              <w:rPr>
                <w:rFonts w:ascii="Tahoma" w:hAnsi="Tahoma" w:cs="Tahoma"/>
                <w:color w:val="000000"/>
                <w:lang w:val="id-ID" w:eastAsia="id-ID"/>
              </w:rPr>
              <w:t>NASIONAL</w:t>
            </w:r>
          </w:p>
        </w:tc>
        <w:tc>
          <w:tcPr>
            <w:tcW w:w="850"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4,61</w:t>
            </w:r>
          </w:p>
        </w:tc>
        <w:tc>
          <w:tcPr>
            <w:tcW w:w="1276"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4,3</w:t>
            </w:r>
          </w:p>
        </w:tc>
        <w:tc>
          <w:tcPr>
            <w:tcW w:w="1134"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8,38</w:t>
            </w:r>
          </w:p>
        </w:tc>
        <w:tc>
          <w:tcPr>
            <w:tcW w:w="1134" w:type="dxa"/>
            <w:tcBorders>
              <w:top w:val="nil"/>
              <w:left w:val="nil"/>
              <w:bottom w:val="single" w:sz="4" w:space="0" w:color="auto"/>
              <w:right w:val="single" w:sz="4" w:space="0" w:color="auto"/>
            </w:tcBorders>
            <w:shd w:val="clear" w:color="auto" w:fill="auto"/>
            <w:noWrap/>
            <w:vAlign w:val="center"/>
            <w:hideMark/>
          </w:tcPr>
          <w:p w:rsidR="00722CD6" w:rsidRPr="006C0912" w:rsidRDefault="00722CD6" w:rsidP="000335DB">
            <w:pPr>
              <w:jc w:val="center"/>
              <w:rPr>
                <w:rFonts w:ascii="Tahoma" w:hAnsi="Tahoma" w:cs="Tahoma"/>
                <w:color w:val="000000"/>
                <w:lang w:val="id-ID" w:eastAsia="id-ID"/>
              </w:rPr>
            </w:pPr>
            <w:r w:rsidRPr="006C0912">
              <w:rPr>
                <w:rFonts w:ascii="Tahoma" w:hAnsi="Tahoma" w:cs="Tahoma"/>
                <w:color w:val="000000"/>
                <w:lang w:val="id-ID" w:eastAsia="id-ID"/>
              </w:rPr>
              <w:t>8,36</w:t>
            </w:r>
          </w:p>
        </w:tc>
        <w:tc>
          <w:tcPr>
            <w:tcW w:w="971" w:type="dxa"/>
            <w:tcBorders>
              <w:top w:val="single" w:sz="4" w:space="0" w:color="auto"/>
              <w:left w:val="nil"/>
              <w:bottom w:val="single" w:sz="4" w:space="0" w:color="auto"/>
              <w:right w:val="single" w:sz="4" w:space="0" w:color="auto"/>
            </w:tcBorders>
            <w:vAlign w:val="center"/>
          </w:tcPr>
          <w:p w:rsidR="00722CD6" w:rsidRPr="006C0912" w:rsidRDefault="000335DB" w:rsidP="000335DB">
            <w:pPr>
              <w:jc w:val="center"/>
              <w:rPr>
                <w:rFonts w:ascii="Tahoma" w:hAnsi="Tahoma" w:cs="Tahoma"/>
                <w:color w:val="000000"/>
                <w:lang w:val="id-ID" w:eastAsia="id-ID"/>
              </w:rPr>
            </w:pPr>
            <w:r>
              <w:rPr>
                <w:rFonts w:ascii="Tahoma" w:hAnsi="Tahoma" w:cs="Tahoma"/>
                <w:color w:val="000000"/>
                <w:lang w:val="id-ID" w:eastAsia="id-ID"/>
              </w:rPr>
              <w:t>6,83</w:t>
            </w:r>
          </w:p>
        </w:tc>
        <w:tc>
          <w:tcPr>
            <w:tcW w:w="872" w:type="dxa"/>
            <w:tcBorders>
              <w:top w:val="nil"/>
              <w:left w:val="single" w:sz="4" w:space="0" w:color="auto"/>
              <w:bottom w:val="single" w:sz="4" w:space="0" w:color="auto"/>
              <w:right w:val="single" w:sz="4" w:space="0" w:color="auto"/>
            </w:tcBorders>
            <w:vAlign w:val="center"/>
          </w:tcPr>
          <w:p w:rsidR="00722CD6" w:rsidRPr="006C0912" w:rsidRDefault="000335DB" w:rsidP="000335DB">
            <w:pPr>
              <w:jc w:val="center"/>
              <w:rPr>
                <w:rFonts w:ascii="Tahoma" w:hAnsi="Tahoma" w:cs="Tahoma"/>
                <w:color w:val="000000"/>
                <w:lang w:val="id-ID" w:eastAsia="id-ID"/>
              </w:rPr>
            </w:pPr>
            <w:r>
              <w:rPr>
                <w:rFonts w:ascii="Tahoma" w:hAnsi="Tahoma" w:cs="Tahoma"/>
                <w:color w:val="000000"/>
                <w:lang w:val="id-ID" w:eastAsia="id-ID"/>
              </w:rPr>
              <w:t>4,70</w:t>
            </w:r>
          </w:p>
        </w:tc>
      </w:tr>
    </w:tbl>
    <w:p w:rsidR="00C258E3" w:rsidRPr="00993CFF" w:rsidRDefault="00C258E3" w:rsidP="00C258E3">
      <w:pPr>
        <w:jc w:val="center"/>
        <w:rPr>
          <w:rFonts w:ascii="Tahoma" w:hAnsi="Tahoma" w:cs="Tahoma"/>
          <w:sz w:val="16"/>
          <w:szCs w:val="16"/>
          <w:lang w:val="id-ID"/>
        </w:rPr>
      </w:pPr>
      <w:r w:rsidRPr="00993CFF">
        <w:rPr>
          <w:rFonts w:ascii="Tahoma" w:hAnsi="Tahoma" w:cs="Tahoma"/>
          <w:sz w:val="16"/>
          <w:szCs w:val="16"/>
          <w:lang w:val="id-ID"/>
        </w:rPr>
        <w:t>Gambar II.</w:t>
      </w:r>
      <w:r w:rsidR="00C507E3" w:rsidRPr="00993CFF">
        <w:rPr>
          <w:rFonts w:ascii="Tahoma" w:hAnsi="Tahoma" w:cs="Tahoma"/>
          <w:sz w:val="16"/>
          <w:szCs w:val="16"/>
          <w:lang w:val="id-ID"/>
        </w:rPr>
        <w:t>2</w:t>
      </w:r>
      <w:r w:rsidRPr="00993CFF">
        <w:rPr>
          <w:rFonts w:ascii="Tahoma" w:hAnsi="Tahoma" w:cs="Tahoma"/>
          <w:sz w:val="16"/>
          <w:szCs w:val="16"/>
          <w:lang w:val="id-ID"/>
        </w:rPr>
        <w:t xml:space="preserve"> </w:t>
      </w:r>
      <w:r w:rsidR="00C507E3" w:rsidRPr="00993CFF">
        <w:rPr>
          <w:rFonts w:ascii="Tahoma" w:hAnsi="Tahoma" w:cs="Tahoma"/>
          <w:sz w:val="16"/>
          <w:szCs w:val="16"/>
          <w:lang w:val="id-ID"/>
        </w:rPr>
        <w:t xml:space="preserve"> Laju Inflasi</w:t>
      </w:r>
      <w:r w:rsidRPr="00993CFF">
        <w:rPr>
          <w:rFonts w:ascii="Tahoma" w:hAnsi="Tahoma" w:cs="Tahoma"/>
          <w:sz w:val="16"/>
          <w:szCs w:val="16"/>
          <w:lang w:val="id-ID"/>
        </w:rPr>
        <w:t xml:space="preserve"> Tahun 2011 – 2014</w:t>
      </w:r>
      <w:r w:rsidR="00722CD6" w:rsidRPr="00993CFF">
        <w:rPr>
          <w:rFonts w:ascii="Tahoma" w:hAnsi="Tahoma" w:cs="Tahoma"/>
          <w:sz w:val="16"/>
          <w:szCs w:val="16"/>
          <w:lang w:val="id-ID"/>
        </w:rPr>
        <w:t xml:space="preserve"> dan Proyeksi 2015-2016</w:t>
      </w:r>
    </w:p>
    <w:p w:rsidR="00722CD6" w:rsidRPr="005D17D4" w:rsidRDefault="00C258E3" w:rsidP="005D17D4">
      <w:pPr>
        <w:pStyle w:val="ListParagraph"/>
        <w:autoSpaceDE w:val="0"/>
        <w:autoSpaceDN w:val="0"/>
        <w:adjustRightInd w:val="0"/>
        <w:spacing w:after="0" w:line="360" w:lineRule="auto"/>
        <w:ind w:left="540" w:firstLine="27"/>
        <w:contextualSpacing w:val="0"/>
        <w:jc w:val="center"/>
        <w:rPr>
          <w:rFonts w:ascii="Tahoma" w:hAnsi="Tahoma" w:cs="Tahoma"/>
          <w:color w:val="FF0000"/>
          <w:sz w:val="16"/>
          <w:szCs w:val="16"/>
          <w:lang w:val="id-ID"/>
        </w:rPr>
      </w:pPr>
      <w:r w:rsidRPr="00993CFF">
        <w:rPr>
          <w:rFonts w:ascii="Tahoma" w:hAnsi="Tahoma" w:cs="Tahoma"/>
          <w:sz w:val="16"/>
          <w:szCs w:val="16"/>
          <w:lang w:val="id-ID"/>
        </w:rPr>
        <w:t xml:space="preserve">Sumber : </w:t>
      </w:r>
      <w:r w:rsidR="00C507E3" w:rsidRPr="00993CFF">
        <w:rPr>
          <w:rFonts w:ascii="Tahoma" w:hAnsi="Tahoma" w:cs="Tahoma"/>
          <w:sz w:val="16"/>
          <w:szCs w:val="16"/>
          <w:lang w:val="id-ID"/>
        </w:rPr>
        <w:t xml:space="preserve">BPS Propinsi 2014, </w:t>
      </w:r>
      <w:r w:rsidRPr="00993CFF">
        <w:rPr>
          <w:rFonts w:ascii="Tahoma" w:hAnsi="Tahoma" w:cs="Tahoma"/>
          <w:sz w:val="16"/>
          <w:szCs w:val="16"/>
          <w:lang w:val="id-ID"/>
        </w:rPr>
        <w:t>Kajian Ekonomi Regional Sulawesi Selatan Tw.II, 2015</w:t>
      </w:r>
      <w:r w:rsidR="00722CD6" w:rsidRPr="00993CFF">
        <w:rPr>
          <w:rFonts w:ascii="Tahoma" w:hAnsi="Tahoma" w:cs="Tahoma"/>
          <w:sz w:val="16"/>
          <w:szCs w:val="16"/>
          <w:lang w:val="id-ID"/>
        </w:rPr>
        <w:t>; data olahan</w:t>
      </w:r>
      <w:r w:rsidR="005D17D4">
        <w:rPr>
          <w:rFonts w:ascii="Tahoma" w:hAnsi="Tahoma" w:cs="Tahoma"/>
          <w:sz w:val="16"/>
          <w:szCs w:val="16"/>
          <w:lang w:val="id-ID"/>
        </w:rPr>
        <w:t>.</w:t>
      </w:r>
    </w:p>
    <w:p w:rsidR="00C507E3" w:rsidRPr="005D17D4" w:rsidRDefault="00C507E3" w:rsidP="00C258E3">
      <w:pPr>
        <w:pStyle w:val="ListParagraph"/>
        <w:autoSpaceDE w:val="0"/>
        <w:autoSpaceDN w:val="0"/>
        <w:adjustRightInd w:val="0"/>
        <w:spacing w:after="0" w:line="360" w:lineRule="auto"/>
        <w:ind w:left="540" w:firstLine="27"/>
        <w:contextualSpacing w:val="0"/>
        <w:jc w:val="center"/>
        <w:rPr>
          <w:rFonts w:ascii="Tahoma" w:hAnsi="Tahoma" w:cs="Tahoma"/>
          <w:color w:val="FF0000"/>
          <w:sz w:val="8"/>
          <w:szCs w:val="16"/>
          <w:lang w:val="id-ID"/>
        </w:rPr>
      </w:pPr>
    </w:p>
    <w:p w:rsidR="00E12F64" w:rsidRPr="006C0912" w:rsidRDefault="005D6264" w:rsidP="005D6264">
      <w:pPr>
        <w:spacing w:line="360" w:lineRule="auto"/>
        <w:ind w:left="720" w:firstLine="862"/>
        <w:jc w:val="both"/>
        <w:rPr>
          <w:rFonts w:ascii="Tahoma" w:hAnsi="Tahoma" w:cs="Tahoma"/>
          <w:sz w:val="22"/>
          <w:szCs w:val="22"/>
          <w:lang w:val="id-ID"/>
        </w:rPr>
      </w:pPr>
      <w:r w:rsidRPr="006C0912">
        <w:rPr>
          <w:rFonts w:ascii="Tahoma" w:hAnsi="Tahoma" w:cs="Tahoma"/>
          <w:sz w:val="22"/>
          <w:szCs w:val="22"/>
        </w:rPr>
        <w:t xml:space="preserve">Dari </w:t>
      </w:r>
      <w:r w:rsidR="00C507E3" w:rsidRPr="006C0912">
        <w:rPr>
          <w:rFonts w:ascii="Tahoma" w:hAnsi="Tahoma" w:cs="Tahoma"/>
          <w:sz w:val="22"/>
          <w:szCs w:val="22"/>
          <w:lang w:val="id-ID"/>
        </w:rPr>
        <w:t xml:space="preserve">Gambar </w:t>
      </w:r>
      <w:r w:rsidRPr="006C0912">
        <w:rPr>
          <w:rFonts w:ascii="Tahoma" w:hAnsi="Tahoma" w:cs="Tahoma"/>
          <w:sz w:val="22"/>
          <w:szCs w:val="22"/>
        </w:rPr>
        <w:t>diatas terlihat bahwa laju inflasi di kota Makassar yang terjadi selama tah</w:t>
      </w:r>
      <w:r w:rsidR="00D0655B" w:rsidRPr="006C0912">
        <w:rPr>
          <w:rFonts w:ascii="Tahoma" w:hAnsi="Tahoma" w:cs="Tahoma"/>
          <w:sz w:val="22"/>
          <w:szCs w:val="22"/>
        </w:rPr>
        <w:t>u</w:t>
      </w:r>
      <w:r w:rsidRPr="006C0912">
        <w:rPr>
          <w:rFonts w:ascii="Tahoma" w:hAnsi="Tahoma" w:cs="Tahoma"/>
          <w:sz w:val="22"/>
          <w:szCs w:val="22"/>
        </w:rPr>
        <w:t>n 201</w:t>
      </w:r>
      <w:r w:rsidR="00DA544B" w:rsidRPr="006C0912">
        <w:rPr>
          <w:rFonts w:ascii="Tahoma" w:hAnsi="Tahoma" w:cs="Tahoma"/>
          <w:sz w:val="22"/>
          <w:szCs w:val="22"/>
          <w:lang w:val="id-ID"/>
        </w:rPr>
        <w:t>4</w:t>
      </w:r>
      <w:r w:rsidRPr="006C0912">
        <w:rPr>
          <w:rFonts w:ascii="Tahoma" w:hAnsi="Tahoma" w:cs="Tahoma"/>
          <w:sz w:val="22"/>
          <w:szCs w:val="22"/>
        </w:rPr>
        <w:t xml:space="preserve"> sebesar </w:t>
      </w:r>
      <w:r w:rsidR="00930BF1" w:rsidRPr="006C0912">
        <w:rPr>
          <w:rFonts w:ascii="Tahoma" w:hAnsi="Tahoma" w:cs="Tahoma"/>
          <w:sz w:val="22"/>
          <w:szCs w:val="22"/>
          <w:lang w:val="id-ID"/>
        </w:rPr>
        <w:t>8</w:t>
      </w:r>
      <w:proofErr w:type="gramStart"/>
      <w:r w:rsidR="00930BF1" w:rsidRPr="006C0912">
        <w:rPr>
          <w:rFonts w:ascii="Tahoma" w:hAnsi="Tahoma" w:cs="Tahoma"/>
          <w:sz w:val="22"/>
          <w:szCs w:val="22"/>
          <w:lang w:val="id-ID"/>
        </w:rPr>
        <w:t>,51</w:t>
      </w:r>
      <w:proofErr w:type="gramEnd"/>
      <w:r w:rsidRPr="006C0912">
        <w:rPr>
          <w:rFonts w:ascii="Tahoma" w:hAnsi="Tahoma" w:cs="Tahoma"/>
          <w:sz w:val="22"/>
          <w:szCs w:val="22"/>
        </w:rPr>
        <w:t xml:space="preserve"> persen, laju inflasi tersebut lebih tinggi jika dibandingkan dengan laju inflasi tahun 201</w:t>
      </w:r>
      <w:r w:rsidR="00DA544B" w:rsidRPr="006C0912">
        <w:rPr>
          <w:rFonts w:ascii="Tahoma" w:hAnsi="Tahoma" w:cs="Tahoma"/>
          <w:sz w:val="22"/>
          <w:szCs w:val="22"/>
          <w:lang w:val="id-ID"/>
        </w:rPr>
        <w:t>3</w:t>
      </w:r>
      <w:r w:rsidRPr="006C0912">
        <w:rPr>
          <w:rFonts w:ascii="Tahoma" w:hAnsi="Tahoma" w:cs="Tahoma"/>
          <w:sz w:val="22"/>
          <w:szCs w:val="22"/>
        </w:rPr>
        <w:t xml:space="preserve">. </w:t>
      </w:r>
      <w:r w:rsidR="00D0655B" w:rsidRPr="006C0912">
        <w:rPr>
          <w:rFonts w:ascii="Tahoma" w:hAnsi="Tahoma" w:cs="Tahoma"/>
          <w:sz w:val="22"/>
          <w:szCs w:val="22"/>
        </w:rPr>
        <w:t>Secara umum</w:t>
      </w:r>
      <w:r w:rsidRPr="006C0912">
        <w:rPr>
          <w:rFonts w:ascii="Tahoma" w:hAnsi="Tahoma" w:cs="Tahoma"/>
          <w:sz w:val="22"/>
          <w:szCs w:val="22"/>
        </w:rPr>
        <w:t xml:space="preserve"> laju inflasi </w:t>
      </w:r>
      <w:r w:rsidR="00D0655B" w:rsidRPr="006C0912">
        <w:rPr>
          <w:rFonts w:ascii="Tahoma" w:hAnsi="Tahoma" w:cs="Tahoma"/>
          <w:sz w:val="22"/>
          <w:szCs w:val="22"/>
        </w:rPr>
        <w:t>tertinggi</w:t>
      </w:r>
      <w:r w:rsidRPr="006C0912">
        <w:rPr>
          <w:rFonts w:ascii="Tahoma" w:hAnsi="Tahoma" w:cs="Tahoma"/>
          <w:sz w:val="22"/>
          <w:szCs w:val="22"/>
        </w:rPr>
        <w:t xml:space="preserve"> selama lima tahun terakhir terjadi pada tahun 201</w:t>
      </w:r>
      <w:r w:rsidR="00930BF1" w:rsidRPr="006C0912">
        <w:rPr>
          <w:rFonts w:ascii="Tahoma" w:hAnsi="Tahoma" w:cs="Tahoma"/>
          <w:sz w:val="22"/>
          <w:szCs w:val="22"/>
          <w:lang w:val="id-ID"/>
        </w:rPr>
        <w:t>4</w:t>
      </w:r>
      <w:r w:rsidRPr="006C0912">
        <w:rPr>
          <w:rFonts w:ascii="Tahoma" w:hAnsi="Tahoma" w:cs="Tahoma"/>
          <w:sz w:val="22"/>
          <w:szCs w:val="22"/>
        </w:rPr>
        <w:t xml:space="preserve"> dengan besaran inflasi sebesar </w:t>
      </w:r>
      <w:r w:rsidR="00930BF1" w:rsidRPr="006C0912">
        <w:rPr>
          <w:rFonts w:ascii="Tahoma" w:hAnsi="Tahoma" w:cs="Tahoma"/>
          <w:sz w:val="22"/>
          <w:szCs w:val="22"/>
          <w:lang w:val="id-ID"/>
        </w:rPr>
        <w:lastRenderedPageBreak/>
        <w:t>8</w:t>
      </w:r>
      <w:proofErr w:type="gramStart"/>
      <w:r w:rsidR="00930BF1" w:rsidRPr="006C0912">
        <w:rPr>
          <w:rFonts w:ascii="Tahoma" w:hAnsi="Tahoma" w:cs="Tahoma"/>
          <w:sz w:val="22"/>
          <w:szCs w:val="22"/>
          <w:lang w:val="id-ID"/>
        </w:rPr>
        <w:t>,51</w:t>
      </w:r>
      <w:proofErr w:type="gramEnd"/>
      <w:r w:rsidRPr="006C0912">
        <w:rPr>
          <w:rFonts w:ascii="Tahoma" w:hAnsi="Tahoma" w:cs="Tahoma"/>
          <w:sz w:val="22"/>
          <w:szCs w:val="22"/>
        </w:rPr>
        <w:t>%</w:t>
      </w:r>
      <w:r w:rsidR="00D0655B" w:rsidRPr="006C0912">
        <w:rPr>
          <w:rFonts w:ascii="Tahoma" w:hAnsi="Tahoma" w:cs="Tahoma"/>
          <w:sz w:val="22"/>
          <w:szCs w:val="22"/>
        </w:rPr>
        <w:t xml:space="preserve"> dan terendah pada tahun 2011 sebesar 2,87%</w:t>
      </w:r>
      <w:r w:rsidR="00BF2AE6" w:rsidRPr="006C0912">
        <w:rPr>
          <w:rFonts w:ascii="Tahoma" w:hAnsi="Tahoma" w:cs="Tahoma"/>
          <w:bCs/>
          <w:sz w:val="22"/>
          <w:szCs w:val="22"/>
          <w:lang w:val="es-ES"/>
        </w:rPr>
        <w:t>,</w:t>
      </w:r>
      <w:r w:rsidR="00C53A2B" w:rsidRPr="006C0912">
        <w:rPr>
          <w:rFonts w:ascii="Tahoma" w:hAnsi="Tahoma" w:cs="Tahoma"/>
          <w:bCs/>
          <w:sz w:val="22"/>
          <w:szCs w:val="22"/>
          <w:lang w:val="es-ES"/>
        </w:rPr>
        <w:t xml:space="preserve"> bila dibandingkan dengan laju inflasi </w:t>
      </w:r>
      <w:r w:rsidR="006B2506" w:rsidRPr="006C0912">
        <w:rPr>
          <w:rFonts w:ascii="Tahoma" w:hAnsi="Tahoma" w:cs="Tahoma"/>
          <w:bCs/>
          <w:sz w:val="22"/>
          <w:szCs w:val="22"/>
          <w:lang w:val="id-ID"/>
        </w:rPr>
        <w:t>Nasional</w:t>
      </w:r>
      <w:r w:rsidR="00C53A2B" w:rsidRPr="006C0912">
        <w:rPr>
          <w:rFonts w:ascii="Tahoma" w:hAnsi="Tahoma" w:cs="Tahoma"/>
          <w:bCs/>
          <w:sz w:val="22"/>
          <w:szCs w:val="22"/>
          <w:lang w:val="es-ES"/>
        </w:rPr>
        <w:t xml:space="preserve"> maka laju inflasi Kota Makassar </w:t>
      </w:r>
      <w:r w:rsidRPr="006C0912">
        <w:rPr>
          <w:rFonts w:ascii="Tahoma" w:hAnsi="Tahoma" w:cs="Tahoma"/>
          <w:bCs/>
          <w:sz w:val="22"/>
          <w:szCs w:val="22"/>
          <w:lang w:val="es-ES"/>
        </w:rPr>
        <w:t>pada tahun 201</w:t>
      </w:r>
      <w:r w:rsidR="006B2506" w:rsidRPr="006C0912">
        <w:rPr>
          <w:rFonts w:ascii="Tahoma" w:hAnsi="Tahoma" w:cs="Tahoma"/>
          <w:bCs/>
          <w:sz w:val="22"/>
          <w:szCs w:val="22"/>
          <w:lang w:val="id-ID"/>
        </w:rPr>
        <w:t>4</w:t>
      </w:r>
      <w:r w:rsidRPr="006C0912">
        <w:rPr>
          <w:rFonts w:ascii="Tahoma" w:hAnsi="Tahoma" w:cs="Tahoma"/>
          <w:bCs/>
          <w:sz w:val="22"/>
          <w:szCs w:val="22"/>
          <w:lang w:val="es-ES"/>
        </w:rPr>
        <w:t xml:space="preserve"> </w:t>
      </w:r>
      <w:r w:rsidR="00C53A2B" w:rsidRPr="006C0912">
        <w:rPr>
          <w:rFonts w:ascii="Tahoma" w:hAnsi="Tahoma" w:cs="Tahoma"/>
          <w:bCs/>
          <w:sz w:val="22"/>
          <w:szCs w:val="22"/>
          <w:lang w:val="es-ES"/>
        </w:rPr>
        <w:t xml:space="preserve"> berada di </w:t>
      </w:r>
      <w:r w:rsidR="00930BF1" w:rsidRPr="006C0912">
        <w:rPr>
          <w:rFonts w:ascii="Tahoma" w:hAnsi="Tahoma" w:cs="Tahoma"/>
          <w:bCs/>
          <w:sz w:val="22"/>
          <w:szCs w:val="22"/>
          <w:lang w:val="id-ID"/>
        </w:rPr>
        <w:t>atas</w:t>
      </w:r>
      <w:r w:rsidR="005410C3" w:rsidRPr="006C0912">
        <w:rPr>
          <w:rFonts w:ascii="Tahoma" w:hAnsi="Tahoma" w:cs="Tahoma"/>
          <w:bCs/>
          <w:sz w:val="22"/>
          <w:szCs w:val="22"/>
          <w:lang w:val="es-ES"/>
        </w:rPr>
        <w:t xml:space="preserve"> laju inflasi </w:t>
      </w:r>
      <w:r w:rsidR="00C53A2B" w:rsidRPr="006C0912">
        <w:rPr>
          <w:rFonts w:ascii="Tahoma" w:hAnsi="Tahoma" w:cs="Tahoma"/>
          <w:bCs/>
          <w:sz w:val="22"/>
          <w:szCs w:val="22"/>
          <w:lang w:val="es-ES"/>
        </w:rPr>
        <w:t xml:space="preserve">nasional sebesar </w:t>
      </w:r>
      <w:r w:rsidR="00C53A2B" w:rsidRPr="006C0912">
        <w:rPr>
          <w:rFonts w:ascii="Tahoma" w:hAnsi="Tahoma" w:cs="Tahoma"/>
          <w:bCs/>
          <w:sz w:val="22"/>
          <w:szCs w:val="22"/>
          <w:lang w:val="id-ID"/>
        </w:rPr>
        <w:t>8,3</w:t>
      </w:r>
      <w:r w:rsidR="00C507E3" w:rsidRPr="006C0912">
        <w:rPr>
          <w:rFonts w:ascii="Tahoma" w:hAnsi="Tahoma" w:cs="Tahoma"/>
          <w:bCs/>
          <w:sz w:val="22"/>
          <w:szCs w:val="22"/>
          <w:lang w:val="id-ID"/>
        </w:rPr>
        <w:t>6</w:t>
      </w:r>
      <w:r w:rsidR="00BF2AE6" w:rsidRPr="006C0912">
        <w:rPr>
          <w:rFonts w:ascii="Tahoma" w:hAnsi="Tahoma" w:cs="Tahoma"/>
          <w:bCs/>
          <w:sz w:val="22"/>
          <w:szCs w:val="22"/>
          <w:lang w:val="es-ES"/>
        </w:rPr>
        <w:t>%,</w:t>
      </w:r>
      <w:r w:rsidR="00C53A2B" w:rsidRPr="006C0912">
        <w:rPr>
          <w:rFonts w:ascii="Tahoma" w:hAnsi="Tahoma" w:cs="Tahoma"/>
          <w:bCs/>
          <w:sz w:val="22"/>
          <w:szCs w:val="22"/>
          <w:lang w:val="es-ES"/>
        </w:rPr>
        <w:t xml:space="preserve"> </w:t>
      </w:r>
      <w:r w:rsidR="00E12F64" w:rsidRPr="006C0912">
        <w:rPr>
          <w:rFonts w:ascii="Tahoma" w:hAnsi="Tahoma" w:cs="Tahoma"/>
          <w:sz w:val="22"/>
          <w:szCs w:val="22"/>
        </w:rPr>
        <w:t xml:space="preserve">kondisi ini </w:t>
      </w:r>
      <w:r w:rsidR="006C58E9" w:rsidRPr="006C0912">
        <w:rPr>
          <w:rFonts w:ascii="Tahoma" w:hAnsi="Tahoma" w:cs="Tahoma"/>
          <w:sz w:val="22"/>
          <w:szCs w:val="22"/>
        </w:rPr>
        <w:t xml:space="preserve">memiliki dampak </w:t>
      </w:r>
      <w:r w:rsidR="00D0655B" w:rsidRPr="006C0912">
        <w:rPr>
          <w:rFonts w:ascii="Tahoma" w:hAnsi="Tahoma" w:cs="Tahoma"/>
          <w:sz w:val="22"/>
          <w:szCs w:val="22"/>
        </w:rPr>
        <w:t xml:space="preserve">terhadap </w:t>
      </w:r>
      <w:r w:rsidR="006C58E9" w:rsidRPr="006C0912">
        <w:rPr>
          <w:rFonts w:ascii="Tahoma" w:hAnsi="Tahoma" w:cs="Tahoma"/>
          <w:sz w:val="22"/>
          <w:szCs w:val="22"/>
        </w:rPr>
        <w:t xml:space="preserve"> perekonomian </w:t>
      </w:r>
      <w:r w:rsidR="00D0655B" w:rsidRPr="006C0912">
        <w:rPr>
          <w:rFonts w:ascii="Tahoma" w:hAnsi="Tahoma" w:cs="Tahoma"/>
          <w:sz w:val="22"/>
          <w:szCs w:val="22"/>
        </w:rPr>
        <w:t xml:space="preserve">Kota Makassar dimana akan berpengaruh  pada perkembangan </w:t>
      </w:r>
      <w:r w:rsidR="006C58E9" w:rsidRPr="006C0912">
        <w:rPr>
          <w:rFonts w:ascii="Tahoma" w:hAnsi="Tahoma" w:cs="Tahoma"/>
          <w:sz w:val="22"/>
          <w:szCs w:val="22"/>
        </w:rPr>
        <w:t>investasi.</w:t>
      </w:r>
      <w:r w:rsidR="000D0A51" w:rsidRPr="006C0912">
        <w:rPr>
          <w:rFonts w:ascii="Tahoma" w:hAnsi="Tahoma" w:cs="Tahoma"/>
          <w:sz w:val="22"/>
          <w:szCs w:val="22"/>
          <w:lang w:val="id-ID"/>
        </w:rPr>
        <w:t xml:space="preserve"> Sedangkan untuk laju inflasi pada tahun 2015 – 2016 di proyeksikan berkisar 5 – 6 %.</w:t>
      </w:r>
    </w:p>
    <w:p w:rsidR="006C58E9" w:rsidRPr="006C0912" w:rsidRDefault="006C58E9" w:rsidP="001E2D44">
      <w:pPr>
        <w:spacing w:line="360" w:lineRule="auto"/>
        <w:ind w:left="720" w:firstLine="1020"/>
        <w:jc w:val="both"/>
        <w:rPr>
          <w:rFonts w:ascii="Tahoma" w:hAnsi="Tahoma" w:cs="Tahoma"/>
          <w:sz w:val="22"/>
          <w:szCs w:val="22"/>
        </w:rPr>
      </w:pPr>
      <w:r w:rsidRPr="006C0912">
        <w:rPr>
          <w:rFonts w:ascii="Tahoma" w:hAnsi="Tahoma" w:cs="Tahoma"/>
          <w:sz w:val="22"/>
          <w:szCs w:val="22"/>
          <w:lang w:val="id-ID"/>
        </w:rPr>
        <w:t xml:space="preserve">Perkembangan nilai investasi di Kota Makassar menunjukkan pertumbuhan yang </w:t>
      </w:r>
      <w:r w:rsidRPr="006C0912">
        <w:rPr>
          <w:rFonts w:ascii="Tahoma" w:hAnsi="Tahoma" w:cs="Tahoma"/>
          <w:sz w:val="22"/>
          <w:szCs w:val="22"/>
        </w:rPr>
        <w:t>fluktuatif baik</w:t>
      </w:r>
      <w:r w:rsidRPr="006C0912">
        <w:rPr>
          <w:rFonts w:ascii="Tahoma" w:hAnsi="Tahoma" w:cs="Tahoma"/>
          <w:sz w:val="22"/>
          <w:szCs w:val="22"/>
          <w:lang w:val="id-ID"/>
        </w:rPr>
        <w:t xml:space="preserve"> untuk kategori Penanaman Modal Dalam Negeri (PMDN) </w:t>
      </w:r>
      <w:r w:rsidRPr="006C0912">
        <w:rPr>
          <w:rFonts w:ascii="Tahoma" w:hAnsi="Tahoma" w:cs="Tahoma"/>
          <w:sz w:val="22"/>
          <w:szCs w:val="22"/>
        </w:rPr>
        <w:t xml:space="preserve">maupun </w:t>
      </w:r>
      <w:r w:rsidRPr="006C0912">
        <w:rPr>
          <w:rFonts w:ascii="Tahoma" w:hAnsi="Tahoma" w:cs="Tahoma"/>
          <w:sz w:val="22"/>
          <w:szCs w:val="22"/>
          <w:lang w:val="id-ID"/>
        </w:rPr>
        <w:t>untuk</w:t>
      </w:r>
      <w:r w:rsidRPr="006C0912">
        <w:rPr>
          <w:rFonts w:ascii="Tahoma" w:hAnsi="Tahoma" w:cs="Tahoma"/>
          <w:sz w:val="22"/>
          <w:szCs w:val="22"/>
        </w:rPr>
        <w:t xml:space="preserve"> kategori</w:t>
      </w:r>
      <w:r w:rsidRPr="006C0912">
        <w:rPr>
          <w:rFonts w:ascii="Tahoma" w:hAnsi="Tahoma" w:cs="Tahoma"/>
          <w:sz w:val="22"/>
          <w:szCs w:val="22"/>
          <w:lang w:val="id-ID"/>
        </w:rPr>
        <w:t xml:space="preserve"> Penanaman Modal Asing (PMA). Pada Tahun 20</w:t>
      </w:r>
      <w:r w:rsidRPr="006C0912">
        <w:rPr>
          <w:rFonts w:ascii="Tahoma" w:hAnsi="Tahoma" w:cs="Tahoma"/>
          <w:sz w:val="22"/>
          <w:szCs w:val="22"/>
        </w:rPr>
        <w:t>1</w:t>
      </w:r>
      <w:r w:rsidR="00DA544B" w:rsidRPr="006C0912">
        <w:rPr>
          <w:rFonts w:ascii="Tahoma" w:hAnsi="Tahoma" w:cs="Tahoma"/>
          <w:sz w:val="22"/>
          <w:szCs w:val="22"/>
          <w:lang w:val="id-ID"/>
        </w:rPr>
        <w:t>4</w:t>
      </w: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 xml:space="preserve">untuk </w:t>
      </w:r>
      <w:r w:rsidRPr="006C0912">
        <w:rPr>
          <w:rFonts w:ascii="Tahoma" w:hAnsi="Tahoma" w:cs="Tahoma"/>
          <w:sz w:val="22"/>
          <w:szCs w:val="22"/>
        </w:rPr>
        <w:t xml:space="preserve">  </w:t>
      </w:r>
      <w:r w:rsidRPr="006C0912">
        <w:rPr>
          <w:rFonts w:ascii="Tahoma" w:hAnsi="Tahoma" w:cs="Tahoma"/>
          <w:sz w:val="22"/>
          <w:szCs w:val="22"/>
          <w:lang w:val="id-ID"/>
        </w:rPr>
        <w:t xml:space="preserve">PMDN </w:t>
      </w:r>
      <w:r w:rsidRPr="006C0912">
        <w:rPr>
          <w:rFonts w:ascii="Tahoma" w:hAnsi="Tahoma" w:cs="Tahoma"/>
          <w:sz w:val="22"/>
          <w:szCs w:val="22"/>
        </w:rPr>
        <w:t xml:space="preserve">  </w:t>
      </w:r>
      <w:r w:rsidRPr="006C0912">
        <w:rPr>
          <w:rFonts w:ascii="Tahoma" w:hAnsi="Tahoma" w:cs="Tahoma"/>
          <w:sz w:val="22"/>
          <w:szCs w:val="22"/>
          <w:lang w:val="id-ID"/>
        </w:rPr>
        <w:t xml:space="preserve">sebesar </w:t>
      </w:r>
      <w:r w:rsidRPr="006C0912">
        <w:rPr>
          <w:rFonts w:ascii="Tahoma" w:hAnsi="Tahoma" w:cs="Tahoma"/>
          <w:sz w:val="22"/>
          <w:szCs w:val="22"/>
        </w:rPr>
        <w:t xml:space="preserve">  </w:t>
      </w:r>
      <w:r w:rsidRPr="006C0912">
        <w:rPr>
          <w:rFonts w:ascii="Tahoma" w:hAnsi="Tahoma" w:cs="Tahoma"/>
          <w:sz w:val="22"/>
          <w:szCs w:val="22"/>
          <w:lang w:val="id-ID"/>
        </w:rPr>
        <w:t>Rp.</w:t>
      </w:r>
      <w:r w:rsidR="00DA544B" w:rsidRPr="006C0912">
        <w:rPr>
          <w:rFonts w:ascii="Tahoma" w:hAnsi="Tahoma" w:cs="Tahoma"/>
          <w:bCs/>
          <w:kern w:val="24"/>
          <w:sz w:val="22"/>
          <w:szCs w:val="22"/>
          <w:lang w:val="id-ID"/>
        </w:rPr>
        <w:t>710,34</w:t>
      </w:r>
      <w:r w:rsidRPr="006C0912">
        <w:rPr>
          <w:rFonts w:ascii="Tahoma" w:hAnsi="Tahoma" w:cs="Tahoma"/>
          <w:bCs/>
          <w:kern w:val="24"/>
          <w:sz w:val="22"/>
          <w:szCs w:val="22"/>
        </w:rPr>
        <w:t xml:space="preserve"> </w:t>
      </w:r>
      <w:r w:rsidR="00DA544B" w:rsidRPr="006C0912">
        <w:rPr>
          <w:rFonts w:ascii="Tahoma" w:hAnsi="Tahoma" w:cs="Tahoma"/>
          <w:bCs/>
          <w:kern w:val="24"/>
          <w:sz w:val="22"/>
          <w:szCs w:val="22"/>
          <w:lang w:val="id-ID"/>
        </w:rPr>
        <w:t>Milyar</w:t>
      </w:r>
      <w:r w:rsidRPr="006C0912">
        <w:rPr>
          <w:rFonts w:ascii="Tahoma" w:hAnsi="Tahoma" w:cs="Tahoma"/>
          <w:bCs/>
          <w:kern w:val="24"/>
          <w:sz w:val="22"/>
          <w:szCs w:val="22"/>
        </w:rPr>
        <w:t xml:space="preserve">  mengalami </w:t>
      </w:r>
      <w:r w:rsidR="00060B10" w:rsidRPr="006C0912">
        <w:rPr>
          <w:rFonts w:ascii="Tahoma" w:hAnsi="Tahoma" w:cs="Tahoma"/>
          <w:bCs/>
          <w:kern w:val="24"/>
          <w:sz w:val="22"/>
          <w:szCs w:val="22"/>
        </w:rPr>
        <w:t>penurunan</w:t>
      </w:r>
      <w:r w:rsidRPr="006C0912">
        <w:rPr>
          <w:rFonts w:ascii="Tahoma" w:hAnsi="Tahoma" w:cs="Tahoma"/>
          <w:bCs/>
          <w:kern w:val="24"/>
          <w:sz w:val="22"/>
          <w:szCs w:val="22"/>
        </w:rPr>
        <w:t xml:space="preserve"> dibanding tahun 201</w:t>
      </w:r>
      <w:r w:rsidR="00DA544B" w:rsidRPr="006C0912">
        <w:rPr>
          <w:rFonts w:ascii="Tahoma" w:hAnsi="Tahoma" w:cs="Tahoma"/>
          <w:bCs/>
          <w:kern w:val="24"/>
          <w:sz w:val="22"/>
          <w:szCs w:val="22"/>
          <w:lang w:val="id-ID"/>
        </w:rPr>
        <w:t>3</w:t>
      </w:r>
      <w:r w:rsidRPr="006C0912">
        <w:rPr>
          <w:rFonts w:ascii="Tahoma" w:hAnsi="Tahoma" w:cs="Tahoma"/>
          <w:bCs/>
          <w:kern w:val="24"/>
          <w:sz w:val="22"/>
          <w:szCs w:val="22"/>
        </w:rPr>
        <w:t xml:space="preserve"> yang </w:t>
      </w:r>
      <w:r w:rsidR="00060B10" w:rsidRPr="006C0912">
        <w:rPr>
          <w:rFonts w:ascii="Tahoma" w:hAnsi="Tahoma" w:cs="Tahoma"/>
          <w:bCs/>
          <w:kern w:val="24"/>
          <w:sz w:val="22"/>
          <w:szCs w:val="22"/>
        </w:rPr>
        <w:t>berjumlah</w:t>
      </w:r>
      <w:r w:rsidR="005D17D4">
        <w:rPr>
          <w:rFonts w:ascii="Tahoma" w:hAnsi="Tahoma" w:cs="Tahoma"/>
          <w:bCs/>
          <w:kern w:val="24"/>
          <w:sz w:val="22"/>
          <w:szCs w:val="22"/>
        </w:rPr>
        <w:t xml:space="preserve"> Rp</w:t>
      </w:r>
      <w:r w:rsidR="005D17D4">
        <w:rPr>
          <w:rFonts w:ascii="Tahoma" w:hAnsi="Tahoma" w:cs="Tahoma"/>
          <w:bCs/>
          <w:kern w:val="24"/>
          <w:sz w:val="22"/>
          <w:szCs w:val="22"/>
          <w:lang w:val="id-ID"/>
        </w:rPr>
        <w:t>.</w:t>
      </w:r>
      <w:r w:rsidR="00DA544B" w:rsidRPr="006C0912">
        <w:rPr>
          <w:rFonts w:ascii="Tahoma" w:hAnsi="Tahoma" w:cs="Tahoma"/>
          <w:bCs/>
          <w:kern w:val="24"/>
          <w:sz w:val="22"/>
          <w:szCs w:val="22"/>
          <w:lang w:val="id-ID"/>
        </w:rPr>
        <w:t>887,25 Milyar</w:t>
      </w:r>
      <w:r w:rsidR="00F0306F" w:rsidRPr="006C0912">
        <w:rPr>
          <w:rFonts w:ascii="Tahoma" w:hAnsi="Tahoma" w:cs="Tahoma"/>
          <w:bCs/>
          <w:kern w:val="24"/>
          <w:sz w:val="22"/>
          <w:szCs w:val="22"/>
        </w:rPr>
        <w:t>.</w:t>
      </w:r>
      <w:r w:rsidRPr="006C0912">
        <w:rPr>
          <w:rFonts w:ascii="Tahoma" w:hAnsi="Tahoma" w:cs="Tahoma"/>
          <w:bCs/>
          <w:kern w:val="24"/>
          <w:sz w:val="22"/>
          <w:szCs w:val="22"/>
        </w:rPr>
        <w:t xml:space="preserve"> </w:t>
      </w:r>
      <w:r w:rsidR="00060B10" w:rsidRPr="006C0912">
        <w:rPr>
          <w:rFonts w:ascii="Tahoma" w:hAnsi="Tahoma" w:cs="Tahoma"/>
          <w:bCs/>
          <w:kern w:val="24"/>
          <w:sz w:val="22"/>
          <w:szCs w:val="22"/>
        </w:rPr>
        <w:t>Penanaman Modal Asing (</w:t>
      </w:r>
      <w:r w:rsidRPr="006C0912">
        <w:rPr>
          <w:rFonts w:ascii="Tahoma" w:hAnsi="Tahoma" w:cs="Tahoma"/>
          <w:sz w:val="22"/>
          <w:szCs w:val="22"/>
          <w:lang w:val="id-ID"/>
        </w:rPr>
        <w:t>PMA</w:t>
      </w:r>
      <w:r w:rsidR="00060B10" w:rsidRPr="006C0912">
        <w:rPr>
          <w:rFonts w:ascii="Tahoma" w:hAnsi="Tahoma" w:cs="Tahoma"/>
          <w:sz w:val="22"/>
          <w:szCs w:val="22"/>
        </w:rPr>
        <w:t>)</w:t>
      </w:r>
      <w:r w:rsidRPr="006C0912">
        <w:rPr>
          <w:rFonts w:ascii="Tahoma" w:hAnsi="Tahoma" w:cs="Tahoma"/>
          <w:sz w:val="22"/>
          <w:szCs w:val="22"/>
          <w:lang w:val="id-ID"/>
        </w:rPr>
        <w:t xml:space="preserve"> </w:t>
      </w:r>
      <w:r w:rsidRPr="006C0912">
        <w:rPr>
          <w:rFonts w:ascii="Tahoma" w:hAnsi="Tahoma" w:cs="Tahoma"/>
          <w:sz w:val="22"/>
          <w:szCs w:val="22"/>
        </w:rPr>
        <w:t>pada tahun 201</w:t>
      </w:r>
      <w:r w:rsidR="00DA544B" w:rsidRPr="006C0912">
        <w:rPr>
          <w:rFonts w:ascii="Tahoma" w:hAnsi="Tahoma" w:cs="Tahoma"/>
          <w:sz w:val="22"/>
          <w:szCs w:val="22"/>
          <w:lang w:val="id-ID"/>
        </w:rPr>
        <w:t>4</w:t>
      </w:r>
      <w:r w:rsidRPr="006C0912">
        <w:rPr>
          <w:rFonts w:ascii="Tahoma" w:hAnsi="Tahoma" w:cs="Tahoma"/>
          <w:sz w:val="22"/>
          <w:szCs w:val="22"/>
        </w:rPr>
        <w:t xml:space="preserve"> </w:t>
      </w:r>
      <w:proofErr w:type="gramStart"/>
      <w:r w:rsidRPr="006C0912">
        <w:rPr>
          <w:rFonts w:ascii="Tahoma" w:hAnsi="Tahoma" w:cs="Tahoma"/>
          <w:sz w:val="22"/>
          <w:szCs w:val="22"/>
          <w:lang w:val="id-ID"/>
        </w:rPr>
        <w:t>sebesar</w:t>
      </w:r>
      <w:r w:rsidRPr="006C0912">
        <w:rPr>
          <w:rFonts w:ascii="Tahoma" w:hAnsi="Tahoma" w:cs="Tahoma"/>
          <w:sz w:val="22"/>
          <w:szCs w:val="22"/>
        </w:rPr>
        <w:t xml:space="preserve">  </w:t>
      </w:r>
      <w:r w:rsidR="00060B10" w:rsidRPr="006C0912">
        <w:rPr>
          <w:rFonts w:ascii="Tahoma" w:hAnsi="Tahoma" w:cs="Tahoma"/>
          <w:sz w:val="22"/>
          <w:szCs w:val="22"/>
        </w:rPr>
        <w:t>$</w:t>
      </w:r>
      <w:proofErr w:type="gramEnd"/>
      <w:r w:rsidR="00060B10" w:rsidRPr="006C0912">
        <w:rPr>
          <w:rFonts w:ascii="Tahoma" w:hAnsi="Tahoma" w:cs="Tahoma"/>
          <w:sz w:val="22"/>
          <w:szCs w:val="22"/>
        </w:rPr>
        <w:t xml:space="preserve">US </w:t>
      </w:r>
      <w:r w:rsidR="00DA544B" w:rsidRPr="006C0912">
        <w:rPr>
          <w:rFonts w:ascii="Tahoma" w:hAnsi="Tahoma" w:cs="Tahoma"/>
          <w:sz w:val="22"/>
          <w:szCs w:val="22"/>
          <w:lang w:val="id-ID"/>
        </w:rPr>
        <w:t>111,45</w:t>
      </w:r>
      <w:r w:rsidRPr="006C0912">
        <w:rPr>
          <w:rFonts w:ascii="Tahoma" w:hAnsi="Tahoma" w:cs="Tahoma"/>
          <w:bCs/>
          <w:kern w:val="24"/>
          <w:sz w:val="22"/>
          <w:szCs w:val="22"/>
        </w:rPr>
        <w:t xml:space="preserve"> </w:t>
      </w:r>
      <w:r w:rsidR="00060B10" w:rsidRPr="006C0912">
        <w:rPr>
          <w:rFonts w:ascii="Tahoma" w:hAnsi="Tahoma" w:cs="Tahoma"/>
          <w:bCs/>
          <w:kern w:val="24"/>
          <w:sz w:val="22"/>
          <w:szCs w:val="22"/>
        </w:rPr>
        <w:t>juta</w:t>
      </w:r>
      <w:r w:rsidRPr="006C0912">
        <w:rPr>
          <w:rFonts w:ascii="Tahoma" w:hAnsi="Tahoma" w:cs="Tahoma"/>
          <w:sz w:val="22"/>
          <w:szCs w:val="22"/>
          <w:lang w:val="id-ID"/>
        </w:rPr>
        <w:t xml:space="preserve"> </w:t>
      </w:r>
      <w:r w:rsidRPr="006C0912">
        <w:rPr>
          <w:rFonts w:ascii="Tahoma" w:hAnsi="Tahoma" w:cs="Tahoma"/>
          <w:sz w:val="22"/>
          <w:szCs w:val="22"/>
        </w:rPr>
        <w:t xml:space="preserve">mengalami </w:t>
      </w:r>
      <w:r w:rsidR="00DA544B" w:rsidRPr="006C0912">
        <w:rPr>
          <w:rFonts w:ascii="Tahoma" w:hAnsi="Tahoma" w:cs="Tahoma"/>
          <w:sz w:val="22"/>
          <w:szCs w:val="22"/>
          <w:lang w:val="id-ID"/>
        </w:rPr>
        <w:t>penurunan</w:t>
      </w:r>
      <w:r w:rsidRPr="006C0912">
        <w:rPr>
          <w:rFonts w:ascii="Tahoma" w:hAnsi="Tahoma" w:cs="Tahoma"/>
          <w:sz w:val="22"/>
          <w:szCs w:val="22"/>
        </w:rPr>
        <w:t xml:space="preserve"> bila dibanding tahun 201</w:t>
      </w:r>
      <w:r w:rsidR="00DA544B" w:rsidRPr="006C0912">
        <w:rPr>
          <w:rFonts w:ascii="Tahoma" w:hAnsi="Tahoma" w:cs="Tahoma"/>
          <w:sz w:val="22"/>
          <w:szCs w:val="22"/>
          <w:lang w:val="id-ID"/>
        </w:rPr>
        <w:t>3</w:t>
      </w:r>
      <w:r w:rsidRPr="006C0912">
        <w:rPr>
          <w:rFonts w:ascii="Tahoma" w:hAnsi="Tahoma" w:cs="Tahoma"/>
          <w:sz w:val="22"/>
          <w:szCs w:val="22"/>
        </w:rPr>
        <w:t xml:space="preserve"> sebesar </w:t>
      </w:r>
      <w:r w:rsidR="00060B10" w:rsidRPr="006C0912">
        <w:rPr>
          <w:rFonts w:ascii="Tahoma" w:hAnsi="Tahoma" w:cs="Tahoma"/>
          <w:bCs/>
          <w:kern w:val="24"/>
          <w:sz w:val="22"/>
          <w:szCs w:val="22"/>
        </w:rPr>
        <w:t>$US</w:t>
      </w:r>
      <w:r w:rsidRPr="006C0912">
        <w:rPr>
          <w:rFonts w:ascii="Tahoma" w:hAnsi="Tahoma" w:cs="Tahoma"/>
          <w:bCs/>
          <w:kern w:val="24"/>
          <w:sz w:val="22"/>
          <w:szCs w:val="22"/>
        </w:rPr>
        <w:t>.</w:t>
      </w:r>
      <w:r w:rsidR="00060B10" w:rsidRPr="006C0912">
        <w:rPr>
          <w:rFonts w:ascii="Tahoma" w:hAnsi="Tahoma" w:cs="Tahoma"/>
          <w:bCs/>
          <w:kern w:val="24"/>
          <w:sz w:val="22"/>
          <w:szCs w:val="22"/>
        </w:rPr>
        <w:t xml:space="preserve"> </w:t>
      </w:r>
      <w:r w:rsidR="00DA544B" w:rsidRPr="006C0912">
        <w:rPr>
          <w:rFonts w:ascii="Tahoma" w:hAnsi="Tahoma" w:cs="Tahoma"/>
          <w:bCs/>
          <w:kern w:val="24"/>
          <w:sz w:val="22"/>
          <w:szCs w:val="22"/>
          <w:lang w:val="id-ID"/>
        </w:rPr>
        <w:t>788,10</w:t>
      </w:r>
      <w:r w:rsidRPr="006C0912">
        <w:rPr>
          <w:rFonts w:ascii="Tahoma" w:hAnsi="Tahoma" w:cs="Tahoma"/>
          <w:bCs/>
          <w:kern w:val="24"/>
          <w:sz w:val="22"/>
          <w:szCs w:val="22"/>
        </w:rPr>
        <w:t xml:space="preserve"> </w:t>
      </w:r>
      <w:r w:rsidR="00060B10" w:rsidRPr="006C0912">
        <w:rPr>
          <w:rFonts w:ascii="Tahoma" w:hAnsi="Tahoma" w:cs="Tahoma"/>
          <w:bCs/>
          <w:kern w:val="24"/>
          <w:sz w:val="22"/>
          <w:szCs w:val="22"/>
        </w:rPr>
        <w:t>Juta</w:t>
      </w:r>
      <w:r w:rsidRPr="006C0912">
        <w:rPr>
          <w:rFonts w:ascii="Tahoma" w:hAnsi="Tahoma" w:cs="Tahoma"/>
          <w:sz w:val="22"/>
          <w:szCs w:val="22"/>
          <w:lang w:val="id-ID"/>
        </w:rPr>
        <w:t>. Perkembangan nilai investasi kurun waktu 200</w:t>
      </w:r>
      <w:r w:rsidR="008F6097" w:rsidRPr="006C0912">
        <w:rPr>
          <w:rFonts w:ascii="Tahoma" w:hAnsi="Tahoma" w:cs="Tahoma"/>
          <w:sz w:val="22"/>
          <w:szCs w:val="22"/>
          <w:lang w:val="id-ID"/>
        </w:rPr>
        <w:t>9</w:t>
      </w:r>
      <w:r w:rsidRPr="006C0912">
        <w:rPr>
          <w:rFonts w:ascii="Tahoma" w:hAnsi="Tahoma" w:cs="Tahoma"/>
          <w:sz w:val="22"/>
          <w:szCs w:val="22"/>
          <w:lang w:val="id-ID"/>
        </w:rPr>
        <w:t>-20</w:t>
      </w:r>
      <w:r w:rsidRPr="006C0912">
        <w:rPr>
          <w:rFonts w:ascii="Tahoma" w:hAnsi="Tahoma" w:cs="Tahoma"/>
          <w:sz w:val="22"/>
          <w:szCs w:val="22"/>
        </w:rPr>
        <w:t>1</w:t>
      </w:r>
      <w:r w:rsidR="008F6097" w:rsidRPr="006C0912">
        <w:rPr>
          <w:rFonts w:ascii="Tahoma" w:hAnsi="Tahoma" w:cs="Tahoma"/>
          <w:sz w:val="22"/>
          <w:szCs w:val="22"/>
          <w:lang w:val="id-ID"/>
        </w:rPr>
        <w:t>3</w:t>
      </w:r>
      <w:r w:rsidRPr="006C0912">
        <w:rPr>
          <w:rFonts w:ascii="Tahoma" w:hAnsi="Tahoma" w:cs="Tahoma"/>
          <w:sz w:val="22"/>
          <w:szCs w:val="22"/>
          <w:lang w:val="id-ID"/>
        </w:rPr>
        <w:t xml:space="preserve"> terlihat pada tabel sebagai berikut :</w:t>
      </w:r>
    </w:p>
    <w:p w:rsidR="006C58E9" w:rsidRPr="006C0912" w:rsidRDefault="006C58E9" w:rsidP="001E2D44">
      <w:pPr>
        <w:spacing w:line="360" w:lineRule="auto"/>
        <w:ind w:left="720" w:firstLine="720"/>
        <w:jc w:val="center"/>
        <w:rPr>
          <w:rFonts w:ascii="Tahoma" w:hAnsi="Tahoma" w:cs="Tahoma"/>
          <w:sz w:val="22"/>
          <w:szCs w:val="22"/>
        </w:rPr>
      </w:pPr>
      <w:r w:rsidRPr="006C0912">
        <w:rPr>
          <w:rFonts w:ascii="Tahoma" w:hAnsi="Tahoma" w:cs="Tahoma"/>
          <w:sz w:val="22"/>
          <w:szCs w:val="22"/>
        </w:rPr>
        <w:t>Tabel II.</w:t>
      </w:r>
      <w:r w:rsidR="00C507E3" w:rsidRPr="006C0912">
        <w:rPr>
          <w:rFonts w:ascii="Tahoma" w:hAnsi="Tahoma" w:cs="Tahoma"/>
          <w:sz w:val="22"/>
          <w:szCs w:val="22"/>
          <w:lang w:val="id-ID"/>
        </w:rPr>
        <w:t>3</w:t>
      </w:r>
      <w:r w:rsidRPr="006C0912">
        <w:rPr>
          <w:rFonts w:ascii="Tahoma" w:hAnsi="Tahoma" w:cs="Tahoma"/>
          <w:sz w:val="22"/>
          <w:szCs w:val="22"/>
        </w:rPr>
        <w:t xml:space="preserve"> </w:t>
      </w:r>
    </w:p>
    <w:p w:rsidR="006C58E9" w:rsidRPr="006C0912" w:rsidRDefault="006C58E9" w:rsidP="001E2D44">
      <w:pPr>
        <w:spacing w:line="360" w:lineRule="auto"/>
        <w:ind w:left="720" w:firstLine="720"/>
        <w:jc w:val="center"/>
        <w:rPr>
          <w:rFonts w:ascii="Tahoma" w:hAnsi="Tahoma" w:cs="Tahoma"/>
          <w:sz w:val="22"/>
          <w:szCs w:val="22"/>
          <w:lang w:val="id-ID"/>
        </w:rPr>
      </w:pPr>
      <w:r w:rsidRPr="006C0912">
        <w:rPr>
          <w:rFonts w:ascii="Tahoma" w:hAnsi="Tahoma" w:cs="Tahoma"/>
          <w:sz w:val="22"/>
          <w:szCs w:val="22"/>
        </w:rPr>
        <w:t xml:space="preserve">Perkembangan Nilai Investasi </w:t>
      </w:r>
      <w:r w:rsidR="00D878D7" w:rsidRPr="006C0912">
        <w:rPr>
          <w:rFonts w:ascii="Tahoma" w:hAnsi="Tahoma" w:cs="Tahoma"/>
          <w:sz w:val="22"/>
          <w:szCs w:val="22"/>
        </w:rPr>
        <w:t xml:space="preserve">Kota Makassar Tahun </w:t>
      </w:r>
      <w:r w:rsidRPr="006C0912">
        <w:rPr>
          <w:rFonts w:ascii="Tahoma" w:hAnsi="Tahoma" w:cs="Tahoma"/>
          <w:sz w:val="22"/>
          <w:szCs w:val="22"/>
        </w:rPr>
        <w:t>20</w:t>
      </w:r>
      <w:r w:rsidR="00DA544B" w:rsidRPr="006C0912">
        <w:rPr>
          <w:rFonts w:ascii="Tahoma" w:hAnsi="Tahoma" w:cs="Tahoma"/>
          <w:sz w:val="22"/>
          <w:szCs w:val="22"/>
          <w:lang w:val="id-ID"/>
        </w:rPr>
        <w:t>10</w:t>
      </w:r>
      <w:r w:rsidRPr="006C0912">
        <w:rPr>
          <w:rFonts w:ascii="Tahoma" w:hAnsi="Tahoma" w:cs="Tahoma"/>
          <w:sz w:val="22"/>
          <w:szCs w:val="22"/>
        </w:rPr>
        <w:t>-201</w:t>
      </w:r>
      <w:r w:rsidR="00DA544B" w:rsidRPr="006C0912">
        <w:rPr>
          <w:rFonts w:ascii="Tahoma" w:hAnsi="Tahoma" w:cs="Tahoma"/>
          <w:sz w:val="22"/>
          <w:szCs w:val="22"/>
          <w:lang w:val="id-ID"/>
        </w:rPr>
        <w:t>4</w:t>
      </w:r>
    </w:p>
    <w:tbl>
      <w:tblPr>
        <w:tblW w:w="8363" w:type="dxa"/>
        <w:tblInd w:w="723" w:type="dxa"/>
        <w:tblCellMar>
          <w:left w:w="0" w:type="dxa"/>
          <w:right w:w="0" w:type="dxa"/>
        </w:tblCellMar>
        <w:tblLook w:val="04A0" w:firstRow="1" w:lastRow="0" w:firstColumn="1" w:lastColumn="0" w:noHBand="0" w:noVBand="1"/>
      </w:tblPr>
      <w:tblGrid>
        <w:gridCol w:w="2376"/>
        <w:gridCol w:w="2727"/>
        <w:gridCol w:w="3260"/>
      </w:tblGrid>
      <w:tr w:rsidR="00C932D0" w:rsidRPr="006C0912" w:rsidTr="00B65205">
        <w:trPr>
          <w:trHeight w:val="745"/>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6C58E9" w:rsidRPr="006C0912" w:rsidRDefault="006C58E9" w:rsidP="00720668">
            <w:pPr>
              <w:spacing w:before="120" w:after="120"/>
              <w:jc w:val="center"/>
              <w:textAlignment w:val="center"/>
              <w:rPr>
                <w:rFonts w:ascii="Tahoma" w:hAnsi="Tahoma" w:cs="Tahoma"/>
                <w:b/>
                <w:sz w:val="22"/>
                <w:szCs w:val="22"/>
              </w:rPr>
            </w:pPr>
            <w:r w:rsidRPr="006C0912">
              <w:rPr>
                <w:rFonts w:ascii="Tahoma" w:hAnsi="Tahoma" w:cs="Tahoma"/>
                <w:b/>
                <w:bCs/>
                <w:kern w:val="24"/>
                <w:sz w:val="22"/>
                <w:szCs w:val="22"/>
                <w:lang w:val="pt-BR"/>
              </w:rPr>
              <w:t xml:space="preserve">TAHUN </w:t>
            </w:r>
          </w:p>
        </w:tc>
        <w:tc>
          <w:tcPr>
            <w:tcW w:w="2727"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6C58E9" w:rsidRPr="006C0912" w:rsidRDefault="006C58E9" w:rsidP="00720668">
            <w:pPr>
              <w:spacing w:before="120" w:after="120"/>
              <w:jc w:val="center"/>
              <w:textAlignment w:val="center"/>
              <w:rPr>
                <w:rFonts w:ascii="Tahoma" w:hAnsi="Tahoma" w:cs="Tahoma"/>
                <w:b/>
                <w:sz w:val="22"/>
                <w:szCs w:val="22"/>
              </w:rPr>
            </w:pPr>
            <w:r w:rsidRPr="006C0912">
              <w:rPr>
                <w:rFonts w:ascii="Tahoma" w:hAnsi="Tahoma" w:cs="Tahoma"/>
                <w:b/>
                <w:bCs/>
                <w:kern w:val="24"/>
                <w:sz w:val="22"/>
                <w:szCs w:val="22"/>
                <w:lang w:val="pt-BR"/>
              </w:rPr>
              <w:t xml:space="preserve">P M D N </w:t>
            </w:r>
          </w:p>
        </w:tc>
        <w:tc>
          <w:tcPr>
            <w:tcW w:w="3260"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6C58E9" w:rsidRPr="006C0912" w:rsidRDefault="006C58E9" w:rsidP="00720668">
            <w:pPr>
              <w:spacing w:before="120" w:after="120"/>
              <w:jc w:val="center"/>
              <w:textAlignment w:val="center"/>
              <w:rPr>
                <w:rFonts w:ascii="Tahoma" w:hAnsi="Tahoma" w:cs="Tahoma"/>
                <w:b/>
                <w:sz w:val="22"/>
                <w:szCs w:val="22"/>
              </w:rPr>
            </w:pPr>
            <w:r w:rsidRPr="006C0912">
              <w:rPr>
                <w:rFonts w:ascii="Tahoma" w:hAnsi="Tahoma" w:cs="Tahoma"/>
                <w:b/>
                <w:bCs/>
                <w:kern w:val="24"/>
                <w:sz w:val="22"/>
                <w:szCs w:val="22"/>
                <w:lang w:val="pt-BR"/>
              </w:rPr>
              <w:t xml:space="preserve">P M A </w:t>
            </w:r>
          </w:p>
        </w:tc>
      </w:tr>
      <w:tr w:rsidR="00C932D0" w:rsidRPr="006C0912" w:rsidTr="00B65205">
        <w:trPr>
          <w:trHeight w:val="487"/>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hideMark/>
          </w:tcPr>
          <w:p w:rsidR="00F83001" w:rsidRPr="006C0912" w:rsidRDefault="00F83001" w:rsidP="00C746C9">
            <w:pPr>
              <w:spacing w:before="120" w:after="120"/>
              <w:jc w:val="center"/>
              <w:textAlignment w:val="center"/>
              <w:rPr>
                <w:rFonts w:ascii="Tahoma" w:hAnsi="Tahoma" w:cs="Tahoma"/>
                <w:sz w:val="22"/>
                <w:szCs w:val="22"/>
              </w:rPr>
            </w:pPr>
            <w:r w:rsidRPr="006C0912">
              <w:rPr>
                <w:rFonts w:ascii="Tahoma" w:hAnsi="Tahoma" w:cs="Tahoma"/>
                <w:bCs/>
                <w:kern w:val="24"/>
                <w:sz w:val="22"/>
                <w:szCs w:val="22"/>
              </w:rPr>
              <w:t xml:space="preserve">2010 </w:t>
            </w:r>
          </w:p>
        </w:tc>
        <w:tc>
          <w:tcPr>
            <w:tcW w:w="2727"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hideMark/>
          </w:tcPr>
          <w:p w:rsidR="00F83001" w:rsidRPr="006C0912" w:rsidRDefault="00F83001" w:rsidP="00C746C9">
            <w:pPr>
              <w:spacing w:before="120" w:after="120"/>
              <w:textAlignment w:val="center"/>
              <w:rPr>
                <w:rFonts w:ascii="Tahoma" w:hAnsi="Tahoma" w:cs="Tahoma"/>
                <w:sz w:val="22"/>
                <w:szCs w:val="22"/>
              </w:rPr>
            </w:pPr>
            <w:r w:rsidRPr="006C0912">
              <w:rPr>
                <w:rFonts w:ascii="Tahoma" w:hAnsi="Tahoma" w:cs="Tahoma"/>
                <w:bCs/>
                <w:kern w:val="24"/>
                <w:sz w:val="22"/>
                <w:szCs w:val="22"/>
              </w:rPr>
              <w:t>Rp. 1,26      Trilyun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hideMark/>
          </w:tcPr>
          <w:p w:rsidR="00F83001" w:rsidRPr="006C0912" w:rsidRDefault="00F83001" w:rsidP="00C746C9">
            <w:pPr>
              <w:spacing w:before="120" w:after="120"/>
              <w:ind w:firstLine="699"/>
              <w:textAlignment w:val="center"/>
              <w:rPr>
                <w:rFonts w:ascii="Tahoma" w:hAnsi="Tahoma" w:cs="Tahoma"/>
                <w:sz w:val="22"/>
                <w:szCs w:val="22"/>
              </w:rPr>
            </w:pPr>
            <w:r w:rsidRPr="006C0912">
              <w:rPr>
                <w:rFonts w:ascii="Tahoma" w:hAnsi="Tahoma" w:cs="Tahoma"/>
                <w:bCs/>
                <w:kern w:val="24"/>
                <w:sz w:val="22"/>
                <w:szCs w:val="22"/>
              </w:rPr>
              <w:t>$US.     1,02  Juta</w:t>
            </w:r>
          </w:p>
        </w:tc>
      </w:tr>
      <w:tr w:rsidR="00C932D0" w:rsidRPr="006C0912" w:rsidTr="00B65205">
        <w:trPr>
          <w:trHeight w:val="395"/>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F83001" w:rsidRPr="006C0912" w:rsidRDefault="00F83001" w:rsidP="00C746C9">
            <w:pPr>
              <w:spacing w:before="120" w:after="120"/>
              <w:jc w:val="center"/>
              <w:textAlignment w:val="center"/>
              <w:rPr>
                <w:rFonts w:ascii="Tahoma" w:hAnsi="Tahoma" w:cs="Tahoma"/>
                <w:sz w:val="22"/>
                <w:szCs w:val="22"/>
              </w:rPr>
            </w:pPr>
            <w:r w:rsidRPr="006C0912">
              <w:rPr>
                <w:rFonts w:ascii="Tahoma" w:hAnsi="Tahoma" w:cs="Tahoma"/>
                <w:bCs/>
                <w:kern w:val="24"/>
                <w:sz w:val="22"/>
                <w:szCs w:val="22"/>
              </w:rPr>
              <w:t>2011</w:t>
            </w:r>
          </w:p>
        </w:tc>
        <w:tc>
          <w:tcPr>
            <w:tcW w:w="2727"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tcPr>
          <w:p w:rsidR="00F83001" w:rsidRPr="006C0912" w:rsidRDefault="00F83001" w:rsidP="00C746C9">
            <w:pPr>
              <w:spacing w:before="120" w:after="120"/>
              <w:textAlignment w:val="center"/>
              <w:rPr>
                <w:rFonts w:ascii="Tahoma" w:hAnsi="Tahoma" w:cs="Tahoma"/>
                <w:sz w:val="22"/>
                <w:szCs w:val="22"/>
              </w:rPr>
            </w:pPr>
            <w:r w:rsidRPr="006C0912">
              <w:rPr>
                <w:rFonts w:ascii="Tahoma" w:hAnsi="Tahoma" w:cs="Tahoma"/>
                <w:bCs/>
                <w:kern w:val="24"/>
                <w:sz w:val="22"/>
                <w:szCs w:val="22"/>
              </w:rPr>
              <w:t>Rp. 888,28   Milyar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F83001" w:rsidRPr="006C0912" w:rsidRDefault="00F83001" w:rsidP="00C746C9">
            <w:pPr>
              <w:spacing w:before="120" w:after="120"/>
              <w:ind w:firstLine="699"/>
              <w:textAlignment w:val="center"/>
              <w:rPr>
                <w:rFonts w:ascii="Tahoma" w:hAnsi="Tahoma" w:cs="Tahoma"/>
                <w:sz w:val="22"/>
                <w:szCs w:val="22"/>
              </w:rPr>
            </w:pPr>
            <w:r w:rsidRPr="006C0912">
              <w:rPr>
                <w:rFonts w:ascii="Tahoma" w:hAnsi="Tahoma" w:cs="Tahoma"/>
                <w:bCs/>
                <w:kern w:val="24"/>
                <w:sz w:val="22"/>
                <w:szCs w:val="22"/>
              </w:rPr>
              <w:t>$US.</w:t>
            </w:r>
            <w:r w:rsidRPr="006C0912">
              <w:rPr>
                <w:rFonts w:ascii="Tahoma" w:hAnsi="Tahoma" w:cs="Tahoma"/>
                <w:bCs/>
                <w:kern w:val="24"/>
                <w:sz w:val="22"/>
                <w:szCs w:val="22"/>
                <w:lang w:val="id-ID"/>
              </w:rPr>
              <w:t xml:space="preserve"> </w:t>
            </w:r>
            <w:r w:rsidRPr="006C0912">
              <w:rPr>
                <w:rFonts w:ascii="Tahoma" w:hAnsi="Tahoma" w:cs="Tahoma"/>
                <w:bCs/>
                <w:kern w:val="24"/>
                <w:sz w:val="22"/>
                <w:szCs w:val="22"/>
              </w:rPr>
              <w:t xml:space="preserve">  19,93  Juta</w:t>
            </w:r>
          </w:p>
        </w:tc>
      </w:tr>
      <w:tr w:rsidR="00C932D0" w:rsidRPr="006C0912" w:rsidTr="00B65205">
        <w:trPr>
          <w:trHeight w:val="401"/>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F83001" w:rsidRPr="006C0912" w:rsidRDefault="00F83001" w:rsidP="00C746C9">
            <w:pPr>
              <w:spacing w:before="120" w:after="120"/>
              <w:jc w:val="center"/>
              <w:textAlignment w:val="center"/>
              <w:rPr>
                <w:rFonts w:ascii="Tahoma" w:hAnsi="Tahoma" w:cs="Tahoma"/>
                <w:sz w:val="22"/>
                <w:szCs w:val="22"/>
              </w:rPr>
            </w:pPr>
            <w:r w:rsidRPr="006C0912">
              <w:rPr>
                <w:rFonts w:ascii="Tahoma" w:hAnsi="Tahoma" w:cs="Tahoma"/>
                <w:bCs/>
                <w:kern w:val="24"/>
                <w:sz w:val="22"/>
                <w:szCs w:val="22"/>
              </w:rPr>
              <w:t>2012</w:t>
            </w:r>
          </w:p>
        </w:tc>
        <w:tc>
          <w:tcPr>
            <w:tcW w:w="2727"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tcPr>
          <w:p w:rsidR="00F83001" w:rsidRPr="006C0912" w:rsidRDefault="00F83001" w:rsidP="00C746C9">
            <w:pPr>
              <w:spacing w:before="120" w:after="120"/>
              <w:textAlignment w:val="center"/>
              <w:rPr>
                <w:rFonts w:ascii="Tahoma" w:hAnsi="Tahoma" w:cs="Tahoma"/>
                <w:sz w:val="22"/>
                <w:szCs w:val="22"/>
              </w:rPr>
            </w:pPr>
            <w:r w:rsidRPr="006C0912">
              <w:rPr>
                <w:rFonts w:ascii="Tahoma" w:hAnsi="Tahoma" w:cs="Tahoma"/>
                <w:bCs/>
                <w:kern w:val="24"/>
                <w:sz w:val="22"/>
                <w:szCs w:val="22"/>
              </w:rPr>
              <w:t>Rp. 2,61      Trilyun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F83001" w:rsidRPr="006C0912" w:rsidRDefault="00F83001" w:rsidP="00C746C9">
            <w:pPr>
              <w:spacing w:before="120" w:after="120"/>
              <w:ind w:firstLine="699"/>
              <w:textAlignment w:val="center"/>
              <w:rPr>
                <w:rFonts w:ascii="Tahoma" w:hAnsi="Tahoma" w:cs="Tahoma"/>
                <w:sz w:val="22"/>
                <w:szCs w:val="22"/>
              </w:rPr>
            </w:pPr>
            <w:r w:rsidRPr="006C0912">
              <w:rPr>
                <w:rFonts w:ascii="Tahoma" w:hAnsi="Tahoma" w:cs="Tahoma"/>
                <w:bCs/>
                <w:kern w:val="24"/>
                <w:sz w:val="22"/>
                <w:szCs w:val="22"/>
              </w:rPr>
              <w:t>$US.</w:t>
            </w:r>
            <w:r w:rsidRPr="006C0912">
              <w:rPr>
                <w:rFonts w:ascii="Tahoma" w:hAnsi="Tahoma" w:cs="Tahoma"/>
                <w:bCs/>
                <w:kern w:val="24"/>
                <w:sz w:val="22"/>
                <w:szCs w:val="22"/>
                <w:lang w:val="id-ID"/>
              </w:rPr>
              <w:t xml:space="preserve"> </w:t>
            </w:r>
            <w:r w:rsidRPr="006C0912">
              <w:rPr>
                <w:rFonts w:ascii="Tahoma" w:hAnsi="Tahoma" w:cs="Tahoma"/>
                <w:bCs/>
                <w:kern w:val="24"/>
                <w:sz w:val="22"/>
                <w:szCs w:val="22"/>
              </w:rPr>
              <w:t xml:space="preserve">  29,66  Juta</w:t>
            </w:r>
          </w:p>
        </w:tc>
      </w:tr>
      <w:tr w:rsidR="00C932D0" w:rsidRPr="006C0912" w:rsidTr="00B65205">
        <w:trPr>
          <w:trHeight w:val="408"/>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F83001" w:rsidRPr="006C0912" w:rsidRDefault="00F83001" w:rsidP="00C746C9">
            <w:pPr>
              <w:spacing w:before="120" w:after="120"/>
              <w:jc w:val="center"/>
              <w:textAlignment w:val="center"/>
              <w:rPr>
                <w:rFonts w:ascii="Tahoma" w:hAnsi="Tahoma" w:cs="Tahoma"/>
                <w:sz w:val="22"/>
                <w:szCs w:val="22"/>
                <w:lang w:val="id-ID"/>
              </w:rPr>
            </w:pPr>
            <w:r w:rsidRPr="006C0912">
              <w:rPr>
                <w:rFonts w:ascii="Tahoma" w:hAnsi="Tahoma" w:cs="Tahoma"/>
                <w:sz w:val="22"/>
                <w:szCs w:val="22"/>
                <w:lang w:val="id-ID"/>
              </w:rPr>
              <w:t>2013</w:t>
            </w:r>
          </w:p>
        </w:tc>
        <w:tc>
          <w:tcPr>
            <w:tcW w:w="2727"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tcPr>
          <w:p w:rsidR="00F83001" w:rsidRPr="006C0912" w:rsidRDefault="00DA544B" w:rsidP="00C746C9">
            <w:pPr>
              <w:spacing w:before="120" w:after="120"/>
              <w:textAlignment w:val="center"/>
              <w:rPr>
                <w:rFonts w:ascii="Tahoma" w:hAnsi="Tahoma" w:cs="Tahoma"/>
                <w:sz w:val="22"/>
                <w:szCs w:val="22"/>
                <w:lang w:val="id-ID"/>
              </w:rPr>
            </w:pPr>
            <w:r w:rsidRPr="006C0912">
              <w:rPr>
                <w:rFonts w:ascii="Tahoma" w:hAnsi="Tahoma" w:cs="Tahoma"/>
                <w:sz w:val="22"/>
                <w:szCs w:val="22"/>
                <w:lang w:val="id-ID"/>
              </w:rPr>
              <w:t>Rp. 887,25 Milyar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F83001" w:rsidRPr="006C0912" w:rsidRDefault="00F83001" w:rsidP="00DA544B">
            <w:pPr>
              <w:spacing w:before="120" w:after="120"/>
              <w:ind w:firstLine="699"/>
              <w:textAlignment w:val="center"/>
              <w:rPr>
                <w:rFonts w:ascii="Tahoma" w:hAnsi="Tahoma" w:cs="Tahoma"/>
                <w:sz w:val="22"/>
                <w:szCs w:val="22"/>
              </w:rPr>
            </w:pPr>
            <w:r w:rsidRPr="006C0912">
              <w:rPr>
                <w:rFonts w:ascii="Tahoma" w:hAnsi="Tahoma" w:cs="Tahoma"/>
                <w:sz w:val="22"/>
                <w:szCs w:val="22"/>
              </w:rPr>
              <w:t>$US.</w:t>
            </w:r>
            <w:r w:rsidR="00DA544B" w:rsidRPr="006C0912">
              <w:rPr>
                <w:rFonts w:ascii="Tahoma" w:hAnsi="Tahoma" w:cs="Tahoma"/>
                <w:sz w:val="22"/>
                <w:szCs w:val="22"/>
                <w:lang w:val="id-ID"/>
              </w:rPr>
              <w:t xml:space="preserve"> 788,10</w:t>
            </w:r>
            <w:r w:rsidRPr="006C0912">
              <w:rPr>
                <w:rFonts w:ascii="Tahoma" w:hAnsi="Tahoma" w:cs="Tahoma"/>
                <w:sz w:val="22"/>
                <w:szCs w:val="22"/>
              </w:rPr>
              <w:t xml:space="preserve">  Juta</w:t>
            </w:r>
          </w:p>
        </w:tc>
      </w:tr>
      <w:tr w:rsidR="00665C84" w:rsidRPr="006C0912" w:rsidTr="00B65205">
        <w:trPr>
          <w:trHeight w:val="400"/>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37141E" w:rsidRPr="006C0912" w:rsidRDefault="00154954" w:rsidP="00720668">
            <w:pPr>
              <w:spacing w:before="120" w:after="120"/>
              <w:jc w:val="center"/>
              <w:textAlignment w:val="center"/>
              <w:rPr>
                <w:rFonts w:ascii="Tahoma" w:hAnsi="Tahoma" w:cs="Tahoma"/>
                <w:sz w:val="22"/>
                <w:szCs w:val="22"/>
                <w:lang w:val="id-ID"/>
              </w:rPr>
            </w:pPr>
            <w:r w:rsidRPr="006C0912">
              <w:rPr>
                <w:rFonts w:ascii="Tahoma" w:hAnsi="Tahoma" w:cs="Tahoma"/>
                <w:sz w:val="22"/>
                <w:szCs w:val="22"/>
                <w:lang w:val="id-ID"/>
              </w:rPr>
              <w:t>201</w:t>
            </w:r>
            <w:r w:rsidR="00F83001" w:rsidRPr="006C0912">
              <w:rPr>
                <w:rFonts w:ascii="Tahoma" w:hAnsi="Tahoma" w:cs="Tahoma"/>
                <w:sz w:val="22"/>
                <w:szCs w:val="22"/>
                <w:lang w:val="id-ID"/>
              </w:rPr>
              <w:t>4</w:t>
            </w:r>
          </w:p>
        </w:tc>
        <w:tc>
          <w:tcPr>
            <w:tcW w:w="2727"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tcPr>
          <w:p w:rsidR="0037141E" w:rsidRPr="006C0912" w:rsidRDefault="00DA544B" w:rsidP="00060B10">
            <w:pPr>
              <w:spacing w:before="120" w:after="120"/>
              <w:textAlignment w:val="center"/>
              <w:rPr>
                <w:rFonts w:ascii="Tahoma" w:hAnsi="Tahoma" w:cs="Tahoma"/>
                <w:sz w:val="22"/>
                <w:szCs w:val="22"/>
                <w:lang w:val="id-ID"/>
              </w:rPr>
            </w:pPr>
            <w:r w:rsidRPr="006C0912">
              <w:rPr>
                <w:rFonts w:ascii="Tahoma" w:hAnsi="Tahoma" w:cs="Tahoma"/>
                <w:sz w:val="22"/>
                <w:szCs w:val="22"/>
                <w:lang w:val="id-ID"/>
              </w:rPr>
              <w:t xml:space="preserve">Rp. </w:t>
            </w:r>
            <w:r w:rsidR="00C746C9" w:rsidRPr="006C0912">
              <w:rPr>
                <w:rFonts w:ascii="Tahoma" w:hAnsi="Tahoma" w:cs="Tahoma"/>
                <w:sz w:val="22"/>
                <w:szCs w:val="22"/>
                <w:lang w:val="id-ID"/>
              </w:rPr>
              <w:t>710,34 Milyar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37141E" w:rsidRPr="006C0912" w:rsidRDefault="00C746C9" w:rsidP="00060B10">
            <w:pPr>
              <w:spacing w:before="120" w:after="120"/>
              <w:ind w:firstLine="699"/>
              <w:textAlignment w:val="center"/>
              <w:rPr>
                <w:rFonts w:ascii="Tahoma" w:hAnsi="Tahoma" w:cs="Tahoma"/>
                <w:sz w:val="22"/>
                <w:szCs w:val="22"/>
                <w:lang w:val="id-ID"/>
              </w:rPr>
            </w:pPr>
            <w:r w:rsidRPr="006C0912">
              <w:rPr>
                <w:rFonts w:ascii="Tahoma" w:hAnsi="Tahoma" w:cs="Tahoma"/>
                <w:sz w:val="22"/>
                <w:szCs w:val="22"/>
                <w:lang w:val="id-ID"/>
              </w:rPr>
              <w:t>$US</w:t>
            </w:r>
            <w:r w:rsidR="00DA544B" w:rsidRPr="006C0912">
              <w:rPr>
                <w:rFonts w:ascii="Tahoma" w:hAnsi="Tahoma" w:cs="Tahoma"/>
                <w:sz w:val="22"/>
                <w:szCs w:val="22"/>
                <w:lang w:val="id-ID"/>
              </w:rPr>
              <w:t>.</w:t>
            </w:r>
            <w:r w:rsidRPr="006C0912">
              <w:rPr>
                <w:rFonts w:ascii="Tahoma" w:hAnsi="Tahoma" w:cs="Tahoma"/>
                <w:sz w:val="22"/>
                <w:szCs w:val="22"/>
                <w:lang w:val="id-ID"/>
              </w:rPr>
              <w:t xml:space="preserve"> 111,45 Juta</w:t>
            </w:r>
          </w:p>
        </w:tc>
      </w:tr>
    </w:tbl>
    <w:p w:rsidR="006C58E9" w:rsidRPr="006C0912" w:rsidRDefault="006C58E9" w:rsidP="001E2D44">
      <w:pPr>
        <w:spacing w:line="360" w:lineRule="auto"/>
        <w:ind w:left="426"/>
        <w:jc w:val="both"/>
        <w:rPr>
          <w:rFonts w:ascii="Tahoma" w:hAnsi="Tahoma" w:cs="Tahoma"/>
          <w:color w:val="FF0000"/>
          <w:sz w:val="16"/>
          <w:szCs w:val="16"/>
          <w:lang w:val="id-ID"/>
        </w:rPr>
      </w:pPr>
      <w:r w:rsidRPr="006C0912">
        <w:rPr>
          <w:rFonts w:ascii="Tahoma" w:eastAsia="Arial Unicode MS" w:hAnsi="Tahoma" w:cs="Tahoma"/>
          <w:i/>
          <w:color w:val="FF0000"/>
          <w:spacing w:val="-2"/>
          <w:sz w:val="22"/>
          <w:szCs w:val="22"/>
        </w:rPr>
        <w:t xml:space="preserve">   </w:t>
      </w:r>
      <w:r w:rsidRPr="006C0912">
        <w:rPr>
          <w:rFonts w:ascii="Tahoma" w:eastAsia="Arial Unicode MS" w:hAnsi="Tahoma" w:cs="Tahoma"/>
          <w:i/>
          <w:spacing w:val="-2"/>
          <w:sz w:val="16"/>
          <w:szCs w:val="16"/>
          <w:lang w:val="id-ID"/>
        </w:rPr>
        <w:t>Sumber</w:t>
      </w:r>
      <w:r w:rsidRPr="006C0912">
        <w:rPr>
          <w:rFonts w:ascii="Tahoma" w:eastAsia="Arial Unicode MS" w:hAnsi="Tahoma" w:cs="Tahoma"/>
          <w:i/>
          <w:spacing w:val="-2"/>
          <w:sz w:val="16"/>
          <w:szCs w:val="16"/>
        </w:rPr>
        <w:t xml:space="preserve"> :</w:t>
      </w:r>
      <w:r w:rsidRPr="006C0912">
        <w:rPr>
          <w:rFonts w:ascii="Tahoma" w:eastAsia="Arial Unicode MS" w:hAnsi="Tahoma" w:cs="Tahoma"/>
          <w:i/>
          <w:spacing w:val="-2"/>
          <w:sz w:val="16"/>
          <w:szCs w:val="16"/>
          <w:lang w:val="id-ID"/>
        </w:rPr>
        <w:t xml:space="preserve"> </w:t>
      </w:r>
      <w:r w:rsidR="00DA544B" w:rsidRPr="006C0912">
        <w:rPr>
          <w:rFonts w:ascii="Tahoma" w:hAnsi="Tahoma" w:cs="Tahoma"/>
          <w:i/>
          <w:sz w:val="16"/>
          <w:szCs w:val="16"/>
          <w:lang w:val="id-ID"/>
        </w:rPr>
        <w:t>Laporan Keterangan Pertanggungjawaban Walikota Makassar Tahun 2014</w:t>
      </w:r>
    </w:p>
    <w:p w:rsidR="006C58E9" w:rsidRPr="005D17D4" w:rsidRDefault="006C58E9" w:rsidP="001E2D44">
      <w:pPr>
        <w:spacing w:line="360" w:lineRule="auto"/>
        <w:ind w:left="540" w:firstLine="630"/>
        <w:jc w:val="both"/>
        <w:rPr>
          <w:rFonts w:ascii="Tahoma" w:hAnsi="Tahoma" w:cs="Tahoma"/>
          <w:sz w:val="10"/>
          <w:szCs w:val="22"/>
        </w:rPr>
      </w:pPr>
    </w:p>
    <w:p w:rsidR="006C58E9" w:rsidRPr="006C0912" w:rsidRDefault="006C58E9" w:rsidP="001E2D44">
      <w:pPr>
        <w:spacing w:line="360" w:lineRule="auto"/>
        <w:ind w:left="709" w:firstLine="630"/>
        <w:jc w:val="both"/>
        <w:rPr>
          <w:rFonts w:ascii="Tahoma" w:hAnsi="Tahoma" w:cs="Tahoma"/>
          <w:sz w:val="22"/>
          <w:szCs w:val="22"/>
        </w:rPr>
      </w:pPr>
      <w:r w:rsidRPr="006C0912">
        <w:rPr>
          <w:rFonts w:ascii="Tahoma" w:hAnsi="Tahoma" w:cs="Tahoma"/>
          <w:sz w:val="22"/>
          <w:szCs w:val="22"/>
          <w:lang w:val="id-ID"/>
        </w:rPr>
        <w:t xml:space="preserve">Tabel di atas menunjukkan bahwa </w:t>
      </w:r>
      <w:r w:rsidR="00B04ED0" w:rsidRPr="006C0912">
        <w:rPr>
          <w:rFonts w:ascii="Tahoma" w:hAnsi="Tahoma" w:cs="Tahoma"/>
          <w:sz w:val="22"/>
          <w:szCs w:val="22"/>
          <w:lang w:val="id-ID"/>
        </w:rPr>
        <w:t>nilai</w:t>
      </w:r>
      <w:r w:rsidRPr="006C0912">
        <w:rPr>
          <w:rFonts w:ascii="Tahoma" w:hAnsi="Tahoma" w:cs="Tahoma"/>
          <w:sz w:val="22"/>
          <w:szCs w:val="22"/>
          <w:lang w:val="id-ID"/>
        </w:rPr>
        <w:t xml:space="preserve"> investasi untuk PMDN mengalami </w:t>
      </w:r>
      <w:r w:rsidR="00B04ED0" w:rsidRPr="006C0912">
        <w:rPr>
          <w:rFonts w:ascii="Tahoma" w:hAnsi="Tahoma" w:cs="Tahoma"/>
          <w:sz w:val="22"/>
          <w:szCs w:val="22"/>
          <w:lang w:val="id-ID"/>
        </w:rPr>
        <w:t>fluktuasi</w:t>
      </w:r>
      <w:r w:rsidRPr="006C0912">
        <w:rPr>
          <w:rFonts w:ascii="Tahoma" w:hAnsi="Tahoma" w:cs="Tahoma"/>
          <w:sz w:val="22"/>
          <w:szCs w:val="22"/>
          <w:lang w:val="id-ID"/>
        </w:rPr>
        <w:t xml:space="preserve"> </w:t>
      </w:r>
      <w:r w:rsidR="00240BA7" w:rsidRPr="006C0912">
        <w:rPr>
          <w:rFonts w:ascii="Tahoma" w:hAnsi="Tahoma" w:cs="Tahoma"/>
          <w:sz w:val="22"/>
          <w:szCs w:val="22"/>
        </w:rPr>
        <w:t xml:space="preserve">dari </w:t>
      </w:r>
      <w:r w:rsidR="000C1E9B" w:rsidRPr="006C0912">
        <w:rPr>
          <w:rFonts w:ascii="Tahoma" w:hAnsi="Tahoma" w:cs="Tahoma"/>
          <w:sz w:val="22"/>
          <w:szCs w:val="22"/>
        </w:rPr>
        <w:t xml:space="preserve"> T</w:t>
      </w:r>
      <w:r w:rsidR="00240BA7" w:rsidRPr="006C0912">
        <w:rPr>
          <w:rFonts w:ascii="Tahoma" w:hAnsi="Tahoma" w:cs="Tahoma"/>
          <w:sz w:val="22"/>
          <w:szCs w:val="22"/>
        </w:rPr>
        <w:t>ahun 20</w:t>
      </w:r>
      <w:r w:rsidR="006B2506" w:rsidRPr="006C0912">
        <w:rPr>
          <w:rFonts w:ascii="Tahoma" w:hAnsi="Tahoma" w:cs="Tahoma"/>
          <w:sz w:val="22"/>
          <w:szCs w:val="22"/>
          <w:lang w:val="id-ID"/>
        </w:rPr>
        <w:t>10</w:t>
      </w:r>
      <w:r w:rsidR="00240BA7" w:rsidRPr="006C0912">
        <w:rPr>
          <w:rFonts w:ascii="Tahoma" w:hAnsi="Tahoma" w:cs="Tahoma"/>
          <w:sz w:val="22"/>
          <w:szCs w:val="22"/>
        </w:rPr>
        <w:t xml:space="preserve"> s/d</w:t>
      </w:r>
      <w:r w:rsidR="00B04ED0" w:rsidRPr="006C0912">
        <w:rPr>
          <w:rFonts w:ascii="Tahoma" w:hAnsi="Tahoma" w:cs="Tahoma"/>
          <w:sz w:val="22"/>
          <w:szCs w:val="22"/>
        </w:rPr>
        <w:t xml:space="preserve"> </w:t>
      </w:r>
      <w:r w:rsidR="00240BA7" w:rsidRPr="006C0912">
        <w:rPr>
          <w:rFonts w:ascii="Tahoma" w:hAnsi="Tahoma" w:cs="Tahoma"/>
          <w:sz w:val="22"/>
          <w:szCs w:val="22"/>
        </w:rPr>
        <w:t>20</w:t>
      </w:r>
      <w:r w:rsidR="006B2506" w:rsidRPr="006C0912">
        <w:rPr>
          <w:rFonts w:ascii="Tahoma" w:hAnsi="Tahoma" w:cs="Tahoma"/>
          <w:sz w:val="22"/>
          <w:szCs w:val="22"/>
          <w:lang w:val="id-ID"/>
        </w:rPr>
        <w:t>14</w:t>
      </w:r>
      <w:r w:rsidR="00B04ED0" w:rsidRPr="006C0912">
        <w:rPr>
          <w:rFonts w:ascii="Tahoma" w:hAnsi="Tahoma" w:cs="Tahoma"/>
          <w:sz w:val="22"/>
          <w:szCs w:val="22"/>
        </w:rPr>
        <w:t xml:space="preserve"> </w:t>
      </w:r>
      <w:r w:rsidRPr="006C0912">
        <w:rPr>
          <w:rFonts w:ascii="Tahoma" w:hAnsi="Tahoma" w:cs="Tahoma"/>
          <w:sz w:val="22"/>
          <w:szCs w:val="22"/>
          <w:lang w:val="id-ID"/>
        </w:rPr>
        <w:t xml:space="preserve">, </w:t>
      </w:r>
      <w:r w:rsidR="00B04ED0" w:rsidRPr="006C0912">
        <w:rPr>
          <w:rFonts w:ascii="Tahoma" w:hAnsi="Tahoma" w:cs="Tahoma"/>
          <w:sz w:val="22"/>
          <w:szCs w:val="22"/>
        </w:rPr>
        <w:t>dimana nilai investasi tertinggi terjadi pada tahun 2012 sebesar Rp. 2</w:t>
      </w:r>
      <w:proofErr w:type="gramStart"/>
      <w:r w:rsidR="00B04ED0" w:rsidRPr="006C0912">
        <w:rPr>
          <w:rFonts w:ascii="Tahoma" w:hAnsi="Tahoma" w:cs="Tahoma"/>
          <w:sz w:val="22"/>
          <w:szCs w:val="22"/>
        </w:rPr>
        <w:t>,61</w:t>
      </w:r>
      <w:proofErr w:type="gramEnd"/>
      <w:r w:rsidR="00B04ED0" w:rsidRPr="006C0912">
        <w:rPr>
          <w:rFonts w:ascii="Tahoma" w:hAnsi="Tahoma" w:cs="Tahoma"/>
          <w:sz w:val="22"/>
          <w:szCs w:val="22"/>
        </w:rPr>
        <w:t xml:space="preserve"> Trilyun dan nilai investasi terendah pada tahun 20</w:t>
      </w:r>
      <w:r w:rsidR="006B2506" w:rsidRPr="006C0912">
        <w:rPr>
          <w:rFonts w:ascii="Tahoma" w:hAnsi="Tahoma" w:cs="Tahoma"/>
          <w:sz w:val="22"/>
          <w:szCs w:val="22"/>
          <w:lang w:val="id-ID"/>
        </w:rPr>
        <w:t>14</w:t>
      </w:r>
      <w:r w:rsidR="00B04ED0" w:rsidRPr="006C0912">
        <w:rPr>
          <w:rFonts w:ascii="Tahoma" w:hAnsi="Tahoma" w:cs="Tahoma"/>
          <w:sz w:val="22"/>
          <w:szCs w:val="22"/>
        </w:rPr>
        <w:t xml:space="preserve"> sebesar </w:t>
      </w:r>
      <w:r w:rsidR="006B2506" w:rsidRPr="006C0912">
        <w:rPr>
          <w:rFonts w:ascii="Tahoma" w:hAnsi="Tahoma" w:cs="Tahoma"/>
          <w:sz w:val="22"/>
          <w:szCs w:val="22"/>
          <w:lang w:val="id-ID"/>
        </w:rPr>
        <w:t>710,34</w:t>
      </w:r>
      <w:r w:rsidR="00B04ED0" w:rsidRPr="006C0912">
        <w:rPr>
          <w:rFonts w:ascii="Tahoma" w:hAnsi="Tahoma" w:cs="Tahoma"/>
          <w:sz w:val="22"/>
          <w:szCs w:val="22"/>
        </w:rPr>
        <w:t xml:space="preserve"> </w:t>
      </w:r>
      <w:r w:rsidR="002D29BA" w:rsidRPr="006C0912">
        <w:rPr>
          <w:rFonts w:ascii="Tahoma" w:hAnsi="Tahoma" w:cs="Tahoma"/>
          <w:sz w:val="22"/>
          <w:szCs w:val="22"/>
        </w:rPr>
        <w:t xml:space="preserve">Milyar </w:t>
      </w:r>
      <w:r w:rsidR="00B04ED0" w:rsidRPr="006C0912">
        <w:rPr>
          <w:rFonts w:ascii="Tahoma" w:hAnsi="Tahoma" w:cs="Tahoma"/>
          <w:sz w:val="22"/>
          <w:szCs w:val="22"/>
        </w:rPr>
        <w:t xml:space="preserve">kecenderungan </w:t>
      </w:r>
      <w:r w:rsidR="00240BA7" w:rsidRPr="006C0912">
        <w:rPr>
          <w:rFonts w:ascii="Tahoma" w:hAnsi="Tahoma" w:cs="Tahoma"/>
          <w:sz w:val="22"/>
          <w:szCs w:val="22"/>
        </w:rPr>
        <w:t xml:space="preserve">ini </w:t>
      </w:r>
      <w:r w:rsidR="00B04ED0" w:rsidRPr="006C0912">
        <w:rPr>
          <w:rFonts w:ascii="Tahoma" w:hAnsi="Tahoma" w:cs="Tahoma"/>
          <w:sz w:val="22"/>
          <w:szCs w:val="22"/>
        </w:rPr>
        <w:t xml:space="preserve">lebih disebabkan oleh karena </w:t>
      </w:r>
      <w:r w:rsidR="006B2506" w:rsidRPr="006C0912">
        <w:rPr>
          <w:rFonts w:ascii="Tahoma" w:hAnsi="Tahoma" w:cs="Tahoma"/>
          <w:sz w:val="22"/>
          <w:szCs w:val="22"/>
          <w:lang w:val="id-ID"/>
        </w:rPr>
        <w:t>beberapa indikator-indikator makro ekonomi</w:t>
      </w:r>
      <w:r w:rsidR="00B04ED0" w:rsidRPr="006C0912">
        <w:rPr>
          <w:rFonts w:ascii="Tahoma" w:hAnsi="Tahoma" w:cs="Tahoma"/>
          <w:sz w:val="22"/>
          <w:szCs w:val="22"/>
        </w:rPr>
        <w:t xml:space="preserve"> </w:t>
      </w:r>
      <w:r w:rsidR="00FB0863" w:rsidRPr="006C0912">
        <w:rPr>
          <w:rFonts w:ascii="Tahoma" w:hAnsi="Tahoma" w:cs="Tahoma"/>
          <w:sz w:val="22"/>
          <w:szCs w:val="22"/>
        </w:rPr>
        <w:t>yang terjadi di Kota Makassar</w:t>
      </w:r>
      <w:r w:rsidR="006B2506" w:rsidRPr="006C0912">
        <w:rPr>
          <w:rFonts w:ascii="Tahoma" w:hAnsi="Tahoma" w:cs="Tahoma"/>
          <w:sz w:val="22"/>
          <w:szCs w:val="22"/>
          <w:lang w:val="id-ID"/>
        </w:rPr>
        <w:t>.</w:t>
      </w:r>
      <w:r w:rsidRPr="006C0912">
        <w:rPr>
          <w:rFonts w:ascii="Tahoma" w:hAnsi="Tahoma" w:cs="Tahoma"/>
          <w:sz w:val="22"/>
          <w:szCs w:val="22"/>
          <w:lang w:val="id-ID"/>
        </w:rPr>
        <w:t xml:space="preserve">  </w:t>
      </w:r>
      <w:r w:rsidR="00FB0863" w:rsidRPr="006C0912">
        <w:rPr>
          <w:rFonts w:ascii="Tahoma" w:hAnsi="Tahoma" w:cs="Tahoma"/>
          <w:sz w:val="22"/>
          <w:szCs w:val="22"/>
          <w:lang w:val="id-ID"/>
        </w:rPr>
        <w:t>Pada sektor PMA secara tipikal juga terjadi</w:t>
      </w:r>
      <w:r w:rsidR="009F6136" w:rsidRPr="006C0912">
        <w:rPr>
          <w:rFonts w:ascii="Tahoma" w:hAnsi="Tahoma" w:cs="Tahoma"/>
          <w:sz w:val="22"/>
          <w:szCs w:val="22"/>
          <w:lang w:val="id-ID"/>
        </w:rPr>
        <w:t xml:space="preserve"> fluktuasi</w:t>
      </w:r>
      <w:r w:rsidR="00FB0863" w:rsidRPr="006C0912">
        <w:rPr>
          <w:rFonts w:ascii="Tahoma" w:hAnsi="Tahoma" w:cs="Tahoma"/>
          <w:sz w:val="22"/>
          <w:szCs w:val="22"/>
          <w:lang w:val="id-ID"/>
        </w:rPr>
        <w:t>, namun dapat dicermati bahwa tren positif (peningkatan) pada kurun waktu 2010 – 201</w:t>
      </w:r>
      <w:r w:rsidR="00240BA7" w:rsidRPr="006C0912">
        <w:rPr>
          <w:rFonts w:ascii="Tahoma" w:hAnsi="Tahoma" w:cs="Tahoma"/>
          <w:sz w:val="22"/>
          <w:szCs w:val="22"/>
        </w:rPr>
        <w:t>3</w:t>
      </w:r>
      <w:r w:rsidR="00FB0863" w:rsidRPr="006C0912">
        <w:rPr>
          <w:rFonts w:ascii="Tahoma" w:hAnsi="Tahoma" w:cs="Tahoma"/>
          <w:sz w:val="22"/>
          <w:szCs w:val="22"/>
          <w:lang w:val="id-ID"/>
        </w:rPr>
        <w:t xml:space="preserve"> seiring dengan pulihnya stabilitas serta peningkatan kepercayaan pasar terhadap stimulus  kebijakan </w:t>
      </w:r>
      <w:r w:rsidR="009F6136" w:rsidRPr="006C0912">
        <w:rPr>
          <w:rFonts w:ascii="Tahoma" w:hAnsi="Tahoma" w:cs="Tahoma"/>
          <w:sz w:val="22"/>
          <w:szCs w:val="22"/>
          <w:lang w:val="id-ID"/>
        </w:rPr>
        <w:t>Pemerintah Kota Makassar dalam hal kemudahan berinvestasi di Kota Makassar.</w:t>
      </w:r>
      <w:r w:rsidR="00C12440" w:rsidRPr="006C0912">
        <w:rPr>
          <w:rFonts w:ascii="Tahoma" w:hAnsi="Tahoma" w:cs="Tahoma"/>
          <w:sz w:val="22"/>
          <w:szCs w:val="22"/>
          <w:lang w:val="id-ID"/>
        </w:rPr>
        <w:t xml:space="preserve"> Akan tetapi di proyeksikan mengalami penurunan pada tahun 2014.</w:t>
      </w:r>
    </w:p>
    <w:p w:rsidR="00077EB2" w:rsidRPr="006C0912" w:rsidRDefault="00886CAB" w:rsidP="001E2D44">
      <w:pPr>
        <w:spacing w:line="360" w:lineRule="auto"/>
        <w:ind w:left="709" w:firstLine="720"/>
        <w:jc w:val="both"/>
        <w:rPr>
          <w:rFonts w:ascii="Tahoma" w:hAnsi="Tahoma" w:cs="Tahoma"/>
          <w:sz w:val="22"/>
          <w:szCs w:val="22"/>
          <w:lang w:val="sv-SE"/>
        </w:rPr>
      </w:pPr>
      <w:r w:rsidRPr="006C0912">
        <w:rPr>
          <w:rFonts w:ascii="Tahoma" w:hAnsi="Tahoma" w:cs="Tahoma"/>
          <w:sz w:val="22"/>
          <w:szCs w:val="22"/>
          <w:lang w:val="id-ID"/>
        </w:rPr>
        <w:lastRenderedPageBreak/>
        <w:t xml:space="preserve">Perekonomian Kota Makassar adalah bagian integral dari perekonomian Provinsi Sulawesi Selatan, </w:t>
      </w:r>
      <w:r w:rsidR="00060B10" w:rsidRPr="006C0912">
        <w:rPr>
          <w:rFonts w:ascii="Tahoma" w:hAnsi="Tahoma" w:cs="Tahoma"/>
          <w:sz w:val="22"/>
          <w:szCs w:val="22"/>
        </w:rPr>
        <w:t>R</w:t>
      </w:r>
      <w:r w:rsidRPr="006C0912">
        <w:rPr>
          <w:rFonts w:ascii="Tahoma" w:hAnsi="Tahoma" w:cs="Tahoma"/>
          <w:sz w:val="22"/>
          <w:szCs w:val="22"/>
          <w:lang w:val="id-ID"/>
        </w:rPr>
        <w:t xml:space="preserve">egional Indonesia  bagian timur, dan nasional. Namun demikian, dalam konteks otonomi daerah, Kota Makassar memiliki kesempatan untuk menyusun rencana dan strategi pembangunan yang bersifat otonom.  Dalam hal ini, Kota Makassar dapat mengoptimalkan kapasitas daerah yang potensial </w:t>
      </w:r>
      <w:r w:rsidR="009B7182" w:rsidRPr="006C0912">
        <w:rPr>
          <w:rFonts w:ascii="Tahoma" w:hAnsi="Tahoma" w:cs="Tahoma"/>
          <w:sz w:val="22"/>
          <w:szCs w:val="22"/>
          <w:lang w:val="id-ID"/>
        </w:rPr>
        <w:t xml:space="preserve">untuk memenuhi kebutuhan daerah  </w:t>
      </w:r>
      <w:r w:rsidR="009B7182" w:rsidRPr="006C0912">
        <w:rPr>
          <w:rFonts w:ascii="Tahoma" w:hAnsi="Tahoma" w:cs="Tahoma"/>
          <w:sz w:val="22"/>
          <w:szCs w:val="22"/>
        </w:rPr>
        <w:t>s</w:t>
      </w:r>
      <w:r w:rsidRPr="006C0912">
        <w:rPr>
          <w:rFonts w:ascii="Tahoma" w:hAnsi="Tahoma" w:cs="Tahoma"/>
          <w:sz w:val="22"/>
          <w:szCs w:val="22"/>
          <w:lang w:val="id-ID"/>
        </w:rPr>
        <w:t>ehingga Kota Makassar dapat melakukan pengelolaan keuangan daerah dengan memperhitungkan secara cermat aspek perimbangan keuangan yang terdiri dari bantuan Pusat dan kemampuan keuangan daerah</w:t>
      </w:r>
      <w:r w:rsidRPr="006C0912">
        <w:rPr>
          <w:rFonts w:ascii="Tahoma" w:hAnsi="Tahoma" w:cs="Tahoma"/>
          <w:sz w:val="22"/>
          <w:szCs w:val="22"/>
        </w:rPr>
        <w:t>.</w:t>
      </w:r>
      <w:r w:rsidRPr="006C0912">
        <w:rPr>
          <w:rFonts w:ascii="Tahoma" w:hAnsi="Tahoma" w:cs="Tahoma"/>
          <w:sz w:val="22"/>
          <w:szCs w:val="22"/>
          <w:lang w:val="id-ID"/>
        </w:rPr>
        <w:t xml:space="preserve"> Dengan demikian, pembangunan Kota Makassar tidak sepenuhnya tergantung pada dana Pusat yang berasal dari </w:t>
      </w:r>
      <w:r w:rsidRPr="006C0912">
        <w:rPr>
          <w:rFonts w:ascii="Tahoma" w:hAnsi="Tahoma" w:cs="Tahoma"/>
          <w:sz w:val="22"/>
          <w:szCs w:val="22"/>
          <w:lang w:val="sv-SE"/>
        </w:rPr>
        <w:t>APBN</w:t>
      </w:r>
      <w:r w:rsidRPr="006C0912">
        <w:rPr>
          <w:rFonts w:ascii="Tahoma" w:hAnsi="Tahoma" w:cs="Tahoma"/>
          <w:sz w:val="22"/>
          <w:szCs w:val="22"/>
          <w:lang w:val="id-ID"/>
        </w:rPr>
        <w:t xml:space="preserve">. Karena kenyataannya, APBN yang berada dalam </w:t>
      </w:r>
      <w:r w:rsidRPr="006C0912">
        <w:rPr>
          <w:rFonts w:ascii="Tahoma" w:hAnsi="Tahoma" w:cs="Tahoma"/>
          <w:sz w:val="22"/>
          <w:szCs w:val="22"/>
          <w:lang w:val="sv-SE"/>
        </w:rPr>
        <w:t xml:space="preserve"> kondisi defisit tidak dapat menjamin alokasi dana yang cukup signifikan terhadap pembangunan suatu daerah</w:t>
      </w:r>
      <w:r w:rsidRPr="006C0912">
        <w:rPr>
          <w:rFonts w:ascii="Tahoma" w:hAnsi="Tahoma" w:cs="Tahoma"/>
          <w:sz w:val="22"/>
          <w:szCs w:val="22"/>
          <w:lang w:val="id-ID"/>
        </w:rPr>
        <w:t>, termasuk Kota Makassar</w:t>
      </w:r>
      <w:r w:rsidRPr="006C0912">
        <w:rPr>
          <w:rFonts w:ascii="Tahoma" w:hAnsi="Tahoma" w:cs="Tahoma"/>
          <w:sz w:val="22"/>
          <w:szCs w:val="22"/>
          <w:lang w:val="sv-SE"/>
        </w:rPr>
        <w:t>.</w:t>
      </w:r>
    </w:p>
    <w:p w:rsidR="00070D06" w:rsidRPr="005D17D4" w:rsidRDefault="00070D06" w:rsidP="001E2D44">
      <w:pPr>
        <w:spacing w:line="360" w:lineRule="auto"/>
        <w:ind w:left="709" w:firstLine="720"/>
        <w:jc w:val="both"/>
        <w:rPr>
          <w:rFonts w:ascii="Tahoma" w:hAnsi="Tahoma" w:cs="Tahoma"/>
          <w:color w:val="FF0000"/>
          <w:sz w:val="14"/>
          <w:szCs w:val="22"/>
          <w:lang w:val="sv-SE"/>
        </w:rPr>
      </w:pPr>
    </w:p>
    <w:p w:rsidR="00C11633" w:rsidRPr="006C0912" w:rsidRDefault="00310290" w:rsidP="001E2D44">
      <w:pPr>
        <w:spacing w:line="360" w:lineRule="auto"/>
        <w:ind w:left="709" w:hanging="709"/>
        <w:rPr>
          <w:rFonts w:ascii="Tahoma" w:hAnsi="Tahoma" w:cs="Tahoma"/>
          <w:b/>
          <w:sz w:val="22"/>
          <w:szCs w:val="22"/>
        </w:rPr>
      </w:pPr>
      <w:r w:rsidRPr="006C0912">
        <w:rPr>
          <w:rFonts w:ascii="Tahoma" w:hAnsi="Tahoma" w:cs="Tahoma"/>
          <w:b/>
          <w:sz w:val="22"/>
          <w:szCs w:val="22"/>
          <w:lang w:val="id-ID"/>
        </w:rPr>
        <w:t xml:space="preserve">2.2.  </w:t>
      </w:r>
      <w:r w:rsidR="000622DC" w:rsidRPr="006C0912">
        <w:rPr>
          <w:rFonts w:ascii="Tahoma" w:hAnsi="Tahoma" w:cs="Tahoma"/>
          <w:b/>
          <w:sz w:val="22"/>
          <w:szCs w:val="22"/>
        </w:rPr>
        <w:t xml:space="preserve">  </w:t>
      </w:r>
      <w:proofErr w:type="gramStart"/>
      <w:r w:rsidR="00497164" w:rsidRPr="006C0912">
        <w:rPr>
          <w:rFonts w:ascii="Tahoma" w:hAnsi="Tahoma" w:cs="Tahoma"/>
          <w:b/>
          <w:sz w:val="22"/>
          <w:szCs w:val="22"/>
        </w:rPr>
        <w:t xml:space="preserve">Proyeksi </w:t>
      </w:r>
      <w:r w:rsidRPr="006C0912">
        <w:rPr>
          <w:rFonts w:ascii="Tahoma" w:hAnsi="Tahoma" w:cs="Tahoma"/>
          <w:b/>
          <w:sz w:val="22"/>
          <w:szCs w:val="22"/>
          <w:lang w:val="id-ID"/>
        </w:rPr>
        <w:t xml:space="preserve"> </w:t>
      </w:r>
      <w:r w:rsidRPr="006C0912">
        <w:rPr>
          <w:rFonts w:ascii="Tahoma" w:hAnsi="Tahoma" w:cs="Tahoma"/>
          <w:b/>
          <w:sz w:val="22"/>
          <w:szCs w:val="22"/>
        </w:rPr>
        <w:t>E</w:t>
      </w:r>
      <w:r w:rsidRPr="006C0912">
        <w:rPr>
          <w:rFonts w:ascii="Tahoma" w:hAnsi="Tahoma" w:cs="Tahoma"/>
          <w:b/>
          <w:sz w:val="22"/>
          <w:szCs w:val="22"/>
          <w:lang w:val="id-ID"/>
        </w:rPr>
        <w:t>konomi</w:t>
      </w:r>
      <w:proofErr w:type="gramEnd"/>
      <w:r w:rsidRPr="006C0912">
        <w:rPr>
          <w:rFonts w:ascii="Tahoma" w:hAnsi="Tahoma" w:cs="Tahoma"/>
          <w:b/>
          <w:sz w:val="22"/>
          <w:szCs w:val="22"/>
          <w:lang w:val="id-ID"/>
        </w:rPr>
        <w:t xml:space="preserve"> </w:t>
      </w:r>
      <w:r w:rsidRPr="006C0912">
        <w:rPr>
          <w:rFonts w:ascii="Tahoma" w:hAnsi="Tahoma" w:cs="Tahoma"/>
          <w:b/>
          <w:sz w:val="22"/>
          <w:szCs w:val="22"/>
        </w:rPr>
        <w:t>M</w:t>
      </w:r>
      <w:r w:rsidRPr="006C0912">
        <w:rPr>
          <w:rFonts w:ascii="Tahoma" w:hAnsi="Tahoma" w:cs="Tahoma"/>
          <w:b/>
          <w:sz w:val="22"/>
          <w:szCs w:val="22"/>
          <w:lang w:val="id-ID"/>
        </w:rPr>
        <w:t xml:space="preserve">akro </w:t>
      </w:r>
      <w:r w:rsidRPr="006C0912">
        <w:rPr>
          <w:rFonts w:ascii="Tahoma" w:hAnsi="Tahoma" w:cs="Tahoma"/>
          <w:b/>
          <w:sz w:val="22"/>
          <w:szCs w:val="22"/>
        </w:rPr>
        <w:t>P</w:t>
      </w:r>
      <w:r w:rsidRPr="006C0912">
        <w:rPr>
          <w:rFonts w:ascii="Tahoma" w:hAnsi="Tahoma" w:cs="Tahoma"/>
          <w:b/>
          <w:sz w:val="22"/>
          <w:szCs w:val="22"/>
          <w:lang w:val="id-ID"/>
        </w:rPr>
        <w:t xml:space="preserve">ada </w:t>
      </w:r>
      <w:r w:rsidRPr="006C0912">
        <w:rPr>
          <w:rFonts w:ascii="Tahoma" w:hAnsi="Tahoma" w:cs="Tahoma"/>
          <w:b/>
          <w:sz w:val="22"/>
          <w:szCs w:val="22"/>
        </w:rPr>
        <w:t>T</w:t>
      </w:r>
      <w:r w:rsidRPr="006C0912">
        <w:rPr>
          <w:rFonts w:ascii="Tahoma" w:hAnsi="Tahoma" w:cs="Tahoma"/>
          <w:b/>
          <w:sz w:val="22"/>
          <w:szCs w:val="22"/>
          <w:lang w:val="id-ID"/>
        </w:rPr>
        <w:t xml:space="preserve">ahun </w:t>
      </w:r>
      <w:r w:rsidR="00EC37DB" w:rsidRPr="006C0912">
        <w:rPr>
          <w:rFonts w:ascii="Tahoma" w:hAnsi="Tahoma" w:cs="Tahoma"/>
          <w:b/>
          <w:sz w:val="22"/>
          <w:szCs w:val="22"/>
        </w:rPr>
        <w:t>201</w:t>
      </w:r>
      <w:r w:rsidR="00C12440" w:rsidRPr="006C0912">
        <w:rPr>
          <w:rFonts w:ascii="Tahoma" w:hAnsi="Tahoma" w:cs="Tahoma"/>
          <w:b/>
          <w:sz w:val="22"/>
          <w:szCs w:val="22"/>
          <w:lang w:val="id-ID"/>
        </w:rPr>
        <w:t>5</w:t>
      </w:r>
      <w:r w:rsidR="00EC37DB" w:rsidRPr="006C0912">
        <w:rPr>
          <w:rFonts w:ascii="Tahoma" w:hAnsi="Tahoma" w:cs="Tahoma"/>
          <w:b/>
          <w:sz w:val="22"/>
          <w:szCs w:val="22"/>
        </w:rPr>
        <w:t xml:space="preserve"> </w:t>
      </w:r>
      <w:r w:rsidR="00AD7C4A" w:rsidRPr="006C0912">
        <w:rPr>
          <w:rFonts w:ascii="Tahoma" w:hAnsi="Tahoma" w:cs="Tahoma"/>
          <w:b/>
          <w:sz w:val="22"/>
          <w:szCs w:val="22"/>
        </w:rPr>
        <w:t>–</w:t>
      </w:r>
      <w:r w:rsidR="00EF6C4C" w:rsidRPr="006C0912">
        <w:rPr>
          <w:rFonts w:ascii="Tahoma" w:hAnsi="Tahoma" w:cs="Tahoma"/>
          <w:b/>
          <w:sz w:val="22"/>
          <w:szCs w:val="22"/>
        </w:rPr>
        <w:t xml:space="preserve"> </w:t>
      </w:r>
      <w:r w:rsidR="00665C84" w:rsidRPr="006C0912">
        <w:rPr>
          <w:rFonts w:ascii="Tahoma" w:hAnsi="Tahoma" w:cs="Tahoma"/>
          <w:b/>
          <w:sz w:val="22"/>
          <w:szCs w:val="22"/>
          <w:lang w:val="id-ID"/>
        </w:rPr>
        <w:t>2016</w:t>
      </w:r>
      <w:r w:rsidR="00AD7C4A" w:rsidRPr="006C0912">
        <w:rPr>
          <w:rFonts w:ascii="Tahoma" w:hAnsi="Tahoma" w:cs="Tahoma"/>
          <w:b/>
          <w:sz w:val="22"/>
          <w:szCs w:val="22"/>
        </w:rPr>
        <w:t xml:space="preserve"> </w:t>
      </w:r>
    </w:p>
    <w:p w:rsidR="00751EBD" w:rsidRPr="006C0912" w:rsidRDefault="00D878D7" w:rsidP="001E2D44">
      <w:pPr>
        <w:spacing w:line="360" w:lineRule="auto"/>
        <w:ind w:left="709" w:firstLine="709"/>
        <w:jc w:val="both"/>
        <w:rPr>
          <w:rFonts w:ascii="Tahoma" w:hAnsi="Tahoma" w:cs="Tahoma"/>
          <w:sz w:val="22"/>
          <w:szCs w:val="22"/>
          <w:lang w:val="id-ID"/>
        </w:rPr>
      </w:pPr>
      <w:r w:rsidRPr="006C0912">
        <w:rPr>
          <w:rFonts w:ascii="Tahoma" w:hAnsi="Tahoma" w:cs="Tahoma"/>
          <w:sz w:val="22"/>
          <w:szCs w:val="22"/>
        </w:rPr>
        <w:t>Kondisi  perekonomi Kota Makassar pada tahun 201</w:t>
      </w:r>
      <w:r w:rsidR="00C12440" w:rsidRPr="006C0912">
        <w:rPr>
          <w:rFonts w:ascii="Tahoma" w:hAnsi="Tahoma" w:cs="Tahoma"/>
          <w:sz w:val="22"/>
          <w:szCs w:val="22"/>
          <w:lang w:val="id-ID"/>
        </w:rPr>
        <w:t>5</w:t>
      </w:r>
      <w:r w:rsidRPr="006C0912">
        <w:rPr>
          <w:rFonts w:ascii="Tahoma" w:hAnsi="Tahoma" w:cs="Tahoma"/>
          <w:sz w:val="22"/>
          <w:szCs w:val="22"/>
        </w:rPr>
        <w:t xml:space="preserve"> dan </w:t>
      </w:r>
      <w:r w:rsidR="00665C84" w:rsidRPr="006C0912">
        <w:rPr>
          <w:rFonts w:ascii="Tahoma" w:hAnsi="Tahoma" w:cs="Tahoma"/>
          <w:sz w:val="22"/>
          <w:szCs w:val="22"/>
        </w:rPr>
        <w:t>2016</w:t>
      </w:r>
      <w:r w:rsidRPr="006C0912">
        <w:rPr>
          <w:rFonts w:ascii="Tahoma" w:hAnsi="Tahoma" w:cs="Tahoma"/>
          <w:sz w:val="22"/>
          <w:szCs w:val="22"/>
        </w:rPr>
        <w:t xml:space="preserve"> diperkirakan </w:t>
      </w:r>
      <w:r w:rsidR="00751EBD" w:rsidRPr="006C0912">
        <w:rPr>
          <w:rFonts w:ascii="Tahoma" w:hAnsi="Tahoma" w:cs="Tahoma"/>
          <w:sz w:val="22"/>
          <w:szCs w:val="22"/>
          <w:lang w:val="id-ID"/>
        </w:rPr>
        <w:t xml:space="preserve">relatif lebih stabil dan </w:t>
      </w:r>
      <w:r w:rsidRPr="006C0912">
        <w:rPr>
          <w:rFonts w:ascii="Tahoma" w:hAnsi="Tahoma" w:cs="Tahoma"/>
          <w:sz w:val="22"/>
          <w:szCs w:val="22"/>
        </w:rPr>
        <w:t>optimis tumbuh,</w:t>
      </w:r>
      <w:r w:rsidR="00751EBD" w:rsidRPr="006C0912">
        <w:rPr>
          <w:rFonts w:ascii="Tahoma" w:hAnsi="Tahoma" w:cs="Tahoma"/>
          <w:sz w:val="22"/>
          <w:szCs w:val="22"/>
          <w:lang w:val="id-ID"/>
        </w:rPr>
        <w:t xml:space="preserve"> dengan melihat perkembangan pertumbuhan ekonomi dan inflasi pada tahun 2014 serta memperhatikan perkembangan ekonomi nasional dan global.</w:t>
      </w:r>
    </w:p>
    <w:p w:rsidR="00152CF5" w:rsidRPr="006C0912" w:rsidRDefault="00D878D7" w:rsidP="001E2D44">
      <w:pPr>
        <w:spacing w:line="360" w:lineRule="auto"/>
        <w:ind w:left="709" w:firstLine="709"/>
        <w:jc w:val="both"/>
        <w:rPr>
          <w:rFonts w:ascii="Tahoma" w:hAnsi="Tahoma" w:cs="Tahoma"/>
          <w:sz w:val="22"/>
          <w:szCs w:val="22"/>
          <w:lang w:val="id-ID"/>
        </w:rPr>
      </w:pPr>
      <w:r w:rsidRPr="006C0912">
        <w:rPr>
          <w:rFonts w:ascii="Tahoma" w:hAnsi="Tahoma" w:cs="Tahoma"/>
          <w:sz w:val="22"/>
          <w:szCs w:val="22"/>
        </w:rPr>
        <w:t xml:space="preserve"> </w:t>
      </w:r>
      <w:r w:rsidR="00237275" w:rsidRPr="006C0912">
        <w:rPr>
          <w:rFonts w:ascii="Tahoma" w:hAnsi="Tahoma" w:cs="Tahoma"/>
          <w:sz w:val="22"/>
          <w:szCs w:val="22"/>
        </w:rPr>
        <w:t>Laju pertumbuhan ekonomi kota Makassar diperkirakan akan</w:t>
      </w:r>
      <w:r w:rsidR="00751EBD" w:rsidRPr="006C0912">
        <w:rPr>
          <w:rFonts w:ascii="Tahoma" w:hAnsi="Tahoma" w:cs="Tahoma"/>
          <w:sz w:val="22"/>
          <w:szCs w:val="22"/>
          <w:lang w:val="id-ID"/>
        </w:rPr>
        <w:t xml:space="preserve"> bergerak positif, </w:t>
      </w:r>
      <w:r w:rsidR="00152CF5" w:rsidRPr="006C0912">
        <w:rPr>
          <w:rFonts w:ascii="Tahoma" w:hAnsi="Tahoma" w:cs="Tahoma"/>
          <w:sz w:val="22"/>
          <w:szCs w:val="22"/>
          <w:lang w:val="id-ID"/>
        </w:rPr>
        <w:t>setelah</w:t>
      </w:r>
      <w:r w:rsidR="00751EBD" w:rsidRPr="006C0912">
        <w:rPr>
          <w:rFonts w:ascii="Tahoma" w:hAnsi="Tahoma" w:cs="Tahoma"/>
          <w:sz w:val="22"/>
          <w:szCs w:val="22"/>
          <w:lang w:val="id-ID"/>
        </w:rPr>
        <w:t xml:space="preserve"> </w:t>
      </w:r>
      <w:r w:rsidR="00434821" w:rsidRPr="006C0912">
        <w:rPr>
          <w:rFonts w:ascii="Tahoma" w:hAnsi="Tahoma" w:cs="Tahoma"/>
          <w:sz w:val="22"/>
          <w:szCs w:val="22"/>
        </w:rPr>
        <w:t xml:space="preserve">mengalami </w:t>
      </w:r>
      <w:r w:rsidR="00C12440" w:rsidRPr="006C0912">
        <w:rPr>
          <w:rFonts w:ascii="Tahoma" w:hAnsi="Tahoma" w:cs="Tahoma"/>
          <w:sz w:val="22"/>
          <w:szCs w:val="22"/>
          <w:lang w:val="id-ID"/>
        </w:rPr>
        <w:t>penurunan</w:t>
      </w:r>
      <w:r w:rsidR="00434821" w:rsidRPr="006C0912">
        <w:rPr>
          <w:rFonts w:ascii="Tahoma" w:hAnsi="Tahoma" w:cs="Tahoma"/>
          <w:sz w:val="22"/>
          <w:szCs w:val="22"/>
        </w:rPr>
        <w:t xml:space="preserve"> </w:t>
      </w:r>
      <w:r w:rsidR="00C12440" w:rsidRPr="006C0912">
        <w:rPr>
          <w:rFonts w:ascii="Tahoma" w:hAnsi="Tahoma" w:cs="Tahoma"/>
          <w:sz w:val="22"/>
          <w:szCs w:val="22"/>
          <w:lang w:val="id-ID"/>
        </w:rPr>
        <w:t>8</w:t>
      </w:r>
      <w:proofErr w:type="gramStart"/>
      <w:r w:rsidR="00C12440" w:rsidRPr="006C0912">
        <w:rPr>
          <w:rFonts w:ascii="Tahoma" w:hAnsi="Tahoma" w:cs="Tahoma"/>
          <w:sz w:val="22"/>
          <w:szCs w:val="22"/>
          <w:lang w:val="id-ID"/>
        </w:rPr>
        <w:t>,91</w:t>
      </w:r>
      <w:proofErr w:type="gramEnd"/>
      <w:r w:rsidR="00434821" w:rsidRPr="006C0912">
        <w:rPr>
          <w:rFonts w:ascii="Tahoma" w:hAnsi="Tahoma" w:cs="Tahoma"/>
          <w:sz w:val="22"/>
          <w:szCs w:val="22"/>
        </w:rPr>
        <w:t>%</w:t>
      </w:r>
      <w:r w:rsidR="007A0BA5" w:rsidRPr="006C0912">
        <w:rPr>
          <w:rFonts w:ascii="Tahoma" w:hAnsi="Tahoma" w:cs="Tahoma"/>
          <w:sz w:val="22"/>
          <w:szCs w:val="22"/>
        </w:rPr>
        <w:t xml:space="preserve"> di tahun 201</w:t>
      </w:r>
      <w:r w:rsidR="00C12440" w:rsidRPr="006C0912">
        <w:rPr>
          <w:rFonts w:ascii="Tahoma" w:hAnsi="Tahoma" w:cs="Tahoma"/>
          <w:sz w:val="22"/>
          <w:szCs w:val="22"/>
          <w:lang w:val="id-ID"/>
        </w:rPr>
        <w:t>4</w:t>
      </w:r>
      <w:r w:rsidR="00751EBD" w:rsidRPr="006C0912">
        <w:rPr>
          <w:rFonts w:ascii="Tahoma" w:hAnsi="Tahoma" w:cs="Tahoma"/>
          <w:sz w:val="22"/>
          <w:szCs w:val="22"/>
          <w:lang w:val="id-ID"/>
        </w:rPr>
        <w:t xml:space="preserve">. Proyeksi tersebut </w:t>
      </w:r>
      <w:r w:rsidR="00152CF5" w:rsidRPr="006C0912">
        <w:rPr>
          <w:rFonts w:ascii="Tahoma" w:hAnsi="Tahoma" w:cs="Tahoma"/>
          <w:sz w:val="22"/>
          <w:szCs w:val="22"/>
          <w:lang w:val="id-ID"/>
        </w:rPr>
        <w:t>di dukung dengan adanya potensi pada sektor perdagangan, restoran dan hotel. Prospek pertumbuhan Kota Makassar tahun 2015 juga di proyeksikan mampu lebih baik karna di topang pula oleh proyeksi membaiknya investasi dan menguatnya konsumsi rumah tangga.</w:t>
      </w:r>
    </w:p>
    <w:p w:rsidR="00EB3812" w:rsidRPr="006C0912" w:rsidRDefault="00EB3812" w:rsidP="00A4030D">
      <w:pPr>
        <w:jc w:val="center"/>
        <w:rPr>
          <w:rFonts w:ascii="Tahoma" w:hAnsi="Tahoma" w:cs="Tahoma"/>
          <w:sz w:val="22"/>
          <w:szCs w:val="22"/>
        </w:rPr>
        <w:sectPr w:rsidR="00EB3812" w:rsidRPr="006C0912" w:rsidSect="002D59CA">
          <w:pgSz w:w="11909" w:h="16834" w:code="1"/>
          <w:pgMar w:top="1134" w:right="1418" w:bottom="1531" w:left="1418" w:header="720" w:footer="1009" w:gutter="0"/>
          <w:cols w:space="720"/>
          <w:titlePg/>
          <w:docGrid w:linePitch="272"/>
        </w:sectPr>
      </w:pPr>
    </w:p>
    <w:p w:rsidR="00A4030D" w:rsidRPr="006C0912" w:rsidRDefault="00A4030D" w:rsidP="00A4030D">
      <w:pPr>
        <w:jc w:val="center"/>
        <w:rPr>
          <w:rFonts w:ascii="Tahoma" w:hAnsi="Tahoma" w:cs="Tahoma"/>
          <w:sz w:val="22"/>
          <w:szCs w:val="22"/>
          <w:lang w:val="id-ID"/>
        </w:rPr>
      </w:pPr>
      <w:r w:rsidRPr="006C0912">
        <w:rPr>
          <w:rFonts w:ascii="Tahoma" w:hAnsi="Tahoma" w:cs="Tahoma"/>
          <w:sz w:val="22"/>
          <w:szCs w:val="22"/>
        </w:rPr>
        <w:lastRenderedPageBreak/>
        <w:t>TABEL II.</w:t>
      </w:r>
      <w:r w:rsidRPr="006C0912">
        <w:rPr>
          <w:rFonts w:ascii="Tahoma" w:hAnsi="Tahoma" w:cs="Tahoma"/>
          <w:sz w:val="22"/>
          <w:szCs w:val="22"/>
          <w:lang w:val="id-ID"/>
        </w:rPr>
        <w:t>4</w:t>
      </w:r>
    </w:p>
    <w:p w:rsidR="00A4030D" w:rsidRPr="006C0912" w:rsidRDefault="00A4030D" w:rsidP="00A4030D">
      <w:pPr>
        <w:jc w:val="center"/>
        <w:rPr>
          <w:rFonts w:ascii="Tahoma" w:hAnsi="Tahoma" w:cs="Tahoma"/>
          <w:sz w:val="22"/>
          <w:szCs w:val="22"/>
        </w:rPr>
      </w:pPr>
      <w:r w:rsidRPr="006C0912">
        <w:rPr>
          <w:rFonts w:ascii="Tahoma" w:hAnsi="Tahoma" w:cs="Tahoma"/>
          <w:sz w:val="22"/>
          <w:szCs w:val="22"/>
        </w:rPr>
        <w:t>Prediksi Indikator Makro Ekonomi</w:t>
      </w:r>
    </w:p>
    <w:p w:rsidR="00A4030D" w:rsidRPr="006C0912" w:rsidRDefault="00A4030D" w:rsidP="00A4030D">
      <w:pPr>
        <w:jc w:val="center"/>
        <w:rPr>
          <w:rFonts w:ascii="Tahoma" w:hAnsi="Tahoma" w:cs="Tahoma"/>
          <w:sz w:val="22"/>
          <w:szCs w:val="22"/>
          <w:lang w:val="id-ID"/>
        </w:rPr>
      </w:pPr>
      <w:r w:rsidRPr="006C0912">
        <w:rPr>
          <w:rFonts w:ascii="Tahoma" w:hAnsi="Tahoma" w:cs="Tahoma"/>
          <w:sz w:val="22"/>
          <w:szCs w:val="22"/>
        </w:rPr>
        <w:t>Kota Makassar Tahun 201</w:t>
      </w:r>
      <w:r w:rsidRPr="006C0912">
        <w:rPr>
          <w:rFonts w:ascii="Tahoma" w:hAnsi="Tahoma" w:cs="Tahoma"/>
          <w:sz w:val="22"/>
          <w:szCs w:val="22"/>
          <w:lang w:val="id-ID"/>
        </w:rPr>
        <w:t>5</w:t>
      </w:r>
      <w:r w:rsidRPr="006C0912">
        <w:rPr>
          <w:rFonts w:ascii="Tahoma" w:hAnsi="Tahoma" w:cs="Tahoma"/>
          <w:sz w:val="22"/>
          <w:szCs w:val="22"/>
        </w:rPr>
        <w:t>-201</w:t>
      </w:r>
      <w:r w:rsidRPr="006C0912">
        <w:rPr>
          <w:rFonts w:ascii="Tahoma" w:hAnsi="Tahoma" w:cs="Tahoma"/>
          <w:sz w:val="22"/>
          <w:szCs w:val="22"/>
          <w:lang w:val="id-ID"/>
        </w:rPr>
        <w:t>6</w:t>
      </w:r>
    </w:p>
    <w:p w:rsidR="00A4030D" w:rsidRPr="006C0912" w:rsidRDefault="00A4030D" w:rsidP="00A4030D">
      <w:pPr>
        <w:spacing w:line="360" w:lineRule="auto"/>
        <w:jc w:val="center"/>
        <w:rPr>
          <w:rFonts w:ascii="Tahoma" w:hAnsi="Tahoma" w:cs="Tahoma"/>
          <w:color w:val="FF0000"/>
          <w:sz w:val="22"/>
          <w:szCs w:val="22"/>
        </w:rPr>
      </w:pP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3091"/>
        <w:gridCol w:w="2182"/>
        <w:gridCol w:w="1843"/>
      </w:tblGrid>
      <w:tr w:rsidR="00A4030D" w:rsidRPr="006C0912" w:rsidTr="00D22E24">
        <w:trPr>
          <w:trHeight w:val="324"/>
        </w:trPr>
        <w:tc>
          <w:tcPr>
            <w:tcW w:w="1106" w:type="dxa"/>
            <w:shd w:val="clear" w:color="auto" w:fill="D6E3BC"/>
            <w:vAlign w:val="center"/>
          </w:tcPr>
          <w:p w:rsidR="00A4030D" w:rsidRPr="006C0912" w:rsidRDefault="00A4030D" w:rsidP="00A4030D">
            <w:pPr>
              <w:jc w:val="center"/>
              <w:rPr>
                <w:rFonts w:ascii="Tahoma" w:hAnsi="Tahoma" w:cs="Tahoma"/>
                <w:bCs/>
                <w:sz w:val="22"/>
                <w:szCs w:val="22"/>
                <w:lang w:val="id-ID"/>
              </w:rPr>
            </w:pPr>
            <w:r w:rsidRPr="006C0912">
              <w:rPr>
                <w:rFonts w:ascii="Tahoma" w:hAnsi="Tahoma" w:cs="Tahoma"/>
                <w:bCs/>
                <w:sz w:val="22"/>
                <w:szCs w:val="22"/>
                <w:lang w:val="id-ID"/>
              </w:rPr>
              <w:t>No</w:t>
            </w:r>
          </w:p>
        </w:tc>
        <w:tc>
          <w:tcPr>
            <w:tcW w:w="3091" w:type="dxa"/>
            <w:shd w:val="clear" w:color="auto" w:fill="D6E3BC"/>
            <w:vAlign w:val="center"/>
          </w:tcPr>
          <w:p w:rsidR="00A4030D" w:rsidRPr="006C0912" w:rsidRDefault="00A4030D" w:rsidP="00A4030D">
            <w:pPr>
              <w:jc w:val="center"/>
              <w:rPr>
                <w:rFonts w:ascii="Tahoma" w:hAnsi="Tahoma" w:cs="Tahoma"/>
                <w:bCs/>
                <w:sz w:val="22"/>
                <w:szCs w:val="22"/>
                <w:lang w:val="id-ID"/>
              </w:rPr>
            </w:pPr>
            <w:r w:rsidRPr="006C0912">
              <w:rPr>
                <w:rFonts w:ascii="Tahoma" w:hAnsi="Tahoma" w:cs="Tahoma"/>
                <w:bCs/>
                <w:sz w:val="22"/>
                <w:szCs w:val="22"/>
                <w:lang w:val="id-ID"/>
              </w:rPr>
              <w:t>Indikator</w:t>
            </w:r>
          </w:p>
        </w:tc>
        <w:tc>
          <w:tcPr>
            <w:tcW w:w="2182" w:type="dxa"/>
            <w:tcBorders>
              <w:bottom w:val="nil"/>
            </w:tcBorders>
            <w:shd w:val="clear" w:color="auto" w:fill="D6E3BC"/>
            <w:vAlign w:val="center"/>
          </w:tcPr>
          <w:p w:rsidR="00A4030D" w:rsidRPr="006C0912" w:rsidRDefault="00A4030D" w:rsidP="00224AFD">
            <w:pPr>
              <w:jc w:val="center"/>
              <w:rPr>
                <w:rFonts w:ascii="Tahoma" w:hAnsi="Tahoma" w:cs="Tahoma"/>
                <w:bCs/>
                <w:sz w:val="22"/>
                <w:szCs w:val="22"/>
              </w:rPr>
            </w:pPr>
            <w:r w:rsidRPr="006C0912">
              <w:rPr>
                <w:rFonts w:ascii="Tahoma" w:hAnsi="Tahoma" w:cs="Tahoma"/>
                <w:bCs/>
                <w:sz w:val="22"/>
                <w:szCs w:val="22"/>
              </w:rPr>
              <w:t>Tahun 201</w:t>
            </w:r>
            <w:r w:rsidR="00224AFD" w:rsidRPr="006C0912">
              <w:rPr>
                <w:rFonts w:ascii="Tahoma" w:hAnsi="Tahoma" w:cs="Tahoma"/>
                <w:bCs/>
                <w:sz w:val="22"/>
                <w:szCs w:val="22"/>
                <w:lang w:val="id-ID"/>
              </w:rPr>
              <w:t>5</w:t>
            </w:r>
            <w:r w:rsidRPr="006C0912">
              <w:rPr>
                <w:rFonts w:ascii="Tahoma" w:hAnsi="Tahoma" w:cs="Tahoma"/>
                <w:bCs/>
                <w:sz w:val="22"/>
                <w:szCs w:val="22"/>
              </w:rPr>
              <w:t xml:space="preserve">*)  </w:t>
            </w:r>
          </w:p>
        </w:tc>
        <w:tc>
          <w:tcPr>
            <w:tcW w:w="1843" w:type="dxa"/>
            <w:shd w:val="clear" w:color="auto" w:fill="D6E3BC"/>
            <w:vAlign w:val="center"/>
          </w:tcPr>
          <w:p w:rsidR="00A4030D" w:rsidRPr="006C0912" w:rsidRDefault="00A4030D" w:rsidP="00224AFD">
            <w:pPr>
              <w:jc w:val="center"/>
              <w:rPr>
                <w:rFonts w:ascii="Tahoma" w:hAnsi="Tahoma" w:cs="Tahoma"/>
                <w:bCs/>
                <w:sz w:val="22"/>
                <w:szCs w:val="22"/>
              </w:rPr>
            </w:pPr>
            <w:r w:rsidRPr="006C0912">
              <w:rPr>
                <w:rFonts w:ascii="Tahoma" w:hAnsi="Tahoma" w:cs="Tahoma"/>
                <w:bCs/>
                <w:sz w:val="22"/>
                <w:szCs w:val="22"/>
              </w:rPr>
              <w:t>Tahun 201</w:t>
            </w:r>
            <w:r w:rsidR="00224AFD" w:rsidRPr="006C0912">
              <w:rPr>
                <w:rFonts w:ascii="Tahoma" w:hAnsi="Tahoma" w:cs="Tahoma"/>
                <w:bCs/>
                <w:sz w:val="22"/>
                <w:szCs w:val="22"/>
                <w:lang w:val="id-ID"/>
              </w:rPr>
              <w:t>6</w:t>
            </w:r>
            <w:r w:rsidRPr="006C0912">
              <w:rPr>
                <w:rFonts w:ascii="Tahoma" w:hAnsi="Tahoma" w:cs="Tahoma"/>
                <w:bCs/>
                <w:sz w:val="22"/>
                <w:szCs w:val="22"/>
              </w:rPr>
              <w:t>**)</w:t>
            </w:r>
          </w:p>
        </w:tc>
      </w:tr>
      <w:tr w:rsidR="00A4030D" w:rsidRPr="006C0912" w:rsidTr="00D22E24">
        <w:trPr>
          <w:trHeight w:val="324"/>
        </w:trPr>
        <w:tc>
          <w:tcPr>
            <w:tcW w:w="1106" w:type="dxa"/>
            <w:vAlign w:val="center"/>
          </w:tcPr>
          <w:p w:rsidR="00A4030D" w:rsidRPr="006C0912" w:rsidRDefault="00A4030D" w:rsidP="00A4030D">
            <w:pPr>
              <w:jc w:val="center"/>
              <w:rPr>
                <w:rFonts w:ascii="Tahoma" w:hAnsi="Tahoma" w:cs="Tahoma"/>
                <w:bCs/>
                <w:sz w:val="22"/>
                <w:szCs w:val="22"/>
                <w:lang w:val="id-ID"/>
              </w:rPr>
            </w:pPr>
            <w:r w:rsidRPr="006C0912">
              <w:rPr>
                <w:rFonts w:ascii="Tahoma" w:hAnsi="Tahoma" w:cs="Tahoma"/>
                <w:bCs/>
                <w:sz w:val="22"/>
                <w:szCs w:val="22"/>
                <w:lang w:val="id-ID"/>
              </w:rPr>
              <w:t>1</w:t>
            </w:r>
          </w:p>
        </w:tc>
        <w:tc>
          <w:tcPr>
            <w:tcW w:w="3091" w:type="dxa"/>
            <w:vAlign w:val="center"/>
          </w:tcPr>
          <w:p w:rsidR="00A4030D" w:rsidRPr="006C0912" w:rsidRDefault="00A4030D" w:rsidP="00A4030D">
            <w:pPr>
              <w:jc w:val="both"/>
              <w:rPr>
                <w:rFonts w:ascii="Tahoma" w:hAnsi="Tahoma" w:cs="Tahoma"/>
                <w:bCs/>
                <w:sz w:val="22"/>
                <w:szCs w:val="22"/>
              </w:rPr>
            </w:pPr>
            <w:r w:rsidRPr="006C0912">
              <w:rPr>
                <w:rFonts w:ascii="Tahoma" w:hAnsi="Tahoma" w:cs="Tahoma"/>
                <w:bCs/>
                <w:sz w:val="22"/>
                <w:szCs w:val="22"/>
              </w:rPr>
              <w:t>PDRB</w:t>
            </w:r>
          </w:p>
        </w:tc>
        <w:tc>
          <w:tcPr>
            <w:tcW w:w="2182" w:type="dxa"/>
            <w:vAlign w:val="center"/>
          </w:tcPr>
          <w:p w:rsidR="00A4030D" w:rsidRPr="006C0912" w:rsidRDefault="00A4030D" w:rsidP="00A4030D">
            <w:pPr>
              <w:jc w:val="center"/>
              <w:rPr>
                <w:rFonts w:ascii="Tahoma" w:hAnsi="Tahoma" w:cs="Tahoma"/>
                <w:bCs/>
                <w:sz w:val="22"/>
                <w:szCs w:val="22"/>
              </w:rPr>
            </w:pPr>
          </w:p>
        </w:tc>
        <w:tc>
          <w:tcPr>
            <w:tcW w:w="1843" w:type="dxa"/>
            <w:vAlign w:val="center"/>
          </w:tcPr>
          <w:p w:rsidR="00A4030D" w:rsidRPr="006C0912" w:rsidRDefault="00A4030D" w:rsidP="00A4030D">
            <w:pPr>
              <w:jc w:val="center"/>
              <w:rPr>
                <w:rFonts w:ascii="Tahoma" w:hAnsi="Tahoma" w:cs="Tahoma"/>
                <w:bCs/>
                <w:sz w:val="22"/>
                <w:szCs w:val="22"/>
              </w:rPr>
            </w:pPr>
          </w:p>
        </w:tc>
      </w:tr>
      <w:tr w:rsidR="006A3CAF" w:rsidRPr="006C0912" w:rsidTr="006A3CAF">
        <w:trPr>
          <w:trHeight w:val="324"/>
        </w:trPr>
        <w:tc>
          <w:tcPr>
            <w:tcW w:w="1106" w:type="dxa"/>
            <w:vAlign w:val="center"/>
          </w:tcPr>
          <w:p w:rsidR="006A3CAF" w:rsidRPr="006C0912" w:rsidRDefault="006A3CAF" w:rsidP="00A4030D">
            <w:pPr>
              <w:jc w:val="center"/>
              <w:rPr>
                <w:rFonts w:ascii="Tahoma" w:hAnsi="Tahoma" w:cs="Tahoma"/>
                <w:bCs/>
                <w:sz w:val="22"/>
                <w:szCs w:val="22"/>
                <w:lang w:val="id-ID"/>
              </w:rPr>
            </w:pPr>
          </w:p>
        </w:tc>
        <w:tc>
          <w:tcPr>
            <w:tcW w:w="3091" w:type="dxa"/>
            <w:vAlign w:val="center"/>
          </w:tcPr>
          <w:p w:rsidR="006A3CAF" w:rsidRPr="006C0912" w:rsidRDefault="006A3CAF" w:rsidP="00A4030D">
            <w:pPr>
              <w:jc w:val="both"/>
              <w:rPr>
                <w:rFonts w:ascii="Tahoma" w:hAnsi="Tahoma" w:cs="Tahoma"/>
                <w:bCs/>
                <w:sz w:val="22"/>
                <w:szCs w:val="22"/>
              </w:rPr>
            </w:pPr>
            <w:r w:rsidRPr="006C0912">
              <w:rPr>
                <w:rFonts w:ascii="Tahoma" w:hAnsi="Tahoma" w:cs="Tahoma"/>
                <w:sz w:val="22"/>
                <w:szCs w:val="22"/>
                <w:lang w:val="id-ID"/>
              </w:rPr>
              <w:t>Atas dasar harga berlaku</w:t>
            </w:r>
            <w:r w:rsidRPr="006C0912">
              <w:rPr>
                <w:rFonts w:ascii="Tahoma" w:hAnsi="Tahoma" w:cs="Tahoma"/>
                <w:sz w:val="22"/>
                <w:szCs w:val="22"/>
              </w:rPr>
              <w:t xml:space="preserve"> </w:t>
            </w:r>
            <w:r w:rsidRPr="006C0912">
              <w:rPr>
                <w:rFonts w:ascii="Tahoma" w:hAnsi="Tahoma" w:cs="Tahoma"/>
                <w:sz w:val="22"/>
                <w:szCs w:val="22"/>
                <w:lang w:val="id-ID"/>
              </w:rPr>
              <w:t>(</w:t>
            </w:r>
            <w:r w:rsidRPr="006C0912">
              <w:rPr>
                <w:rFonts w:ascii="Tahoma" w:hAnsi="Tahoma" w:cs="Tahoma"/>
                <w:sz w:val="22"/>
                <w:szCs w:val="22"/>
              </w:rPr>
              <w:t xml:space="preserve">Juta </w:t>
            </w:r>
            <w:r w:rsidRPr="006C0912">
              <w:rPr>
                <w:rFonts w:ascii="Tahoma" w:hAnsi="Tahoma" w:cs="Tahoma"/>
                <w:sz w:val="22"/>
                <w:szCs w:val="22"/>
                <w:lang w:val="id-ID"/>
              </w:rPr>
              <w:t>Rupiah</w:t>
            </w:r>
            <w:r w:rsidRPr="006C0912">
              <w:rPr>
                <w:rFonts w:ascii="Tahoma" w:hAnsi="Tahoma" w:cs="Tahoma"/>
                <w:sz w:val="22"/>
                <w:szCs w:val="22"/>
              </w:rPr>
              <w:t>)</w:t>
            </w:r>
          </w:p>
        </w:tc>
        <w:tc>
          <w:tcPr>
            <w:tcW w:w="2182"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114.169.129,94</w:t>
            </w:r>
          </w:p>
        </w:tc>
        <w:tc>
          <w:tcPr>
            <w:tcW w:w="1843"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126.623.443,30</w:t>
            </w:r>
          </w:p>
        </w:tc>
      </w:tr>
      <w:tr w:rsidR="006A3CAF" w:rsidRPr="006C0912" w:rsidTr="006A3CAF">
        <w:trPr>
          <w:trHeight w:val="324"/>
        </w:trPr>
        <w:tc>
          <w:tcPr>
            <w:tcW w:w="1106" w:type="dxa"/>
            <w:vAlign w:val="center"/>
          </w:tcPr>
          <w:p w:rsidR="006A3CAF" w:rsidRPr="006C0912" w:rsidRDefault="006A3CAF" w:rsidP="00A4030D">
            <w:pPr>
              <w:jc w:val="center"/>
              <w:rPr>
                <w:rFonts w:ascii="Tahoma" w:hAnsi="Tahoma" w:cs="Tahoma"/>
                <w:bCs/>
                <w:sz w:val="22"/>
                <w:szCs w:val="22"/>
              </w:rPr>
            </w:pPr>
          </w:p>
        </w:tc>
        <w:tc>
          <w:tcPr>
            <w:tcW w:w="3091" w:type="dxa"/>
            <w:vAlign w:val="center"/>
          </w:tcPr>
          <w:p w:rsidR="006A3CAF" w:rsidRPr="006C0912" w:rsidRDefault="006A3CAF" w:rsidP="00A4030D">
            <w:pPr>
              <w:jc w:val="both"/>
              <w:rPr>
                <w:rFonts w:ascii="Tahoma" w:hAnsi="Tahoma" w:cs="Tahoma"/>
                <w:sz w:val="22"/>
                <w:szCs w:val="22"/>
              </w:rPr>
            </w:pPr>
            <w:r w:rsidRPr="006C0912">
              <w:rPr>
                <w:rFonts w:ascii="Tahoma" w:hAnsi="Tahoma" w:cs="Tahoma"/>
                <w:sz w:val="22"/>
                <w:szCs w:val="22"/>
                <w:lang w:val="id-ID"/>
              </w:rPr>
              <w:t>Atas</w:t>
            </w:r>
            <w:r w:rsidRPr="006C0912">
              <w:rPr>
                <w:rFonts w:ascii="Tahoma" w:hAnsi="Tahoma" w:cs="Tahoma"/>
                <w:sz w:val="22"/>
                <w:szCs w:val="22"/>
              </w:rPr>
              <w:t xml:space="preserve"> </w:t>
            </w:r>
            <w:r w:rsidRPr="006C0912">
              <w:rPr>
                <w:rFonts w:ascii="Tahoma" w:hAnsi="Tahoma" w:cs="Tahoma"/>
                <w:sz w:val="22"/>
                <w:szCs w:val="22"/>
                <w:lang w:val="id-ID"/>
              </w:rPr>
              <w:t>dasar harga konstan 2000 (</w:t>
            </w:r>
            <w:r w:rsidRPr="006C0912">
              <w:rPr>
                <w:rFonts w:ascii="Tahoma" w:hAnsi="Tahoma" w:cs="Tahoma"/>
                <w:sz w:val="22"/>
                <w:szCs w:val="22"/>
              </w:rPr>
              <w:t xml:space="preserve">Juta </w:t>
            </w:r>
            <w:r w:rsidRPr="006C0912">
              <w:rPr>
                <w:rFonts w:ascii="Tahoma" w:hAnsi="Tahoma" w:cs="Tahoma"/>
                <w:sz w:val="22"/>
                <w:szCs w:val="22"/>
                <w:lang w:val="id-ID"/>
              </w:rPr>
              <w:t>Rupiah</w:t>
            </w:r>
            <w:r w:rsidRPr="006C0912">
              <w:rPr>
                <w:rFonts w:ascii="Tahoma" w:hAnsi="Tahoma" w:cs="Tahoma"/>
                <w:sz w:val="22"/>
                <w:szCs w:val="22"/>
              </w:rPr>
              <w:t>)</w:t>
            </w:r>
          </w:p>
        </w:tc>
        <w:tc>
          <w:tcPr>
            <w:tcW w:w="2182"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89.633.944,60</w:t>
            </w:r>
          </w:p>
        </w:tc>
        <w:tc>
          <w:tcPr>
            <w:tcW w:w="1843" w:type="dxa"/>
            <w:vAlign w:val="center"/>
          </w:tcPr>
          <w:p w:rsidR="006A3CAF" w:rsidRPr="006A3CAF" w:rsidRDefault="006A3CAF" w:rsidP="006A3CAF">
            <w:pPr>
              <w:jc w:val="center"/>
              <w:rPr>
                <w:rFonts w:ascii="Tahoma" w:hAnsi="Tahoma" w:cs="Tahoma"/>
                <w:bCs/>
                <w:sz w:val="22"/>
                <w:szCs w:val="22"/>
              </w:rPr>
            </w:pPr>
            <w:r w:rsidRPr="006A3CAF">
              <w:rPr>
                <w:rFonts w:ascii="Tahoma" w:hAnsi="Tahoma" w:cs="Tahoma"/>
                <w:bCs/>
                <w:sz w:val="22"/>
                <w:szCs w:val="22"/>
              </w:rPr>
              <w:t>95.249.772,48</w:t>
            </w:r>
          </w:p>
        </w:tc>
      </w:tr>
      <w:tr w:rsidR="00A4030D" w:rsidRPr="006C0912" w:rsidTr="00D22E24">
        <w:trPr>
          <w:trHeight w:val="324"/>
        </w:trPr>
        <w:tc>
          <w:tcPr>
            <w:tcW w:w="1106" w:type="dxa"/>
            <w:vAlign w:val="center"/>
          </w:tcPr>
          <w:p w:rsidR="00A4030D" w:rsidRPr="006C0912" w:rsidRDefault="00A4030D" w:rsidP="00A4030D">
            <w:pPr>
              <w:jc w:val="center"/>
              <w:rPr>
                <w:rFonts w:ascii="Tahoma" w:hAnsi="Tahoma" w:cs="Tahoma"/>
                <w:bCs/>
                <w:sz w:val="22"/>
                <w:szCs w:val="22"/>
              </w:rPr>
            </w:pPr>
            <w:r w:rsidRPr="006C0912">
              <w:rPr>
                <w:rFonts w:ascii="Tahoma" w:hAnsi="Tahoma" w:cs="Tahoma"/>
                <w:bCs/>
                <w:sz w:val="22"/>
                <w:szCs w:val="22"/>
              </w:rPr>
              <w:t>2</w:t>
            </w:r>
          </w:p>
        </w:tc>
        <w:tc>
          <w:tcPr>
            <w:tcW w:w="3091" w:type="dxa"/>
            <w:vAlign w:val="center"/>
          </w:tcPr>
          <w:p w:rsidR="00A4030D" w:rsidRPr="006C0912" w:rsidRDefault="00A4030D" w:rsidP="00A4030D">
            <w:pPr>
              <w:jc w:val="both"/>
              <w:rPr>
                <w:rFonts w:ascii="Tahoma" w:hAnsi="Tahoma" w:cs="Tahoma"/>
                <w:sz w:val="22"/>
                <w:szCs w:val="22"/>
                <w:lang w:val="id-ID"/>
              </w:rPr>
            </w:pPr>
            <w:r w:rsidRPr="006C0912">
              <w:rPr>
                <w:rFonts w:ascii="Tahoma" w:hAnsi="Tahoma" w:cs="Tahoma"/>
                <w:sz w:val="22"/>
                <w:szCs w:val="22"/>
              </w:rPr>
              <w:t>Laju Pertumbuhan Ekonomi (%)</w:t>
            </w:r>
          </w:p>
        </w:tc>
        <w:tc>
          <w:tcPr>
            <w:tcW w:w="2182" w:type="dxa"/>
            <w:vAlign w:val="center"/>
          </w:tcPr>
          <w:p w:rsidR="00A4030D" w:rsidRPr="006C0912" w:rsidRDefault="00224AFD" w:rsidP="00A4030D">
            <w:pPr>
              <w:jc w:val="center"/>
              <w:rPr>
                <w:rFonts w:ascii="Tahoma" w:hAnsi="Tahoma" w:cs="Tahoma"/>
                <w:bCs/>
                <w:sz w:val="22"/>
                <w:szCs w:val="22"/>
              </w:rPr>
            </w:pPr>
            <w:r w:rsidRPr="006C0912">
              <w:rPr>
                <w:rFonts w:ascii="Tahoma" w:hAnsi="Tahoma" w:cs="Tahoma"/>
                <w:bCs/>
                <w:sz w:val="22"/>
                <w:szCs w:val="22"/>
              </w:rPr>
              <w:t>8,69</w:t>
            </w:r>
          </w:p>
        </w:tc>
        <w:tc>
          <w:tcPr>
            <w:tcW w:w="1843" w:type="dxa"/>
            <w:vAlign w:val="center"/>
          </w:tcPr>
          <w:p w:rsidR="00A4030D" w:rsidRPr="006C0912" w:rsidRDefault="00A4030D" w:rsidP="00A4030D">
            <w:pPr>
              <w:jc w:val="center"/>
              <w:rPr>
                <w:rFonts w:ascii="Tahoma" w:hAnsi="Tahoma" w:cs="Tahoma"/>
                <w:bCs/>
                <w:sz w:val="22"/>
                <w:szCs w:val="22"/>
              </w:rPr>
            </w:pPr>
            <w:r w:rsidRPr="006C0912">
              <w:rPr>
                <w:rFonts w:ascii="Tahoma" w:hAnsi="Tahoma" w:cs="Tahoma"/>
                <w:bCs/>
                <w:sz w:val="22"/>
                <w:szCs w:val="22"/>
              </w:rPr>
              <w:t>8,7% - 9,7%</w:t>
            </w:r>
          </w:p>
        </w:tc>
      </w:tr>
      <w:tr w:rsidR="00A4030D" w:rsidRPr="006C0912" w:rsidTr="00D22E24">
        <w:trPr>
          <w:trHeight w:val="324"/>
        </w:trPr>
        <w:tc>
          <w:tcPr>
            <w:tcW w:w="1106" w:type="dxa"/>
            <w:vAlign w:val="center"/>
          </w:tcPr>
          <w:p w:rsidR="00A4030D" w:rsidRPr="006C0912" w:rsidRDefault="00A4030D" w:rsidP="00A4030D">
            <w:pPr>
              <w:jc w:val="center"/>
              <w:rPr>
                <w:rFonts w:ascii="Tahoma" w:hAnsi="Tahoma" w:cs="Tahoma"/>
                <w:bCs/>
                <w:sz w:val="22"/>
                <w:szCs w:val="22"/>
              </w:rPr>
            </w:pPr>
            <w:r w:rsidRPr="006C0912">
              <w:rPr>
                <w:rFonts w:ascii="Tahoma" w:hAnsi="Tahoma" w:cs="Tahoma"/>
                <w:bCs/>
                <w:sz w:val="22"/>
                <w:szCs w:val="22"/>
              </w:rPr>
              <w:t>3</w:t>
            </w:r>
          </w:p>
        </w:tc>
        <w:tc>
          <w:tcPr>
            <w:tcW w:w="3091" w:type="dxa"/>
            <w:vAlign w:val="center"/>
          </w:tcPr>
          <w:p w:rsidR="00A4030D" w:rsidRPr="006C0912" w:rsidRDefault="00A4030D" w:rsidP="00A4030D">
            <w:pPr>
              <w:jc w:val="both"/>
              <w:rPr>
                <w:rFonts w:ascii="Tahoma" w:hAnsi="Tahoma" w:cs="Tahoma"/>
                <w:sz w:val="22"/>
                <w:szCs w:val="22"/>
              </w:rPr>
            </w:pPr>
            <w:r w:rsidRPr="006C0912">
              <w:rPr>
                <w:rFonts w:ascii="Tahoma" w:hAnsi="Tahoma" w:cs="Tahoma"/>
                <w:sz w:val="22"/>
                <w:szCs w:val="22"/>
              </w:rPr>
              <w:t>Inflasi (%)</w:t>
            </w:r>
          </w:p>
        </w:tc>
        <w:tc>
          <w:tcPr>
            <w:tcW w:w="2182" w:type="dxa"/>
          </w:tcPr>
          <w:p w:rsidR="00A4030D" w:rsidRPr="006C0912" w:rsidRDefault="00A4030D" w:rsidP="00A4030D">
            <w:pPr>
              <w:jc w:val="center"/>
              <w:rPr>
                <w:rFonts w:ascii="Tahoma" w:hAnsi="Tahoma" w:cs="Tahoma"/>
                <w:bCs/>
                <w:sz w:val="22"/>
                <w:szCs w:val="22"/>
              </w:rPr>
            </w:pPr>
            <w:r w:rsidRPr="006C0912">
              <w:rPr>
                <w:rFonts w:ascii="Tahoma" w:hAnsi="Tahoma" w:cs="Tahoma"/>
                <w:bCs/>
                <w:sz w:val="22"/>
                <w:szCs w:val="22"/>
              </w:rPr>
              <w:t>4,36</w:t>
            </w:r>
          </w:p>
        </w:tc>
        <w:tc>
          <w:tcPr>
            <w:tcW w:w="1843" w:type="dxa"/>
          </w:tcPr>
          <w:p w:rsidR="00A4030D" w:rsidRPr="006C0912" w:rsidRDefault="00A4030D" w:rsidP="00D22E24">
            <w:pPr>
              <w:jc w:val="center"/>
              <w:rPr>
                <w:rFonts w:ascii="Tahoma" w:hAnsi="Tahoma" w:cs="Tahoma"/>
                <w:bCs/>
                <w:sz w:val="22"/>
                <w:szCs w:val="22"/>
              </w:rPr>
            </w:pPr>
            <w:r w:rsidRPr="006C0912">
              <w:rPr>
                <w:rFonts w:ascii="Tahoma" w:hAnsi="Tahoma" w:cs="Tahoma"/>
                <w:bCs/>
                <w:sz w:val="22"/>
                <w:szCs w:val="22"/>
              </w:rPr>
              <w:t xml:space="preserve">4,0 - </w:t>
            </w:r>
            <w:r w:rsidR="00D22E24" w:rsidRPr="006C0912">
              <w:rPr>
                <w:rFonts w:ascii="Tahoma" w:hAnsi="Tahoma" w:cs="Tahoma"/>
                <w:bCs/>
                <w:sz w:val="22"/>
                <w:szCs w:val="22"/>
                <w:lang w:val="id-ID"/>
              </w:rPr>
              <w:t>6</w:t>
            </w:r>
            <w:r w:rsidRPr="006C0912">
              <w:rPr>
                <w:rFonts w:ascii="Tahoma" w:hAnsi="Tahoma" w:cs="Tahoma"/>
                <w:bCs/>
                <w:sz w:val="22"/>
                <w:szCs w:val="22"/>
              </w:rPr>
              <w:t>,0</w:t>
            </w:r>
          </w:p>
        </w:tc>
      </w:tr>
      <w:tr w:rsidR="00A4030D" w:rsidRPr="006C0912" w:rsidTr="00D22E24">
        <w:trPr>
          <w:trHeight w:val="324"/>
        </w:trPr>
        <w:tc>
          <w:tcPr>
            <w:tcW w:w="1106" w:type="dxa"/>
            <w:vAlign w:val="center"/>
          </w:tcPr>
          <w:p w:rsidR="00A4030D" w:rsidRPr="006C0912" w:rsidRDefault="00A4030D" w:rsidP="00A4030D">
            <w:pPr>
              <w:jc w:val="center"/>
              <w:rPr>
                <w:rFonts w:ascii="Tahoma" w:hAnsi="Tahoma" w:cs="Tahoma"/>
                <w:bCs/>
                <w:sz w:val="22"/>
                <w:szCs w:val="22"/>
              </w:rPr>
            </w:pPr>
            <w:r w:rsidRPr="006C0912">
              <w:rPr>
                <w:rFonts w:ascii="Tahoma" w:hAnsi="Tahoma" w:cs="Tahoma"/>
                <w:bCs/>
                <w:sz w:val="22"/>
                <w:szCs w:val="22"/>
              </w:rPr>
              <w:t>4</w:t>
            </w:r>
          </w:p>
        </w:tc>
        <w:tc>
          <w:tcPr>
            <w:tcW w:w="3091" w:type="dxa"/>
            <w:vAlign w:val="center"/>
          </w:tcPr>
          <w:p w:rsidR="00A4030D" w:rsidRPr="006C0912" w:rsidRDefault="00A4030D" w:rsidP="00A4030D">
            <w:pPr>
              <w:jc w:val="both"/>
              <w:rPr>
                <w:rFonts w:ascii="Tahoma" w:hAnsi="Tahoma" w:cs="Tahoma"/>
                <w:sz w:val="22"/>
                <w:szCs w:val="22"/>
              </w:rPr>
            </w:pPr>
            <w:r w:rsidRPr="006C0912">
              <w:rPr>
                <w:rFonts w:ascii="Tahoma" w:hAnsi="Tahoma" w:cs="Tahoma"/>
                <w:sz w:val="22"/>
                <w:szCs w:val="22"/>
              </w:rPr>
              <w:t>PDRB Per Kapita</w:t>
            </w:r>
          </w:p>
        </w:tc>
        <w:tc>
          <w:tcPr>
            <w:tcW w:w="2182" w:type="dxa"/>
            <w:vAlign w:val="center"/>
          </w:tcPr>
          <w:p w:rsidR="00A4030D" w:rsidRPr="006C0912" w:rsidRDefault="00A4030D" w:rsidP="00A4030D">
            <w:pPr>
              <w:jc w:val="center"/>
              <w:rPr>
                <w:rFonts w:ascii="Tahoma" w:hAnsi="Tahoma" w:cs="Tahoma"/>
                <w:bCs/>
                <w:sz w:val="22"/>
                <w:szCs w:val="22"/>
              </w:rPr>
            </w:pPr>
          </w:p>
        </w:tc>
        <w:tc>
          <w:tcPr>
            <w:tcW w:w="1843" w:type="dxa"/>
            <w:vAlign w:val="center"/>
          </w:tcPr>
          <w:p w:rsidR="00A4030D" w:rsidRPr="006C0912" w:rsidRDefault="00A4030D" w:rsidP="00A4030D">
            <w:pPr>
              <w:jc w:val="center"/>
              <w:rPr>
                <w:rFonts w:ascii="Tahoma" w:hAnsi="Tahoma" w:cs="Tahoma"/>
                <w:bCs/>
                <w:sz w:val="22"/>
                <w:szCs w:val="22"/>
              </w:rPr>
            </w:pPr>
          </w:p>
        </w:tc>
      </w:tr>
      <w:tr w:rsidR="00D22E24" w:rsidRPr="006C0912" w:rsidTr="00D22E24">
        <w:trPr>
          <w:trHeight w:val="324"/>
        </w:trPr>
        <w:tc>
          <w:tcPr>
            <w:tcW w:w="1106" w:type="dxa"/>
            <w:vAlign w:val="center"/>
          </w:tcPr>
          <w:p w:rsidR="00D22E24" w:rsidRPr="006C0912" w:rsidRDefault="00D22E24" w:rsidP="00A4030D">
            <w:pPr>
              <w:jc w:val="center"/>
              <w:rPr>
                <w:rFonts w:ascii="Tahoma" w:hAnsi="Tahoma" w:cs="Tahoma"/>
                <w:bCs/>
                <w:sz w:val="22"/>
                <w:szCs w:val="22"/>
              </w:rPr>
            </w:pPr>
          </w:p>
        </w:tc>
        <w:tc>
          <w:tcPr>
            <w:tcW w:w="3091" w:type="dxa"/>
            <w:vAlign w:val="center"/>
          </w:tcPr>
          <w:p w:rsidR="00D22E24" w:rsidRPr="006C0912" w:rsidRDefault="00D22E24" w:rsidP="00A4030D">
            <w:pPr>
              <w:jc w:val="both"/>
              <w:rPr>
                <w:rFonts w:ascii="Tahoma" w:hAnsi="Tahoma" w:cs="Tahoma"/>
                <w:bCs/>
                <w:sz w:val="22"/>
                <w:szCs w:val="22"/>
              </w:rPr>
            </w:pPr>
            <w:r w:rsidRPr="006C0912">
              <w:rPr>
                <w:rFonts w:ascii="Tahoma" w:hAnsi="Tahoma" w:cs="Tahoma"/>
                <w:sz w:val="22"/>
                <w:szCs w:val="22"/>
                <w:lang w:val="id-ID"/>
              </w:rPr>
              <w:t>Atas dasar harga berlaku</w:t>
            </w:r>
            <w:r w:rsidRPr="006C0912">
              <w:rPr>
                <w:rFonts w:ascii="Tahoma" w:hAnsi="Tahoma" w:cs="Tahoma"/>
                <w:sz w:val="22"/>
                <w:szCs w:val="22"/>
              </w:rPr>
              <w:t xml:space="preserve"> </w:t>
            </w:r>
            <w:r w:rsidRPr="006C0912">
              <w:rPr>
                <w:rFonts w:ascii="Tahoma" w:hAnsi="Tahoma" w:cs="Tahoma"/>
                <w:sz w:val="22"/>
                <w:szCs w:val="22"/>
                <w:lang w:val="id-ID"/>
              </w:rPr>
              <w:t>(Rupiah</w:t>
            </w:r>
            <w:r w:rsidRPr="006C0912">
              <w:rPr>
                <w:rFonts w:ascii="Tahoma" w:hAnsi="Tahoma" w:cs="Tahoma"/>
                <w:sz w:val="22"/>
                <w:szCs w:val="22"/>
              </w:rPr>
              <w:t>)</w:t>
            </w:r>
          </w:p>
        </w:tc>
        <w:tc>
          <w:tcPr>
            <w:tcW w:w="2182" w:type="dxa"/>
            <w:vAlign w:val="center"/>
          </w:tcPr>
          <w:p w:rsidR="00D22E24" w:rsidRPr="006C0912" w:rsidRDefault="00D22E24" w:rsidP="00D22E24">
            <w:pPr>
              <w:jc w:val="center"/>
              <w:rPr>
                <w:rFonts w:ascii="Tahoma" w:hAnsi="Tahoma" w:cs="Tahoma"/>
                <w:bCs/>
                <w:sz w:val="22"/>
                <w:szCs w:val="22"/>
              </w:rPr>
            </w:pPr>
            <w:r w:rsidRPr="006C0912">
              <w:rPr>
                <w:rFonts w:ascii="Tahoma" w:hAnsi="Tahoma" w:cs="Tahoma"/>
                <w:bCs/>
                <w:sz w:val="22"/>
                <w:szCs w:val="22"/>
              </w:rPr>
              <w:t>55.875.970,76</w:t>
            </w:r>
          </w:p>
        </w:tc>
        <w:tc>
          <w:tcPr>
            <w:tcW w:w="1843" w:type="dxa"/>
            <w:vAlign w:val="center"/>
          </w:tcPr>
          <w:p w:rsidR="00D22E24" w:rsidRPr="006C0912" w:rsidRDefault="00D22E24" w:rsidP="00D22E24">
            <w:pPr>
              <w:jc w:val="center"/>
              <w:rPr>
                <w:rFonts w:ascii="Tahoma" w:hAnsi="Tahoma" w:cs="Tahoma"/>
                <w:bCs/>
                <w:sz w:val="22"/>
                <w:szCs w:val="22"/>
              </w:rPr>
            </w:pPr>
            <w:r w:rsidRPr="006C0912">
              <w:rPr>
                <w:rFonts w:ascii="Tahoma" w:hAnsi="Tahoma" w:cs="Tahoma"/>
                <w:bCs/>
                <w:sz w:val="22"/>
                <w:szCs w:val="22"/>
              </w:rPr>
              <w:t>61.216.263,74</w:t>
            </w:r>
          </w:p>
        </w:tc>
      </w:tr>
      <w:tr w:rsidR="00D22E24" w:rsidRPr="006C0912" w:rsidTr="00D22E24">
        <w:trPr>
          <w:trHeight w:val="324"/>
        </w:trPr>
        <w:tc>
          <w:tcPr>
            <w:tcW w:w="1106" w:type="dxa"/>
            <w:vAlign w:val="center"/>
          </w:tcPr>
          <w:p w:rsidR="00D22E24" w:rsidRPr="006C0912" w:rsidRDefault="00D22E24" w:rsidP="00A4030D">
            <w:pPr>
              <w:jc w:val="center"/>
              <w:rPr>
                <w:rFonts w:ascii="Tahoma" w:hAnsi="Tahoma" w:cs="Tahoma"/>
                <w:bCs/>
                <w:sz w:val="22"/>
                <w:szCs w:val="22"/>
              </w:rPr>
            </w:pPr>
          </w:p>
        </w:tc>
        <w:tc>
          <w:tcPr>
            <w:tcW w:w="3091" w:type="dxa"/>
            <w:vAlign w:val="center"/>
          </w:tcPr>
          <w:p w:rsidR="00D22E24" w:rsidRPr="006C0912" w:rsidRDefault="00D22E24" w:rsidP="00A4030D">
            <w:pPr>
              <w:jc w:val="both"/>
              <w:rPr>
                <w:rFonts w:ascii="Tahoma" w:hAnsi="Tahoma" w:cs="Tahoma"/>
                <w:sz w:val="22"/>
                <w:szCs w:val="22"/>
              </w:rPr>
            </w:pPr>
            <w:r w:rsidRPr="006C0912">
              <w:rPr>
                <w:rFonts w:ascii="Tahoma" w:hAnsi="Tahoma" w:cs="Tahoma"/>
                <w:sz w:val="22"/>
                <w:szCs w:val="22"/>
                <w:lang w:val="id-ID"/>
              </w:rPr>
              <w:t>Atas</w:t>
            </w:r>
            <w:r w:rsidRPr="006C0912">
              <w:rPr>
                <w:rFonts w:ascii="Tahoma" w:hAnsi="Tahoma" w:cs="Tahoma"/>
                <w:sz w:val="22"/>
                <w:szCs w:val="22"/>
              </w:rPr>
              <w:t xml:space="preserve"> </w:t>
            </w:r>
            <w:r w:rsidRPr="006C0912">
              <w:rPr>
                <w:rFonts w:ascii="Tahoma" w:hAnsi="Tahoma" w:cs="Tahoma"/>
                <w:sz w:val="22"/>
                <w:szCs w:val="22"/>
                <w:lang w:val="id-ID"/>
              </w:rPr>
              <w:t>dasar harga konstan 2000 (Rupiah</w:t>
            </w:r>
            <w:r w:rsidRPr="006C0912">
              <w:rPr>
                <w:rFonts w:ascii="Tahoma" w:hAnsi="Tahoma" w:cs="Tahoma"/>
                <w:sz w:val="22"/>
                <w:szCs w:val="22"/>
              </w:rPr>
              <w:t>)</w:t>
            </w:r>
          </w:p>
        </w:tc>
        <w:tc>
          <w:tcPr>
            <w:tcW w:w="2182" w:type="dxa"/>
            <w:vAlign w:val="center"/>
          </w:tcPr>
          <w:p w:rsidR="00D22E24" w:rsidRPr="006C0912" w:rsidRDefault="00D22E24" w:rsidP="00D22E24">
            <w:pPr>
              <w:jc w:val="center"/>
              <w:rPr>
                <w:rFonts w:ascii="Tahoma" w:hAnsi="Tahoma" w:cs="Tahoma"/>
                <w:bCs/>
                <w:sz w:val="22"/>
                <w:szCs w:val="22"/>
              </w:rPr>
            </w:pPr>
            <w:r w:rsidRPr="006C0912">
              <w:rPr>
                <w:rFonts w:ascii="Tahoma" w:hAnsi="Tahoma" w:cs="Tahoma"/>
                <w:bCs/>
                <w:sz w:val="22"/>
                <w:szCs w:val="22"/>
              </w:rPr>
              <w:t>17.532.198,47</w:t>
            </w:r>
          </w:p>
        </w:tc>
        <w:tc>
          <w:tcPr>
            <w:tcW w:w="1843" w:type="dxa"/>
            <w:vAlign w:val="center"/>
          </w:tcPr>
          <w:p w:rsidR="00D22E24" w:rsidRPr="006C0912" w:rsidRDefault="00D22E24" w:rsidP="00D22E24">
            <w:pPr>
              <w:jc w:val="center"/>
              <w:rPr>
                <w:rFonts w:ascii="Tahoma" w:hAnsi="Tahoma" w:cs="Tahoma"/>
                <w:bCs/>
                <w:sz w:val="22"/>
                <w:szCs w:val="22"/>
              </w:rPr>
            </w:pPr>
            <w:r w:rsidRPr="006C0912">
              <w:rPr>
                <w:rFonts w:ascii="Tahoma" w:hAnsi="Tahoma" w:cs="Tahoma"/>
                <w:bCs/>
                <w:sz w:val="22"/>
                <w:szCs w:val="22"/>
              </w:rPr>
              <w:t>18.390.584,52</w:t>
            </w:r>
          </w:p>
        </w:tc>
      </w:tr>
      <w:tr w:rsidR="00A4030D" w:rsidRPr="006C0912" w:rsidTr="00D22E24">
        <w:trPr>
          <w:trHeight w:val="324"/>
        </w:trPr>
        <w:tc>
          <w:tcPr>
            <w:tcW w:w="1106" w:type="dxa"/>
            <w:vAlign w:val="center"/>
          </w:tcPr>
          <w:p w:rsidR="00A4030D" w:rsidRPr="006C0912" w:rsidRDefault="00A4030D" w:rsidP="00A4030D">
            <w:pPr>
              <w:jc w:val="center"/>
              <w:rPr>
                <w:rFonts w:ascii="Tahoma" w:hAnsi="Tahoma" w:cs="Tahoma"/>
                <w:bCs/>
                <w:sz w:val="22"/>
                <w:szCs w:val="22"/>
              </w:rPr>
            </w:pPr>
          </w:p>
        </w:tc>
        <w:tc>
          <w:tcPr>
            <w:tcW w:w="3091" w:type="dxa"/>
            <w:vAlign w:val="center"/>
          </w:tcPr>
          <w:p w:rsidR="00A4030D" w:rsidRPr="006C0912" w:rsidRDefault="00A4030D" w:rsidP="00A4030D">
            <w:pPr>
              <w:jc w:val="both"/>
              <w:rPr>
                <w:rFonts w:ascii="Tahoma" w:hAnsi="Tahoma" w:cs="Tahoma"/>
                <w:sz w:val="22"/>
                <w:szCs w:val="22"/>
                <w:lang w:val="id-ID"/>
              </w:rPr>
            </w:pPr>
          </w:p>
        </w:tc>
        <w:tc>
          <w:tcPr>
            <w:tcW w:w="2182" w:type="dxa"/>
            <w:vAlign w:val="center"/>
          </w:tcPr>
          <w:p w:rsidR="00A4030D" w:rsidRPr="006C0912" w:rsidRDefault="00A4030D" w:rsidP="00A4030D">
            <w:pPr>
              <w:jc w:val="center"/>
              <w:rPr>
                <w:rFonts w:ascii="Tahoma" w:hAnsi="Tahoma" w:cs="Tahoma"/>
                <w:bCs/>
                <w:sz w:val="22"/>
                <w:szCs w:val="22"/>
              </w:rPr>
            </w:pPr>
          </w:p>
        </w:tc>
        <w:tc>
          <w:tcPr>
            <w:tcW w:w="1843" w:type="dxa"/>
            <w:vAlign w:val="center"/>
          </w:tcPr>
          <w:p w:rsidR="00A4030D" w:rsidRPr="006C0912" w:rsidRDefault="00A4030D" w:rsidP="00A4030D">
            <w:pPr>
              <w:jc w:val="center"/>
              <w:rPr>
                <w:rFonts w:ascii="Tahoma" w:hAnsi="Tahoma" w:cs="Tahoma"/>
                <w:bCs/>
                <w:sz w:val="22"/>
                <w:szCs w:val="22"/>
              </w:rPr>
            </w:pPr>
          </w:p>
        </w:tc>
      </w:tr>
    </w:tbl>
    <w:p w:rsidR="00A4030D" w:rsidRPr="006C0912" w:rsidRDefault="00A4030D" w:rsidP="00A4030D">
      <w:pPr>
        <w:ind w:left="629" w:firstLine="80"/>
        <w:jc w:val="both"/>
        <w:rPr>
          <w:rFonts w:ascii="Tahoma" w:hAnsi="Tahoma" w:cs="Tahoma"/>
          <w:bCs/>
          <w:i/>
          <w:sz w:val="16"/>
          <w:szCs w:val="16"/>
          <w:lang w:val="id-ID"/>
        </w:rPr>
      </w:pPr>
      <w:r w:rsidRPr="006C0912">
        <w:rPr>
          <w:rFonts w:ascii="Tahoma" w:hAnsi="Tahoma" w:cs="Tahoma"/>
          <w:bCs/>
          <w:i/>
          <w:sz w:val="16"/>
          <w:szCs w:val="16"/>
          <w:lang w:val="id-ID"/>
        </w:rPr>
        <w:t>Sumber</w:t>
      </w:r>
      <w:r w:rsidRPr="006C0912">
        <w:rPr>
          <w:rFonts w:ascii="Tahoma" w:hAnsi="Tahoma" w:cs="Tahoma"/>
          <w:bCs/>
          <w:i/>
          <w:sz w:val="16"/>
          <w:szCs w:val="16"/>
        </w:rPr>
        <w:t xml:space="preserve">: </w:t>
      </w:r>
      <w:r w:rsidRPr="006C0912">
        <w:rPr>
          <w:rFonts w:ascii="Tahoma" w:hAnsi="Tahoma" w:cs="Tahoma"/>
          <w:bCs/>
          <w:i/>
          <w:sz w:val="16"/>
          <w:szCs w:val="16"/>
          <w:lang w:val="id-ID"/>
        </w:rPr>
        <w:t>Data Olahan</w:t>
      </w:r>
    </w:p>
    <w:p w:rsidR="00A4030D" w:rsidRPr="006C0912" w:rsidRDefault="00A4030D" w:rsidP="00A4030D">
      <w:pPr>
        <w:ind w:left="629" w:firstLine="80"/>
        <w:jc w:val="both"/>
        <w:rPr>
          <w:rFonts w:ascii="Tahoma" w:hAnsi="Tahoma" w:cs="Tahoma"/>
          <w:bCs/>
          <w:i/>
          <w:sz w:val="16"/>
          <w:szCs w:val="16"/>
          <w:lang w:val="id-ID"/>
        </w:rPr>
      </w:pPr>
      <w:r w:rsidRPr="006C0912">
        <w:rPr>
          <w:rFonts w:ascii="Tahoma" w:hAnsi="Tahoma" w:cs="Tahoma"/>
          <w:bCs/>
          <w:i/>
          <w:sz w:val="16"/>
          <w:szCs w:val="16"/>
          <w:lang w:val="id-ID"/>
        </w:rPr>
        <w:t xml:space="preserve">Keterangan: </w:t>
      </w:r>
    </w:p>
    <w:p w:rsidR="00A4030D" w:rsidRPr="006C0912" w:rsidRDefault="00A4030D" w:rsidP="00A4030D">
      <w:pPr>
        <w:ind w:left="629" w:firstLine="80"/>
        <w:jc w:val="both"/>
        <w:rPr>
          <w:rFonts w:ascii="Tahoma" w:hAnsi="Tahoma" w:cs="Tahoma"/>
          <w:bCs/>
          <w:i/>
          <w:sz w:val="16"/>
          <w:szCs w:val="16"/>
          <w:lang w:val="id-ID"/>
        </w:rPr>
      </w:pPr>
      <w:r w:rsidRPr="006C0912">
        <w:rPr>
          <w:rFonts w:ascii="Tahoma" w:hAnsi="Tahoma" w:cs="Tahoma"/>
          <w:bCs/>
          <w:i/>
          <w:sz w:val="16"/>
          <w:szCs w:val="16"/>
          <w:lang w:val="id-ID"/>
        </w:rPr>
        <w:t>*): angka target tahun berjalan</w:t>
      </w:r>
    </w:p>
    <w:p w:rsidR="00A4030D" w:rsidRPr="006C0912" w:rsidRDefault="00A4030D" w:rsidP="00A4030D">
      <w:pPr>
        <w:ind w:left="629" w:firstLine="80"/>
        <w:jc w:val="both"/>
        <w:rPr>
          <w:rFonts w:ascii="Tahoma" w:hAnsi="Tahoma" w:cs="Tahoma"/>
          <w:bCs/>
          <w:i/>
          <w:sz w:val="16"/>
          <w:szCs w:val="16"/>
          <w:lang w:val="id-ID"/>
        </w:rPr>
      </w:pPr>
      <w:r w:rsidRPr="006C0912">
        <w:rPr>
          <w:rFonts w:ascii="Tahoma" w:hAnsi="Tahoma" w:cs="Tahoma"/>
          <w:bCs/>
          <w:i/>
          <w:sz w:val="16"/>
          <w:szCs w:val="16"/>
          <w:lang w:val="id-ID"/>
        </w:rPr>
        <w:t>**): angka prediksi tahun rencana</w:t>
      </w:r>
      <w:r w:rsidRPr="006C0912">
        <w:rPr>
          <w:rFonts w:ascii="Tahoma" w:hAnsi="Tahoma" w:cs="Tahoma"/>
          <w:bCs/>
          <w:i/>
          <w:sz w:val="16"/>
          <w:szCs w:val="16"/>
        </w:rPr>
        <w:t xml:space="preserve"> </w:t>
      </w:r>
      <w:r w:rsidRPr="006C0912">
        <w:rPr>
          <w:rFonts w:ascii="Tahoma" w:hAnsi="Tahoma" w:cs="Tahoma"/>
          <w:bCs/>
          <w:i/>
          <w:sz w:val="16"/>
          <w:szCs w:val="16"/>
          <w:lang w:val="id-ID"/>
        </w:rPr>
        <w:t>, 201</w:t>
      </w:r>
      <w:r w:rsidRPr="006C0912">
        <w:rPr>
          <w:rFonts w:ascii="Tahoma" w:hAnsi="Tahoma" w:cs="Tahoma"/>
          <w:bCs/>
          <w:i/>
          <w:sz w:val="16"/>
          <w:szCs w:val="16"/>
        </w:rPr>
        <w:t>5</w:t>
      </w:r>
    </w:p>
    <w:p w:rsidR="00A4030D" w:rsidRPr="005D17D4" w:rsidRDefault="00A4030D" w:rsidP="001E2D44">
      <w:pPr>
        <w:spacing w:line="360" w:lineRule="auto"/>
        <w:ind w:left="709" w:firstLine="709"/>
        <w:jc w:val="both"/>
        <w:rPr>
          <w:rFonts w:ascii="Tahoma" w:hAnsi="Tahoma" w:cs="Tahoma"/>
          <w:sz w:val="14"/>
          <w:szCs w:val="22"/>
          <w:lang w:val="id-ID"/>
        </w:rPr>
      </w:pPr>
    </w:p>
    <w:p w:rsidR="00152CF5" w:rsidRPr="006C0912" w:rsidRDefault="00152CF5" w:rsidP="001E2D44">
      <w:pPr>
        <w:spacing w:line="360" w:lineRule="auto"/>
        <w:ind w:left="709" w:firstLine="709"/>
        <w:jc w:val="both"/>
        <w:rPr>
          <w:rFonts w:ascii="Tahoma" w:hAnsi="Tahoma" w:cs="Tahoma"/>
          <w:sz w:val="22"/>
          <w:szCs w:val="22"/>
          <w:lang w:val="id-ID"/>
        </w:rPr>
      </w:pPr>
      <w:r w:rsidRPr="006C0912">
        <w:rPr>
          <w:rFonts w:ascii="Tahoma" w:hAnsi="Tahoma" w:cs="Tahoma"/>
          <w:sz w:val="22"/>
          <w:szCs w:val="22"/>
          <w:lang w:val="id-ID"/>
        </w:rPr>
        <w:t xml:space="preserve">Dengan membaiknya pertumbuhan ekonomi maka inflasi Kota Makassar dapat terkelola dengan baik. Inflasi Kota Makassar di perkirakan </w:t>
      </w:r>
      <w:r w:rsidR="000E3F5C" w:rsidRPr="006C0912">
        <w:rPr>
          <w:rFonts w:ascii="Tahoma" w:hAnsi="Tahoma" w:cs="Tahoma"/>
          <w:sz w:val="22"/>
          <w:szCs w:val="22"/>
          <w:lang w:val="id-ID"/>
        </w:rPr>
        <w:t xml:space="preserve">masih </w:t>
      </w:r>
      <w:r w:rsidRPr="006C0912">
        <w:rPr>
          <w:rFonts w:ascii="Tahoma" w:hAnsi="Tahoma" w:cs="Tahoma"/>
          <w:sz w:val="22"/>
          <w:szCs w:val="22"/>
          <w:lang w:val="id-ID"/>
        </w:rPr>
        <w:t>berada pada kisaran 5,0% – 6,0%</w:t>
      </w:r>
      <w:r w:rsidR="000E3F5C" w:rsidRPr="006C0912">
        <w:rPr>
          <w:rFonts w:ascii="Tahoma" w:hAnsi="Tahoma" w:cs="Tahoma"/>
          <w:sz w:val="22"/>
          <w:szCs w:val="22"/>
          <w:lang w:val="id-ID"/>
        </w:rPr>
        <w:t>.</w:t>
      </w:r>
      <w:r w:rsidRPr="006C0912">
        <w:rPr>
          <w:rFonts w:ascii="Tahoma" w:hAnsi="Tahoma" w:cs="Tahoma"/>
          <w:sz w:val="22"/>
          <w:szCs w:val="22"/>
          <w:lang w:val="id-ID"/>
        </w:rPr>
        <w:t xml:space="preserve"> </w:t>
      </w:r>
      <w:proofErr w:type="gramStart"/>
      <w:r w:rsidR="000E3F5C" w:rsidRPr="006C0912">
        <w:rPr>
          <w:rFonts w:ascii="Tahoma" w:hAnsi="Tahoma" w:cs="Tahoma"/>
          <w:sz w:val="22"/>
          <w:szCs w:val="22"/>
        </w:rPr>
        <w:t>nilai</w:t>
      </w:r>
      <w:proofErr w:type="gramEnd"/>
      <w:r w:rsidR="000E3F5C" w:rsidRPr="006C0912">
        <w:rPr>
          <w:rFonts w:ascii="Tahoma" w:hAnsi="Tahoma" w:cs="Tahoma"/>
          <w:sz w:val="22"/>
          <w:szCs w:val="22"/>
        </w:rPr>
        <w:t xml:space="preserve"> inflasi </w:t>
      </w:r>
      <w:r w:rsidR="000E3F5C" w:rsidRPr="006C0912">
        <w:rPr>
          <w:rFonts w:ascii="Tahoma" w:hAnsi="Tahoma" w:cs="Tahoma"/>
          <w:sz w:val="22"/>
          <w:szCs w:val="22"/>
          <w:lang w:val="id-ID"/>
        </w:rPr>
        <w:t xml:space="preserve">yang relatif stabil </w:t>
      </w:r>
      <w:r w:rsidR="000E3F5C" w:rsidRPr="006C0912">
        <w:rPr>
          <w:rFonts w:ascii="Tahoma" w:hAnsi="Tahoma" w:cs="Tahoma"/>
          <w:sz w:val="22"/>
          <w:szCs w:val="22"/>
        </w:rPr>
        <w:t>diharapkan dapat berdampak pada meningkatnya investasi di Kota Makassar. Besaran nilai investasi merupakan salah satu faktor penting yang menentukan dinamika perekonomian daerah. Di samping untuk mendorong perekonomian daerah, peningkatan investasi juga diharapkan mampu menyerap lebih banyak tenaga kerja, sehingga dengan melihat tren investasi dua tahun terakhir maka pada tahun 201</w:t>
      </w:r>
      <w:r w:rsidR="000E3F5C" w:rsidRPr="006C0912">
        <w:rPr>
          <w:rFonts w:ascii="Tahoma" w:hAnsi="Tahoma" w:cs="Tahoma"/>
          <w:sz w:val="22"/>
          <w:szCs w:val="22"/>
          <w:lang w:val="id-ID"/>
        </w:rPr>
        <w:t>5</w:t>
      </w:r>
    </w:p>
    <w:p w:rsidR="00A4030D" w:rsidRPr="006C0912" w:rsidRDefault="00A4030D" w:rsidP="00A4030D">
      <w:pPr>
        <w:jc w:val="center"/>
        <w:rPr>
          <w:rFonts w:ascii="Tahoma" w:hAnsi="Tahoma" w:cs="Tahoma"/>
          <w:sz w:val="22"/>
          <w:szCs w:val="22"/>
          <w:lang w:val="id-ID"/>
        </w:rPr>
      </w:pPr>
      <w:r w:rsidRPr="006C0912">
        <w:rPr>
          <w:rFonts w:ascii="Tahoma" w:hAnsi="Tahoma" w:cs="Tahoma"/>
          <w:sz w:val="22"/>
          <w:szCs w:val="22"/>
        </w:rPr>
        <w:t>TABEL II.</w:t>
      </w:r>
      <w:r w:rsidR="00EB3812" w:rsidRPr="006C0912">
        <w:rPr>
          <w:rFonts w:ascii="Tahoma" w:hAnsi="Tahoma" w:cs="Tahoma"/>
          <w:sz w:val="22"/>
          <w:szCs w:val="22"/>
          <w:lang w:val="id-ID"/>
        </w:rPr>
        <w:t>5</w:t>
      </w:r>
    </w:p>
    <w:p w:rsidR="00A4030D" w:rsidRPr="006C0912" w:rsidRDefault="00A4030D" w:rsidP="00A4030D">
      <w:pPr>
        <w:jc w:val="center"/>
        <w:rPr>
          <w:rFonts w:ascii="Tahoma" w:hAnsi="Tahoma" w:cs="Tahoma"/>
          <w:sz w:val="22"/>
          <w:szCs w:val="22"/>
        </w:rPr>
      </w:pPr>
      <w:r w:rsidRPr="006C0912">
        <w:rPr>
          <w:rFonts w:ascii="Tahoma" w:hAnsi="Tahoma" w:cs="Tahoma"/>
          <w:sz w:val="22"/>
          <w:szCs w:val="22"/>
        </w:rPr>
        <w:t>Prediksi Nilai Investasi</w:t>
      </w:r>
    </w:p>
    <w:p w:rsidR="00A4030D" w:rsidRPr="006C0912" w:rsidRDefault="00A4030D" w:rsidP="00A4030D">
      <w:pPr>
        <w:jc w:val="center"/>
        <w:rPr>
          <w:rFonts w:ascii="Tahoma" w:hAnsi="Tahoma" w:cs="Tahoma"/>
          <w:sz w:val="22"/>
          <w:szCs w:val="22"/>
          <w:lang w:val="id-ID"/>
        </w:rPr>
      </w:pPr>
      <w:r w:rsidRPr="006C0912">
        <w:rPr>
          <w:rFonts w:ascii="Tahoma" w:hAnsi="Tahoma" w:cs="Tahoma"/>
          <w:sz w:val="22"/>
          <w:szCs w:val="22"/>
        </w:rPr>
        <w:t>Kota Makassar Tahun 201</w:t>
      </w:r>
      <w:r w:rsidR="00224AFD" w:rsidRPr="006C0912">
        <w:rPr>
          <w:rFonts w:ascii="Tahoma" w:hAnsi="Tahoma" w:cs="Tahoma"/>
          <w:sz w:val="22"/>
          <w:szCs w:val="22"/>
          <w:lang w:val="id-ID"/>
        </w:rPr>
        <w:t>5</w:t>
      </w:r>
      <w:r w:rsidRPr="006C0912">
        <w:rPr>
          <w:rFonts w:ascii="Tahoma" w:hAnsi="Tahoma" w:cs="Tahoma"/>
          <w:sz w:val="22"/>
          <w:szCs w:val="22"/>
        </w:rPr>
        <w:t>-201</w:t>
      </w:r>
      <w:r w:rsidR="00224AFD" w:rsidRPr="006C0912">
        <w:rPr>
          <w:rFonts w:ascii="Tahoma" w:hAnsi="Tahoma" w:cs="Tahoma"/>
          <w:sz w:val="22"/>
          <w:szCs w:val="22"/>
          <w:lang w:val="id-ID"/>
        </w:rPr>
        <w:t>6</w:t>
      </w:r>
    </w:p>
    <w:p w:rsidR="00A4030D" w:rsidRPr="006C0912" w:rsidRDefault="00A4030D" w:rsidP="00A4030D">
      <w:pPr>
        <w:spacing w:line="360" w:lineRule="auto"/>
        <w:ind w:left="709" w:firstLine="709"/>
        <w:jc w:val="both"/>
        <w:rPr>
          <w:rFonts w:ascii="Tahoma" w:hAnsi="Tahoma" w:cs="Tahoma"/>
          <w:color w:val="FF0000"/>
          <w:sz w:val="22"/>
          <w:szCs w:val="22"/>
        </w:rPr>
      </w:pPr>
    </w:p>
    <w:tbl>
      <w:tblPr>
        <w:tblW w:w="8222" w:type="dxa"/>
        <w:tblInd w:w="723" w:type="dxa"/>
        <w:tblCellMar>
          <w:left w:w="0" w:type="dxa"/>
          <w:right w:w="0" w:type="dxa"/>
        </w:tblCellMar>
        <w:tblLook w:val="04A0" w:firstRow="1" w:lastRow="0" w:firstColumn="1" w:lastColumn="0" w:noHBand="0" w:noVBand="1"/>
      </w:tblPr>
      <w:tblGrid>
        <w:gridCol w:w="2376"/>
        <w:gridCol w:w="2585"/>
        <w:gridCol w:w="3261"/>
      </w:tblGrid>
      <w:tr w:rsidR="00A4030D" w:rsidRPr="006C0912" w:rsidTr="001E0451">
        <w:trPr>
          <w:trHeight w:val="745"/>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A4030D" w:rsidRPr="006C0912" w:rsidRDefault="00A4030D" w:rsidP="00A4030D">
            <w:pPr>
              <w:spacing w:before="120" w:after="120"/>
              <w:jc w:val="center"/>
              <w:textAlignment w:val="center"/>
              <w:rPr>
                <w:rFonts w:ascii="Tahoma" w:hAnsi="Tahoma" w:cs="Tahoma"/>
                <w:b/>
                <w:sz w:val="22"/>
                <w:szCs w:val="22"/>
              </w:rPr>
            </w:pPr>
            <w:r w:rsidRPr="006C0912">
              <w:rPr>
                <w:rFonts w:ascii="Tahoma" w:hAnsi="Tahoma" w:cs="Tahoma"/>
                <w:b/>
                <w:bCs/>
                <w:kern w:val="24"/>
                <w:sz w:val="22"/>
                <w:szCs w:val="22"/>
                <w:lang w:val="pt-BR"/>
              </w:rPr>
              <w:t>INVESTASI</w:t>
            </w:r>
          </w:p>
        </w:tc>
        <w:tc>
          <w:tcPr>
            <w:tcW w:w="2585"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A4030D" w:rsidRPr="006C0912" w:rsidRDefault="00A4030D" w:rsidP="00224AFD">
            <w:pPr>
              <w:spacing w:before="120" w:after="120"/>
              <w:jc w:val="center"/>
              <w:textAlignment w:val="center"/>
              <w:rPr>
                <w:rFonts w:ascii="Tahoma" w:hAnsi="Tahoma" w:cs="Tahoma"/>
                <w:b/>
                <w:sz w:val="22"/>
                <w:szCs w:val="22"/>
              </w:rPr>
            </w:pPr>
            <w:r w:rsidRPr="006C0912">
              <w:rPr>
                <w:rFonts w:ascii="Tahoma" w:hAnsi="Tahoma" w:cs="Tahoma"/>
                <w:b/>
                <w:bCs/>
                <w:kern w:val="24"/>
                <w:sz w:val="22"/>
                <w:szCs w:val="22"/>
                <w:lang w:val="pt-BR"/>
              </w:rPr>
              <w:t>Tahun 201</w:t>
            </w:r>
            <w:r w:rsidR="00224AFD" w:rsidRPr="006C0912">
              <w:rPr>
                <w:rFonts w:ascii="Tahoma" w:hAnsi="Tahoma" w:cs="Tahoma"/>
                <w:b/>
                <w:bCs/>
                <w:kern w:val="24"/>
                <w:sz w:val="22"/>
                <w:szCs w:val="22"/>
                <w:lang w:val="id-ID"/>
              </w:rPr>
              <w:t>5</w:t>
            </w:r>
            <w:r w:rsidRPr="006C0912">
              <w:rPr>
                <w:rFonts w:ascii="Tahoma" w:hAnsi="Tahoma" w:cs="Tahoma"/>
                <w:b/>
                <w:bCs/>
                <w:kern w:val="24"/>
                <w:sz w:val="22"/>
                <w:szCs w:val="22"/>
                <w:lang w:val="pt-BR"/>
              </w:rPr>
              <w:t xml:space="preserve"> </w:t>
            </w:r>
          </w:p>
        </w:tc>
        <w:tc>
          <w:tcPr>
            <w:tcW w:w="3261"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A4030D" w:rsidRPr="006C0912" w:rsidRDefault="00A4030D" w:rsidP="00224AFD">
            <w:pPr>
              <w:spacing w:before="120" w:after="120"/>
              <w:jc w:val="center"/>
              <w:textAlignment w:val="center"/>
              <w:rPr>
                <w:rFonts w:ascii="Tahoma" w:hAnsi="Tahoma" w:cs="Tahoma"/>
                <w:b/>
                <w:sz w:val="22"/>
                <w:szCs w:val="22"/>
              </w:rPr>
            </w:pPr>
            <w:r w:rsidRPr="006C0912">
              <w:rPr>
                <w:rFonts w:ascii="Tahoma" w:hAnsi="Tahoma" w:cs="Tahoma"/>
                <w:b/>
                <w:bCs/>
                <w:kern w:val="24"/>
                <w:sz w:val="22"/>
                <w:szCs w:val="22"/>
                <w:lang w:val="pt-BR"/>
              </w:rPr>
              <w:t>Tahun 201</w:t>
            </w:r>
            <w:r w:rsidR="00224AFD" w:rsidRPr="006C0912">
              <w:rPr>
                <w:rFonts w:ascii="Tahoma" w:hAnsi="Tahoma" w:cs="Tahoma"/>
                <w:b/>
                <w:bCs/>
                <w:kern w:val="24"/>
                <w:sz w:val="22"/>
                <w:szCs w:val="22"/>
                <w:lang w:val="id-ID"/>
              </w:rPr>
              <w:t>6</w:t>
            </w:r>
            <w:r w:rsidRPr="006C0912">
              <w:rPr>
                <w:rFonts w:ascii="Tahoma" w:hAnsi="Tahoma" w:cs="Tahoma"/>
                <w:b/>
                <w:bCs/>
                <w:kern w:val="24"/>
                <w:sz w:val="22"/>
                <w:szCs w:val="22"/>
                <w:lang w:val="pt-BR"/>
              </w:rPr>
              <w:t xml:space="preserve"> </w:t>
            </w:r>
          </w:p>
        </w:tc>
      </w:tr>
      <w:tr w:rsidR="00A4030D" w:rsidRPr="006C0912" w:rsidTr="001E0451">
        <w:trPr>
          <w:trHeight w:val="487"/>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hideMark/>
          </w:tcPr>
          <w:p w:rsidR="00A4030D" w:rsidRPr="006C0912" w:rsidRDefault="00A4030D" w:rsidP="00A4030D">
            <w:pPr>
              <w:spacing w:before="120" w:after="120"/>
              <w:jc w:val="center"/>
              <w:textAlignment w:val="center"/>
              <w:rPr>
                <w:rFonts w:ascii="Tahoma" w:hAnsi="Tahoma" w:cs="Tahoma"/>
                <w:sz w:val="22"/>
                <w:szCs w:val="22"/>
              </w:rPr>
            </w:pPr>
            <w:r w:rsidRPr="006C0912">
              <w:rPr>
                <w:rFonts w:ascii="Tahoma" w:hAnsi="Tahoma" w:cs="Tahoma"/>
                <w:bCs/>
                <w:kern w:val="24"/>
                <w:sz w:val="22"/>
                <w:szCs w:val="22"/>
              </w:rPr>
              <w:t>PMDN</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hideMark/>
          </w:tcPr>
          <w:p w:rsidR="00A4030D" w:rsidRPr="006C0912" w:rsidRDefault="00A4030D" w:rsidP="001E0451">
            <w:pPr>
              <w:spacing w:before="120" w:after="120"/>
              <w:jc w:val="center"/>
              <w:textAlignment w:val="center"/>
              <w:rPr>
                <w:rFonts w:ascii="Tahoma" w:hAnsi="Tahoma" w:cs="Tahoma"/>
                <w:sz w:val="22"/>
                <w:szCs w:val="22"/>
              </w:rPr>
            </w:pPr>
            <w:r w:rsidRPr="006C0912">
              <w:rPr>
                <w:rFonts w:ascii="Tahoma" w:hAnsi="Tahoma" w:cs="Tahoma"/>
                <w:bCs/>
                <w:kern w:val="24"/>
                <w:sz w:val="22"/>
                <w:szCs w:val="22"/>
              </w:rPr>
              <w:t xml:space="preserve">Rp. </w:t>
            </w:r>
            <w:r w:rsidR="001E0451" w:rsidRPr="006C0912">
              <w:rPr>
                <w:rFonts w:ascii="Tahoma" w:hAnsi="Tahoma" w:cs="Tahoma"/>
                <w:bCs/>
                <w:kern w:val="24"/>
                <w:sz w:val="22"/>
                <w:szCs w:val="22"/>
                <w:lang w:val="id-ID"/>
              </w:rPr>
              <w:t>3</w:t>
            </w:r>
            <w:r w:rsidRPr="006C0912">
              <w:rPr>
                <w:rFonts w:ascii="Tahoma" w:hAnsi="Tahoma" w:cs="Tahoma"/>
                <w:bCs/>
                <w:kern w:val="24"/>
                <w:sz w:val="22"/>
                <w:szCs w:val="22"/>
              </w:rPr>
              <w:t>,</w:t>
            </w:r>
            <w:r w:rsidR="001E0451" w:rsidRPr="006C0912">
              <w:rPr>
                <w:rFonts w:ascii="Tahoma" w:hAnsi="Tahoma" w:cs="Tahoma"/>
                <w:bCs/>
                <w:kern w:val="24"/>
                <w:sz w:val="22"/>
                <w:szCs w:val="22"/>
                <w:lang w:val="id-ID"/>
              </w:rPr>
              <w:t>915</w:t>
            </w:r>
            <w:r w:rsidRPr="006C0912">
              <w:rPr>
                <w:rFonts w:ascii="Tahoma" w:hAnsi="Tahoma" w:cs="Tahoma"/>
                <w:bCs/>
                <w:kern w:val="24"/>
                <w:sz w:val="22"/>
                <w:szCs w:val="22"/>
              </w:rPr>
              <w:t xml:space="preserve">     Trilyun</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A4030D" w:rsidRPr="006C0912" w:rsidRDefault="00A4030D" w:rsidP="001E0451">
            <w:pPr>
              <w:spacing w:before="120" w:after="120"/>
              <w:jc w:val="center"/>
              <w:textAlignment w:val="center"/>
              <w:rPr>
                <w:rFonts w:ascii="Tahoma" w:hAnsi="Tahoma" w:cs="Tahoma"/>
                <w:sz w:val="22"/>
                <w:szCs w:val="22"/>
                <w:lang w:val="id-ID"/>
              </w:rPr>
            </w:pPr>
            <w:r w:rsidRPr="006C0912">
              <w:rPr>
                <w:rFonts w:ascii="Tahoma" w:hAnsi="Tahoma" w:cs="Tahoma"/>
                <w:sz w:val="22"/>
                <w:szCs w:val="22"/>
                <w:lang w:val="id-ID"/>
              </w:rPr>
              <w:t xml:space="preserve">Rp. </w:t>
            </w:r>
            <w:r w:rsidR="001E0451" w:rsidRPr="006C0912">
              <w:rPr>
                <w:rFonts w:ascii="Tahoma" w:hAnsi="Tahoma" w:cs="Tahoma"/>
                <w:sz w:val="22"/>
                <w:szCs w:val="22"/>
                <w:lang w:val="id-ID"/>
              </w:rPr>
              <w:t>5</w:t>
            </w:r>
            <w:r w:rsidRPr="006C0912">
              <w:rPr>
                <w:rFonts w:ascii="Tahoma" w:hAnsi="Tahoma" w:cs="Tahoma"/>
                <w:sz w:val="22"/>
                <w:szCs w:val="22"/>
                <w:lang w:val="id-ID"/>
              </w:rPr>
              <w:t>,</w:t>
            </w:r>
            <w:r w:rsidR="001E0451" w:rsidRPr="006C0912">
              <w:rPr>
                <w:rFonts w:ascii="Tahoma" w:hAnsi="Tahoma" w:cs="Tahoma"/>
                <w:sz w:val="22"/>
                <w:szCs w:val="22"/>
                <w:lang w:val="id-ID"/>
              </w:rPr>
              <w:t>872</w:t>
            </w:r>
            <w:r w:rsidRPr="006C0912">
              <w:rPr>
                <w:rFonts w:ascii="Tahoma" w:hAnsi="Tahoma" w:cs="Tahoma"/>
                <w:sz w:val="22"/>
                <w:szCs w:val="22"/>
                <w:lang w:val="id-ID"/>
              </w:rPr>
              <w:t xml:space="preserve"> Trilyun</w:t>
            </w:r>
          </w:p>
        </w:tc>
      </w:tr>
      <w:tr w:rsidR="00A4030D" w:rsidRPr="006C0912" w:rsidTr="001E0451">
        <w:trPr>
          <w:trHeight w:val="395"/>
        </w:trPr>
        <w:tc>
          <w:tcPr>
            <w:tcW w:w="2376"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A4030D" w:rsidRPr="006C0912" w:rsidRDefault="00A4030D" w:rsidP="00A4030D">
            <w:pPr>
              <w:spacing w:before="120" w:after="120"/>
              <w:jc w:val="center"/>
              <w:textAlignment w:val="center"/>
              <w:rPr>
                <w:rFonts w:ascii="Tahoma" w:hAnsi="Tahoma" w:cs="Tahoma"/>
                <w:sz w:val="22"/>
                <w:szCs w:val="22"/>
              </w:rPr>
            </w:pPr>
            <w:r w:rsidRPr="006C0912">
              <w:rPr>
                <w:rFonts w:ascii="Tahoma" w:hAnsi="Tahoma" w:cs="Tahoma"/>
                <w:bCs/>
                <w:kern w:val="24"/>
                <w:sz w:val="22"/>
                <w:szCs w:val="22"/>
              </w:rPr>
              <w:t>PMA</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14" w:type="dxa"/>
              <w:left w:w="432" w:type="dxa"/>
              <w:bottom w:w="0" w:type="dxa"/>
              <w:right w:w="14" w:type="dxa"/>
            </w:tcMar>
            <w:vAlign w:val="center"/>
          </w:tcPr>
          <w:p w:rsidR="00A4030D" w:rsidRPr="006C0912" w:rsidRDefault="00A4030D" w:rsidP="001E0451">
            <w:pPr>
              <w:spacing w:before="120" w:after="120"/>
              <w:jc w:val="center"/>
              <w:textAlignment w:val="center"/>
              <w:rPr>
                <w:rFonts w:ascii="Tahoma" w:hAnsi="Tahoma" w:cs="Tahoma"/>
                <w:sz w:val="22"/>
                <w:szCs w:val="22"/>
                <w:lang w:val="id-ID"/>
              </w:rPr>
            </w:pPr>
            <w:r w:rsidRPr="006C0912">
              <w:rPr>
                <w:rFonts w:ascii="Tahoma" w:hAnsi="Tahoma" w:cs="Tahoma"/>
                <w:bCs/>
                <w:kern w:val="24"/>
                <w:sz w:val="22"/>
                <w:szCs w:val="22"/>
                <w:lang w:val="id-ID"/>
              </w:rPr>
              <w:t>$US.</w:t>
            </w:r>
            <w:r w:rsidR="001E0451" w:rsidRPr="006C0912">
              <w:rPr>
                <w:rFonts w:ascii="Tahoma" w:hAnsi="Tahoma" w:cs="Tahoma"/>
                <w:bCs/>
                <w:kern w:val="24"/>
                <w:sz w:val="22"/>
                <w:szCs w:val="22"/>
                <w:lang w:val="id-ID"/>
              </w:rPr>
              <w:t>395</w:t>
            </w:r>
            <w:r w:rsidRPr="006C0912">
              <w:rPr>
                <w:rFonts w:ascii="Tahoma" w:hAnsi="Tahoma" w:cs="Tahoma"/>
                <w:bCs/>
                <w:kern w:val="24"/>
                <w:sz w:val="22"/>
                <w:szCs w:val="22"/>
                <w:lang w:val="id-ID"/>
              </w:rPr>
              <w:t>,</w:t>
            </w:r>
            <w:r w:rsidR="001E0451" w:rsidRPr="006C0912">
              <w:rPr>
                <w:rFonts w:ascii="Tahoma" w:hAnsi="Tahoma" w:cs="Tahoma"/>
                <w:bCs/>
                <w:kern w:val="24"/>
                <w:sz w:val="22"/>
                <w:szCs w:val="22"/>
                <w:lang w:val="id-ID"/>
              </w:rPr>
              <w:t>65</w:t>
            </w:r>
            <w:r w:rsidRPr="006C0912">
              <w:rPr>
                <w:rFonts w:ascii="Tahoma" w:hAnsi="Tahoma" w:cs="Tahoma"/>
                <w:bCs/>
                <w:kern w:val="24"/>
                <w:sz w:val="22"/>
                <w:szCs w:val="22"/>
              </w:rPr>
              <w:t xml:space="preserve">   </w:t>
            </w:r>
            <w:r w:rsidRPr="006C0912">
              <w:rPr>
                <w:rFonts w:ascii="Tahoma" w:hAnsi="Tahoma" w:cs="Tahoma"/>
                <w:bCs/>
                <w:kern w:val="24"/>
                <w:sz w:val="22"/>
                <w:szCs w:val="22"/>
                <w:lang w:val="id-ID"/>
              </w:rPr>
              <w:t>Juta</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A4030D" w:rsidRPr="006C0912" w:rsidRDefault="00A4030D" w:rsidP="001E0451">
            <w:pPr>
              <w:spacing w:before="120" w:after="120"/>
              <w:jc w:val="center"/>
              <w:textAlignment w:val="center"/>
              <w:rPr>
                <w:rFonts w:ascii="Tahoma" w:hAnsi="Tahoma" w:cs="Tahoma"/>
                <w:sz w:val="22"/>
                <w:szCs w:val="22"/>
                <w:lang w:val="id-ID"/>
              </w:rPr>
            </w:pPr>
            <w:r w:rsidRPr="006C0912">
              <w:rPr>
                <w:rFonts w:ascii="Tahoma" w:hAnsi="Tahoma" w:cs="Tahoma"/>
                <w:sz w:val="22"/>
                <w:szCs w:val="22"/>
                <w:lang w:val="id-ID"/>
              </w:rPr>
              <w:t xml:space="preserve">$ US </w:t>
            </w:r>
            <w:r w:rsidR="001E0451" w:rsidRPr="006C0912">
              <w:rPr>
                <w:rFonts w:ascii="Tahoma" w:hAnsi="Tahoma" w:cs="Tahoma"/>
                <w:sz w:val="22"/>
                <w:szCs w:val="22"/>
                <w:lang w:val="id-ID"/>
              </w:rPr>
              <w:t>1.404,55</w:t>
            </w:r>
            <w:r w:rsidRPr="006C0912">
              <w:rPr>
                <w:rFonts w:ascii="Tahoma" w:hAnsi="Tahoma" w:cs="Tahoma"/>
                <w:sz w:val="22"/>
                <w:szCs w:val="22"/>
                <w:lang w:val="id-ID"/>
              </w:rPr>
              <w:t xml:space="preserve"> Juta</w:t>
            </w:r>
          </w:p>
        </w:tc>
      </w:tr>
    </w:tbl>
    <w:p w:rsidR="00A4030D" w:rsidRPr="006C0912" w:rsidRDefault="00A4030D" w:rsidP="00A4030D">
      <w:pPr>
        <w:ind w:left="567"/>
        <w:jc w:val="both"/>
        <w:rPr>
          <w:rFonts w:ascii="Tahoma" w:hAnsi="Tahoma" w:cs="Tahoma"/>
          <w:i/>
          <w:sz w:val="16"/>
          <w:szCs w:val="16"/>
          <w:lang w:val="id-ID"/>
        </w:rPr>
      </w:pPr>
      <w:r w:rsidRPr="006C0912">
        <w:rPr>
          <w:rFonts w:ascii="Tahoma" w:hAnsi="Tahoma" w:cs="Tahoma"/>
          <w:sz w:val="22"/>
          <w:szCs w:val="22"/>
        </w:rPr>
        <w:t xml:space="preserve">  </w:t>
      </w:r>
      <w:r w:rsidRPr="006C0912">
        <w:rPr>
          <w:rFonts w:ascii="Tahoma" w:hAnsi="Tahoma" w:cs="Tahoma"/>
          <w:i/>
          <w:sz w:val="16"/>
          <w:szCs w:val="16"/>
        </w:rPr>
        <w:t xml:space="preserve">Sumber: </w:t>
      </w:r>
      <w:r w:rsidRPr="006C0912">
        <w:rPr>
          <w:rFonts w:ascii="Tahoma" w:hAnsi="Tahoma" w:cs="Tahoma"/>
          <w:i/>
          <w:sz w:val="16"/>
          <w:szCs w:val="16"/>
          <w:lang w:val="id-ID"/>
        </w:rPr>
        <w:t>Angka yang Diolah</w:t>
      </w:r>
    </w:p>
    <w:p w:rsidR="00A4030D" w:rsidRPr="006C0912" w:rsidRDefault="00A4030D" w:rsidP="00A4030D">
      <w:pPr>
        <w:ind w:left="567"/>
        <w:jc w:val="both"/>
        <w:rPr>
          <w:rFonts w:ascii="Tahoma" w:hAnsi="Tahoma" w:cs="Tahoma"/>
          <w:b/>
          <w:i/>
          <w:sz w:val="16"/>
          <w:szCs w:val="16"/>
        </w:rPr>
      </w:pPr>
      <w:r w:rsidRPr="006C0912">
        <w:rPr>
          <w:rFonts w:ascii="Tahoma" w:hAnsi="Tahoma" w:cs="Tahoma"/>
          <w:i/>
          <w:sz w:val="16"/>
          <w:szCs w:val="16"/>
        </w:rPr>
        <w:t xml:space="preserve">   </w:t>
      </w:r>
      <w:proofErr w:type="gramStart"/>
      <w:r w:rsidRPr="006C0912">
        <w:rPr>
          <w:rFonts w:ascii="Tahoma" w:hAnsi="Tahoma" w:cs="Tahoma"/>
          <w:i/>
          <w:sz w:val="16"/>
          <w:szCs w:val="16"/>
        </w:rPr>
        <w:t>Keterangan :</w:t>
      </w:r>
      <w:proofErr w:type="gramEnd"/>
      <w:r w:rsidRPr="006C0912">
        <w:rPr>
          <w:rFonts w:ascii="Tahoma" w:hAnsi="Tahoma" w:cs="Tahoma"/>
          <w:i/>
          <w:sz w:val="16"/>
          <w:szCs w:val="16"/>
        </w:rPr>
        <w:t xml:space="preserve"> angka proyeksi</w:t>
      </w:r>
    </w:p>
    <w:p w:rsidR="00A4030D" w:rsidRPr="006C0912" w:rsidRDefault="00A4030D" w:rsidP="00A4030D">
      <w:pPr>
        <w:spacing w:line="360" w:lineRule="auto"/>
        <w:ind w:left="567"/>
        <w:jc w:val="both"/>
        <w:rPr>
          <w:rFonts w:ascii="Tahoma" w:hAnsi="Tahoma" w:cs="Tahoma"/>
          <w:b/>
          <w:sz w:val="22"/>
          <w:szCs w:val="22"/>
        </w:rPr>
      </w:pPr>
    </w:p>
    <w:p w:rsidR="00A4030D" w:rsidRPr="006C0912" w:rsidRDefault="00A4030D" w:rsidP="001E2D44">
      <w:pPr>
        <w:spacing w:line="360" w:lineRule="auto"/>
        <w:ind w:left="709" w:firstLine="709"/>
        <w:jc w:val="both"/>
        <w:rPr>
          <w:rFonts w:ascii="Tahoma" w:hAnsi="Tahoma" w:cs="Tahoma"/>
          <w:sz w:val="22"/>
          <w:szCs w:val="22"/>
          <w:lang w:val="id-ID"/>
        </w:rPr>
      </w:pPr>
    </w:p>
    <w:p w:rsidR="000E3F5C" w:rsidRPr="006C0912" w:rsidRDefault="000E3F5C" w:rsidP="00FF1B9F">
      <w:pPr>
        <w:spacing w:line="360" w:lineRule="auto"/>
        <w:ind w:left="709" w:firstLine="709"/>
        <w:jc w:val="center"/>
        <w:rPr>
          <w:rFonts w:ascii="Tahoma" w:hAnsi="Tahoma" w:cs="Tahoma"/>
          <w:sz w:val="22"/>
          <w:szCs w:val="22"/>
        </w:rPr>
        <w:sectPr w:rsidR="000E3F5C" w:rsidRPr="006C0912" w:rsidSect="002D59CA">
          <w:pgSz w:w="11909" w:h="16834" w:code="1"/>
          <w:pgMar w:top="1134" w:right="1418" w:bottom="1531" w:left="1418" w:header="720" w:footer="1009" w:gutter="0"/>
          <w:cols w:space="720"/>
          <w:titlePg/>
          <w:docGrid w:linePitch="272"/>
        </w:sectPr>
      </w:pPr>
    </w:p>
    <w:p w:rsidR="00310290" w:rsidRPr="006C0912" w:rsidRDefault="00310290" w:rsidP="001E2D44">
      <w:pPr>
        <w:spacing w:line="360" w:lineRule="auto"/>
        <w:jc w:val="center"/>
        <w:rPr>
          <w:rFonts w:ascii="Tahoma" w:hAnsi="Tahoma" w:cs="Tahoma"/>
          <w:b/>
          <w:sz w:val="22"/>
          <w:szCs w:val="22"/>
        </w:rPr>
      </w:pPr>
      <w:r w:rsidRPr="006C0912">
        <w:rPr>
          <w:rFonts w:ascii="Tahoma" w:hAnsi="Tahoma" w:cs="Tahoma"/>
          <w:b/>
          <w:sz w:val="22"/>
          <w:szCs w:val="22"/>
        </w:rPr>
        <w:lastRenderedPageBreak/>
        <w:t>B</w:t>
      </w:r>
      <w:r w:rsidRPr="006C0912">
        <w:rPr>
          <w:rFonts w:ascii="Tahoma" w:hAnsi="Tahoma" w:cs="Tahoma"/>
          <w:b/>
          <w:sz w:val="22"/>
          <w:szCs w:val="22"/>
          <w:lang w:val="id-ID"/>
        </w:rPr>
        <w:t>AB</w:t>
      </w:r>
      <w:r w:rsidRPr="006C0912">
        <w:rPr>
          <w:rFonts w:ascii="Tahoma" w:hAnsi="Tahoma" w:cs="Tahoma"/>
          <w:b/>
          <w:sz w:val="22"/>
          <w:szCs w:val="22"/>
        </w:rPr>
        <w:t xml:space="preserve"> </w:t>
      </w:r>
      <w:r w:rsidRPr="006C0912">
        <w:rPr>
          <w:rFonts w:ascii="Tahoma" w:hAnsi="Tahoma" w:cs="Tahoma"/>
          <w:b/>
          <w:sz w:val="22"/>
          <w:szCs w:val="22"/>
          <w:lang w:val="id-ID"/>
        </w:rPr>
        <w:t>III</w:t>
      </w:r>
    </w:p>
    <w:p w:rsidR="00310290" w:rsidRPr="006C0912" w:rsidRDefault="00310290" w:rsidP="001E2D44">
      <w:pPr>
        <w:spacing w:line="360" w:lineRule="auto"/>
        <w:jc w:val="center"/>
        <w:rPr>
          <w:rFonts w:ascii="Tahoma" w:hAnsi="Tahoma" w:cs="Tahoma"/>
          <w:b/>
          <w:sz w:val="22"/>
          <w:szCs w:val="22"/>
        </w:rPr>
      </w:pPr>
      <w:r w:rsidRPr="006C0912">
        <w:rPr>
          <w:rFonts w:ascii="Tahoma" w:hAnsi="Tahoma" w:cs="Tahoma"/>
          <w:b/>
          <w:sz w:val="22"/>
          <w:szCs w:val="22"/>
          <w:lang w:val="id-ID"/>
        </w:rPr>
        <w:t xml:space="preserve">ASUMSI-ASUMSI DASAR </w:t>
      </w:r>
    </w:p>
    <w:p w:rsidR="00310290" w:rsidRPr="006C0912" w:rsidRDefault="00310290" w:rsidP="001E2D44">
      <w:pPr>
        <w:spacing w:line="360" w:lineRule="auto"/>
        <w:jc w:val="center"/>
        <w:rPr>
          <w:rFonts w:ascii="Tahoma" w:hAnsi="Tahoma" w:cs="Tahoma"/>
          <w:b/>
          <w:sz w:val="22"/>
          <w:szCs w:val="22"/>
        </w:rPr>
      </w:pPr>
      <w:r w:rsidRPr="006C0912">
        <w:rPr>
          <w:rFonts w:ascii="Tahoma" w:hAnsi="Tahoma" w:cs="Tahoma"/>
          <w:b/>
          <w:sz w:val="22"/>
          <w:szCs w:val="22"/>
          <w:lang w:val="id-ID"/>
        </w:rPr>
        <w:t xml:space="preserve">DALAM PENYUSUNAN RANCANGAN ANGGARAN PENDAPATAN </w:t>
      </w:r>
    </w:p>
    <w:p w:rsidR="00310290" w:rsidRPr="006C0912" w:rsidRDefault="00310290" w:rsidP="001E2D44">
      <w:pPr>
        <w:spacing w:line="360" w:lineRule="auto"/>
        <w:jc w:val="center"/>
        <w:rPr>
          <w:rFonts w:ascii="Tahoma" w:hAnsi="Tahoma" w:cs="Tahoma"/>
          <w:b/>
          <w:sz w:val="22"/>
          <w:szCs w:val="22"/>
          <w:lang w:val="id-ID"/>
        </w:rPr>
      </w:pPr>
      <w:r w:rsidRPr="006C0912">
        <w:rPr>
          <w:rFonts w:ascii="Tahoma" w:hAnsi="Tahoma" w:cs="Tahoma"/>
          <w:b/>
          <w:sz w:val="22"/>
          <w:szCs w:val="22"/>
          <w:lang w:val="id-ID"/>
        </w:rPr>
        <w:t>DAN BELANJA DAERAH (RAPBD).</w:t>
      </w:r>
    </w:p>
    <w:p w:rsidR="00310290" w:rsidRPr="006C0912" w:rsidRDefault="00310290" w:rsidP="001E2D44">
      <w:pPr>
        <w:spacing w:line="360" w:lineRule="auto"/>
        <w:jc w:val="both"/>
        <w:rPr>
          <w:rFonts w:ascii="Tahoma" w:hAnsi="Tahoma" w:cs="Tahoma"/>
          <w:sz w:val="22"/>
          <w:szCs w:val="22"/>
          <w:lang w:val="id-ID"/>
        </w:rPr>
      </w:pPr>
    </w:p>
    <w:p w:rsidR="00310290" w:rsidRPr="006C0912" w:rsidRDefault="00310290" w:rsidP="000C1E9B">
      <w:pPr>
        <w:spacing w:line="360" w:lineRule="auto"/>
        <w:jc w:val="both"/>
        <w:rPr>
          <w:rFonts w:ascii="Tahoma" w:hAnsi="Tahoma" w:cs="Tahoma"/>
          <w:b/>
          <w:sz w:val="22"/>
          <w:szCs w:val="22"/>
        </w:rPr>
      </w:pPr>
      <w:r w:rsidRPr="006C0912">
        <w:rPr>
          <w:rFonts w:ascii="Tahoma" w:hAnsi="Tahoma" w:cs="Tahoma"/>
          <w:b/>
          <w:sz w:val="22"/>
          <w:szCs w:val="22"/>
          <w:lang w:val="id-ID"/>
        </w:rPr>
        <w:t xml:space="preserve">3.1. Asumsi </w:t>
      </w:r>
      <w:r w:rsidRPr="006C0912">
        <w:rPr>
          <w:rFonts w:ascii="Tahoma" w:hAnsi="Tahoma" w:cs="Tahoma"/>
          <w:b/>
          <w:sz w:val="22"/>
          <w:szCs w:val="22"/>
        </w:rPr>
        <w:t>D</w:t>
      </w:r>
      <w:r w:rsidRPr="006C0912">
        <w:rPr>
          <w:rFonts w:ascii="Tahoma" w:hAnsi="Tahoma" w:cs="Tahoma"/>
          <w:b/>
          <w:sz w:val="22"/>
          <w:szCs w:val="22"/>
          <w:lang w:val="id-ID"/>
        </w:rPr>
        <w:t xml:space="preserve">asar </w:t>
      </w:r>
      <w:r w:rsidRPr="006C0912">
        <w:rPr>
          <w:rFonts w:ascii="Tahoma" w:hAnsi="Tahoma" w:cs="Tahoma"/>
          <w:b/>
          <w:sz w:val="22"/>
          <w:szCs w:val="22"/>
        </w:rPr>
        <w:t>Y</w:t>
      </w:r>
      <w:r w:rsidRPr="006C0912">
        <w:rPr>
          <w:rFonts w:ascii="Tahoma" w:hAnsi="Tahoma" w:cs="Tahoma"/>
          <w:b/>
          <w:sz w:val="22"/>
          <w:szCs w:val="22"/>
          <w:lang w:val="id-ID"/>
        </w:rPr>
        <w:t xml:space="preserve">ang </w:t>
      </w:r>
      <w:r w:rsidRPr="006C0912">
        <w:rPr>
          <w:rFonts w:ascii="Tahoma" w:hAnsi="Tahoma" w:cs="Tahoma"/>
          <w:b/>
          <w:sz w:val="22"/>
          <w:szCs w:val="22"/>
        </w:rPr>
        <w:t>D</w:t>
      </w:r>
      <w:r w:rsidRPr="006C0912">
        <w:rPr>
          <w:rFonts w:ascii="Tahoma" w:hAnsi="Tahoma" w:cs="Tahoma"/>
          <w:b/>
          <w:sz w:val="22"/>
          <w:szCs w:val="22"/>
          <w:lang w:val="id-ID"/>
        </w:rPr>
        <w:t xml:space="preserve">igunakan </w:t>
      </w:r>
      <w:r w:rsidRPr="006C0912">
        <w:rPr>
          <w:rFonts w:ascii="Tahoma" w:hAnsi="Tahoma" w:cs="Tahoma"/>
          <w:b/>
          <w:sz w:val="22"/>
          <w:szCs w:val="22"/>
        </w:rPr>
        <w:t>D</w:t>
      </w:r>
      <w:r w:rsidRPr="006C0912">
        <w:rPr>
          <w:rFonts w:ascii="Tahoma" w:hAnsi="Tahoma" w:cs="Tahoma"/>
          <w:b/>
          <w:sz w:val="22"/>
          <w:szCs w:val="22"/>
          <w:lang w:val="id-ID"/>
        </w:rPr>
        <w:t>alam APB</w:t>
      </w:r>
      <w:r w:rsidRPr="006C0912">
        <w:rPr>
          <w:rFonts w:ascii="Tahoma" w:hAnsi="Tahoma" w:cs="Tahoma"/>
          <w:b/>
          <w:sz w:val="22"/>
          <w:szCs w:val="22"/>
        </w:rPr>
        <w:t>D</w:t>
      </w:r>
      <w:r w:rsidRPr="006C0912">
        <w:rPr>
          <w:rFonts w:ascii="Tahoma" w:hAnsi="Tahoma" w:cs="Tahoma"/>
          <w:b/>
          <w:sz w:val="22"/>
          <w:szCs w:val="22"/>
          <w:lang w:val="id-ID"/>
        </w:rPr>
        <w:t>.</w:t>
      </w:r>
    </w:p>
    <w:p w:rsidR="002614D8" w:rsidRPr="006C0912" w:rsidRDefault="002614D8" w:rsidP="002614D8">
      <w:pPr>
        <w:spacing w:line="360" w:lineRule="auto"/>
        <w:ind w:left="567"/>
        <w:jc w:val="both"/>
        <w:rPr>
          <w:rFonts w:ascii="Tahoma" w:hAnsi="Tahoma" w:cs="Tahoma"/>
          <w:sz w:val="22"/>
          <w:szCs w:val="22"/>
        </w:rPr>
      </w:pPr>
      <w:r w:rsidRPr="006C0912">
        <w:rPr>
          <w:rFonts w:ascii="Tahoma" w:hAnsi="Tahoma" w:cs="Tahoma"/>
          <w:sz w:val="22"/>
          <w:szCs w:val="22"/>
        </w:rPr>
        <w:t>Asumsi-asumsi dasar ekonomi makro dalam penyusunan Rancangan Anggaran Pendapatan dan Belanja Daerah (RAPBD) adalah:</w:t>
      </w:r>
    </w:p>
    <w:p w:rsidR="002614D8" w:rsidRPr="005D17D4" w:rsidRDefault="002614D8" w:rsidP="002614D8">
      <w:pPr>
        <w:spacing w:line="360" w:lineRule="auto"/>
        <w:ind w:left="567"/>
        <w:jc w:val="both"/>
        <w:rPr>
          <w:rFonts w:ascii="Tahoma" w:hAnsi="Tahoma" w:cs="Tahoma"/>
          <w:b/>
          <w:sz w:val="10"/>
          <w:szCs w:val="22"/>
        </w:rPr>
      </w:pPr>
    </w:p>
    <w:p w:rsidR="002614D8" w:rsidRPr="006C0912" w:rsidRDefault="0028104D" w:rsidP="00967443">
      <w:pPr>
        <w:spacing w:line="360" w:lineRule="auto"/>
        <w:ind w:firstLine="567"/>
        <w:jc w:val="both"/>
        <w:rPr>
          <w:rFonts w:ascii="Tahoma" w:hAnsi="Tahoma" w:cs="Tahoma"/>
          <w:b/>
          <w:sz w:val="22"/>
          <w:szCs w:val="22"/>
        </w:rPr>
      </w:pPr>
      <w:r w:rsidRPr="006C0912">
        <w:rPr>
          <w:rFonts w:ascii="Tahoma" w:hAnsi="Tahoma" w:cs="Tahoma"/>
          <w:b/>
          <w:sz w:val="22"/>
          <w:szCs w:val="22"/>
        </w:rPr>
        <w:t>3.1.1</w:t>
      </w:r>
      <w:proofErr w:type="gramStart"/>
      <w:r w:rsidR="002614D8" w:rsidRPr="006C0912">
        <w:rPr>
          <w:rFonts w:ascii="Tahoma" w:hAnsi="Tahoma" w:cs="Tahoma"/>
          <w:b/>
          <w:sz w:val="22"/>
          <w:szCs w:val="22"/>
        </w:rPr>
        <w:t>.</w:t>
      </w:r>
      <w:r w:rsidRPr="006C0912">
        <w:rPr>
          <w:rFonts w:ascii="Tahoma" w:hAnsi="Tahoma" w:cs="Tahoma"/>
          <w:b/>
          <w:sz w:val="22"/>
          <w:szCs w:val="22"/>
        </w:rPr>
        <w:t xml:space="preserve"> </w:t>
      </w:r>
      <w:r w:rsidR="00050D23" w:rsidRPr="006C0912">
        <w:rPr>
          <w:rFonts w:ascii="Tahoma" w:hAnsi="Tahoma" w:cs="Tahoma"/>
          <w:b/>
          <w:sz w:val="22"/>
          <w:szCs w:val="22"/>
        </w:rPr>
        <w:t xml:space="preserve"> </w:t>
      </w:r>
      <w:r w:rsidR="002614D8" w:rsidRPr="006C0912">
        <w:rPr>
          <w:rFonts w:ascii="Tahoma" w:hAnsi="Tahoma" w:cs="Tahoma"/>
          <w:b/>
          <w:sz w:val="22"/>
          <w:szCs w:val="22"/>
        </w:rPr>
        <w:t>Pertumbuhan</w:t>
      </w:r>
      <w:proofErr w:type="gramEnd"/>
      <w:r w:rsidR="002614D8" w:rsidRPr="006C0912">
        <w:rPr>
          <w:rFonts w:ascii="Tahoma" w:hAnsi="Tahoma" w:cs="Tahoma"/>
          <w:b/>
          <w:sz w:val="22"/>
          <w:szCs w:val="22"/>
        </w:rPr>
        <w:t xml:space="preserve"> Ekonomi</w:t>
      </w:r>
    </w:p>
    <w:p w:rsidR="006C21D2" w:rsidRDefault="003F0760" w:rsidP="00050D23">
      <w:pPr>
        <w:spacing w:line="360" w:lineRule="auto"/>
        <w:ind w:left="567" w:firstLine="851"/>
        <w:jc w:val="both"/>
        <w:rPr>
          <w:rFonts w:ascii="Tahoma" w:hAnsi="Tahoma" w:cs="Tahoma"/>
          <w:sz w:val="22"/>
          <w:szCs w:val="22"/>
        </w:rPr>
      </w:pPr>
      <w:r w:rsidRPr="006C0912">
        <w:rPr>
          <w:rFonts w:ascii="Tahoma" w:hAnsi="Tahoma" w:cs="Tahoma"/>
          <w:sz w:val="22"/>
          <w:szCs w:val="22"/>
        </w:rPr>
        <w:t xml:space="preserve">Secara umum berdasarkan indikator ekonomi makro pada skala propinsi Sulawesi Selatan dan </w:t>
      </w:r>
      <w:r w:rsidR="00230A5F" w:rsidRPr="006C0912">
        <w:rPr>
          <w:rFonts w:ascii="Tahoma" w:hAnsi="Tahoma" w:cs="Tahoma"/>
          <w:sz w:val="22"/>
          <w:szCs w:val="22"/>
        </w:rPr>
        <w:t>Kota Makassar arah kegiatan ekonomi tahun 201</w:t>
      </w:r>
      <w:r w:rsidR="006C0912">
        <w:rPr>
          <w:rFonts w:ascii="Tahoma" w:hAnsi="Tahoma" w:cs="Tahoma"/>
          <w:sz w:val="22"/>
          <w:szCs w:val="22"/>
          <w:lang w:val="id-ID"/>
        </w:rPr>
        <w:t>5</w:t>
      </w:r>
      <w:r w:rsidR="00230A5F" w:rsidRPr="006C0912">
        <w:rPr>
          <w:rFonts w:ascii="Tahoma" w:hAnsi="Tahoma" w:cs="Tahoma"/>
          <w:sz w:val="22"/>
          <w:szCs w:val="22"/>
        </w:rPr>
        <w:t xml:space="preserve"> dan </w:t>
      </w:r>
      <w:r w:rsidR="00665C84" w:rsidRPr="006C0912">
        <w:rPr>
          <w:rFonts w:ascii="Tahoma" w:hAnsi="Tahoma" w:cs="Tahoma"/>
          <w:sz w:val="22"/>
          <w:szCs w:val="22"/>
        </w:rPr>
        <w:t>201</w:t>
      </w:r>
      <w:r w:rsidR="006C0912">
        <w:rPr>
          <w:rFonts w:ascii="Tahoma" w:hAnsi="Tahoma" w:cs="Tahoma"/>
          <w:sz w:val="22"/>
          <w:szCs w:val="22"/>
          <w:lang w:val="id-ID"/>
        </w:rPr>
        <w:t>6</w:t>
      </w:r>
      <w:r w:rsidR="00230A5F" w:rsidRPr="006C0912">
        <w:rPr>
          <w:rFonts w:ascii="Tahoma" w:hAnsi="Tahoma" w:cs="Tahoma"/>
          <w:sz w:val="22"/>
          <w:szCs w:val="22"/>
        </w:rPr>
        <w:t xml:space="preserve"> diprediksi masih member</w:t>
      </w:r>
      <w:r w:rsidR="00552447">
        <w:rPr>
          <w:rFonts w:ascii="Tahoma" w:hAnsi="Tahoma" w:cs="Tahoma"/>
          <w:sz w:val="22"/>
          <w:szCs w:val="22"/>
          <w:lang w:val="id-ID"/>
        </w:rPr>
        <w:t>i</w:t>
      </w:r>
      <w:r w:rsidR="00230A5F" w:rsidRPr="006C0912">
        <w:rPr>
          <w:rFonts w:ascii="Tahoma" w:hAnsi="Tahoma" w:cs="Tahoma"/>
          <w:sz w:val="22"/>
          <w:szCs w:val="22"/>
        </w:rPr>
        <w:t xml:space="preserve"> si</w:t>
      </w:r>
      <w:r w:rsidR="00422080" w:rsidRPr="006C0912">
        <w:rPr>
          <w:rFonts w:ascii="Tahoma" w:hAnsi="Tahoma" w:cs="Tahoma"/>
          <w:sz w:val="22"/>
          <w:szCs w:val="22"/>
        </w:rPr>
        <w:t>nyal yang positif</w:t>
      </w:r>
      <w:r w:rsidR="00422080" w:rsidRPr="000E0390">
        <w:rPr>
          <w:rFonts w:ascii="Tahoma" w:hAnsi="Tahoma" w:cs="Tahoma"/>
          <w:sz w:val="22"/>
          <w:szCs w:val="22"/>
        </w:rPr>
        <w:t xml:space="preserve">. </w:t>
      </w:r>
      <w:r w:rsidR="00BC64CD" w:rsidRPr="000E0390">
        <w:rPr>
          <w:rFonts w:ascii="Tahoma" w:hAnsi="Tahoma" w:cs="Tahoma"/>
          <w:sz w:val="22"/>
          <w:szCs w:val="22"/>
        </w:rPr>
        <w:t xml:space="preserve"> </w:t>
      </w:r>
      <w:r w:rsidR="00F50752" w:rsidRPr="000E0390">
        <w:rPr>
          <w:rFonts w:ascii="Tahoma" w:hAnsi="Tahoma" w:cs="Tahoma"/>
          <w:sz w:val="22"/>
          <w:szCs w:val="22"/>
        </w:rPr>
        <w:t xml:space="preserve">Pertumbuhan ekonomi </w:t>
      </w:r>
      <w:r w:rsidR="00552447" w:rsidRPr="000E0390">
        <w:rPr>
          <w:rFonts w:ascii="Tahoma" w:hAnsi="Tahoma" w:cs="Tahoma"/>
          <w:sz w:val="22"/>
          <w:szCs w:val="22"/>
        </w:rPr>
        <w:t xml:space="preserve">Kota </w:t>
      </w:r>
      <w:r w:rsidR="00F50752" w:rsidRPr="000E0390">
        <w:rPr>
          <w:rFonts w:ascii="Tahoma" w:hAnsi="Tahoma" w:cs="Tahoma"/>
          <w:sz w:val="22"/>
          <w:szCs w:val="22"/>
        </w:rPr>
        <w:t xml:space="preserve">Makassar </w:t>
      </w:r>
      <w:r w:rsidR="00552447" w:rsidRPr="000E0390">
        <w:rPr>
          <w:rFonts w:ascii="Tahoma" w:hAnsi="Tahoma" w:cs="Tahoma"/>
          <w:sz w:val="22"/>
          <w:szCs w:val="22"/>
        </w:rPr>
        <w:t xml:space="preserve">pada tahun </w:t>
      </w:r>
      <w:r w:rsidR="00665C84" w:rsidRPr="000E0390">
        <w:rPr>
          <w:rFonts w:ascii="Tahoma" w:hAnsi="Tahoma" w:cs="Tahoma"/>
          <w:sz w:val="22"/>
          <w:szCs w:val="22"/>
        </w:rPr>
        <w:t>2016</w:t>
      </w:r>
      <w:r w:rsidR="00F50752" w:rsidRPr="000E0390">
        <w:rPr>
          <w:rFonts w:ascii="Tahoma" w:hAnsi="Tahoma" w:cs="Tahoma"/>
          <w:sz w:val="22"/>
          <w:szCs w:val="22"/>
        </w:rPr>
        <w:t xml:space="preserve"> </w:t>
      </w:r>
      <w:r w:rsidR="00552447" w:rsidRPr="000E0390">
        <w:rPr>
          <w:rFonts w:ascii="Tahoma" w:hAnsi="Tahoma" w:cs="Tahoma"/>
          <w:sz w:val="22"/>
          <w:szCs w:val="22"/>
        </w:rPr>
        <w:t>diperkirakan mengalami p</w:t>
      </w:r>
      <w:r w:rsidR="00F50752" w:rsidRPr="000E0390">
        <w:rPr>
          <w:rFonts w:ascii="Tahoma" w:hAnsi="Tahoma" w:cs="Tahoma"/>
          <w:sz w:val="22"/>
          <w:szCs w:val="22"/>
        </w:rPr>
        <w:t>eningkat</w:t>
      </w:r>
      <w:r w:rsidR="00552447" w:rsidRPr="000E0390">
        <w:rPr>
          <w:rFonts w:ascii="Tahoma" w:hAnsi="Tahoma" w:cs="Tahoma"/>
          <w:sz w:val="22"/>
          <w:szCs w:val="22"/>
        </w:rPr>
        <w:t>an</w:t>
      </w:r>
      <w:r w:rsidR="00F50752" w:rsidRPr="000E0390">
        <w:rPr>
          <w:rFonts w:ascii="Tahoma" w:hAnsi="Tahoma" w:cs="Tahoma"/>
          <w:sz w:val="22"/>
          <w:szCs w:val="22"/>
        </w:rPr>
        <w:t xml:space="preserve"> dalam kisaran 8,7% - 9,7%</w:t>
      </w:r>
      <w:r w:rsidR="00574517" w:rsidRPr="000E0390">
        <w:rPr>
          <w:rFonts w:ascii="Tahoma" w:hAnsi="Tahoma" w:cs="Tahoma"/>
          <w:sz w:val="22"/>
          <w:szCs w:val="22"/>
        </w:rPr>
        <w:t xml:space="preserve">, kondisi ini sudah sejalan dengan proyeksi yang dituangkan dalam RPJMD Kota Makassar Tahun 2014 – 2019 yaitu sebesar 9,2%. </w:t>
      </w:r>
      <w:r w:rsidR="00F50752" w:rsidRPr="000E0390">
        <w:rPr>
          <w:rFonts w:ascii="Tahoma" w:hAnsi="Tahoma" w:cs="Tahoma"/>
          <w:sz w:val="22"/>
          <w:szCs w:val="22"/>
        </w:rPr>
        <w:t>Sektor utama yang diperkirakan meningkat antara lain sektor industr</w:t>
      </w:r>
      <w:r w:rsidR="00F20007" w:rsidRPr="000E0390">
        <w:rPr>
          <w:rFonts w:ascii="Tahoma" w:hAnsi="Tahoma" w:cs="Tahoma"/>
          <w:sz w:val="22"/>
          <w:szCs w:val="22"/>
        </w:rPr>
        <w:t>i pengolahan</w:t>
      </w:r>
      <w:r w:rsidR="00F50752" w:rsidRPr="000E0390">
        <w:rPr>
          <w:rFonts w:ascii="Tahoma" w:hAnsi="Tahoma" w:cs="Tahoma"/>
          <w:sz w:val="22"/>
          <w:szCs w:val="22"/>
        </w:rPr>
        <w:t>, sektor perdagangan</w:t>
      </w:r>
      <w:r w:rsidR="00574517" w:rsidRPr="000E0390">
        <w:rPr>
          <w:rFonts w:ascii="Tahoma" w:hAnsi="Tahoma" w:cs="Tahoma"/>
          <w:sz w:val="22"/>
          <w:szCs w:val="22"/>
        </w:rPr>
        <w:t xml:space="preserve"> dan</w:t>
      </w:r>
      <w:r w:rsidR="001465C7" w:rsidRPr="000E0390">
        <w:rPr>
          <w:rFonts w:ascii="Tahoma" w:hAnsi="Tahoma" w:cs="Tahoma"/>
          <w:sz w:val="22"/>
          <w:szCs w:val="22"/>
        </w:rPr>
        <w:t xml:space="preserve"> sektor bangunan.</w:t>
      </w:r>
    </w:p>
    <w:p w:rsidR="003F0760" w:rsidRPr="006C21D2" w:rsidRDefault="006C21D2" w:rsidP="00050D23">
      <w:pPr>
        <w:spacing w:line="360" w:lineRule="auto"/>
        <w:ind w:left="567" w:firstLine="851"/>
        <w:jc w:val="both"/>
        <w:rPr>
          <w:rFonts w:ascii="Tahoma" w:hAnsi="Tahoma" w:cs="Tahoma"/>
          <w:sz w:val="22"/>
          <w:szCs w:val="22"/>
          <w:lang w:val="id-ID"/>
        </w:rPr>
      </w:pPr>
      <w:r>
        <w:rPr>
          <w:rFonts w:ascii="Tahoma" w:hAnsi="Tahoma" w:cs="Tahoma"/>
          <w:sz w:val="22"/>
          <w:szCs w:val="22"/>
          <w:lang w:val="id-ID"/>
        </w:rPr>
        <w:t>Agar Pertumbuhan ekonomi Kota Makassar</w:t>
      </w:r>
      <w:r w:rsidR="00BC64CD" w:rsidRPr="00574517">
        <w:rPr>
          <w:rFonts w:ascii="Tahoma" w:hAnsi="Tahoma" w:cs="Tahoma"/>
          <w:sz w:val="22"/>
          <w:szCs w:val="22"/>
          <w:shd w:val="clear" w:color="auto" w:fill="FFFFFF"/>
        </w:rPr>
        <w:t xml:space="preserve"> </w:t>
      </w:r>
      <w:r>
        <w:rPr>
          <w:rFonts w:ascii="Tahoma" w:hAnsi="Tahoma" w:cs="Tahoma"/>
          <w:sz w:val="22"/>
          <w:szCs w:val="22"/>
          <w:shd w:val="clear" w:color="auto" w:fill="FFFFFF"/>
          <w:lang w:val="id-ID"/>
        </w:rPr>
        <w:t xml:space="preserve">kembali ke level yang lebih tinggi, maka pembangunan </w:t>
      </w:r>
      <w:r>
        <w:rPr>
          <w:rFonts w:ascii="Tahoma" w:hAnsi="Tahoma" w:cs="Tahoma"/>
          <w:sz w:val="22"/>
          <w:szCs w:val="22"/>
          <w:lang w:val="id-ID"/>
        </w:rPr>
        <w:t>infrastruktur terutama jalan perlu terus didorong pengembangannya, baik dalam bentuk pembangunan jalan baru maupun peningkatan kualitas jalan. Perkembangan aktivitas sektor perdagangan, hotel dan restoran; sektor keuangan; dan sektor komunikasi yang sangat impresif menuntut dukungan infrastruktur secara paralel.</w:t>
      </w:r>
    </w:p>
    <w:p w:rsidR="00EC2BF2" w:rsidRPr="005D17D4" w:rsidRDefault="00967B02" w:rsidP="00967B02">
      <w:pPr>
        <w:tabs>
          <w:tab w:val="left" w:pos="2667"/>
        </w:tabs>
        <w:spacing w:line="360" w:lineRule="auto"/>
        <w:ind w:left="567" w:firstLine="851"/>
        <w:jc w:val="both"/>
        <w:rPr>
          <w:rFonts w:ascii="Tahoma" w:hAnsi="Tahoma" w:cs="Tahoma"/>
          <w:sz w:val="14"/>
          <w:szCs w:val="22"/>
        </w:rPr>
      </w:pPr>
      <w:r>
        <w:rPr>
          <w:rFonts w:ascii="Tahoma" w:hAnsi="Tahoma" w:cs="Tahoma"/>
          <w:sz w:val="22"/>
          <w:szCs w:val="22"/>
        </w:rPr>
        <w:tab/>
      </w:r>
    </w:p>
    <w:p w:rsidR="00967443" w:rsidRPr="006C0912" w:rsidRDefault="002614D8" w:rsidP="00967443">
      <w:pPr>
        <w:spacing w:line="360" w:lineRule="auto"/>
        <w:ind w:firstLine="567"/>
        <w:jc w:val="both"/>
        <w:rPr>
          <w:rFonts w:ascii="Tahoma" w:hAnsi="Tahoma" w:cs="Tahoma"/>
          <w:b/>
          <w:sz w:val="22"/>
          <w:szCs w:val="22"/>
          <w:lang w:val="id-ID"/>
        </w:rPr>
      </w:pPr>
      <w:r w:rsidRPr="006C0912">
        <w:rPr>
          <w:rFonts w:ascii="Tahoma" w:hAnsi="Tahoma" w:cs="Tahoma"/>
          <w:b/>
          <w:sz w:val="22"/>
          <w:szCs w:val="22"/>
        </w:rPr>
        <w:t xml:space="preserve">3.1.2. </w:t>
      </w:r>
      <w:r w:rsidR="00967443" w:rsidRPr="006C0912">
        <w:rPr>
          <w:rFonts w:ascii="Tahoma" w:hAnsi="Tahoma" w:cs="Tahoma"/>
          <w:b/>
          <w:sz w:val="22"/>
          <w:szCs w:val="22"/>
          <w:lang w:val="id-ID"/>
        </w:rPr>
        <w:t>Pertumbuhan PDRB.</w:t>
      </w:r>
    </w:p>
    <w:p w:rsidR="00831D1A" w:rsidRDefault="00967443" w:rsidP="00967443">
      <w:pPr>
        <w:spacing w:before="120" w:line="360" w:lineRule="auto"/>
        <w:ind w:left="567" w:firstLine="851"/>
        <w:jc w:val="both"/>
        <w:rPr>
          <w:rFonts w:ascii="Tahoma" w:hAnsi="Tahoma" w:cs="Tahoma"/>
          <w:sz w:val="22"/>
          <w:szCs w:val="22"/>
          <w:lang w:val="id-ID"/>
        </w:rPr>
      </w:pPr>
      <w:r w:rsidRPr="006C0912">
        <w:rPr>
          <w:rFonts w:ascii="Tahoma" w:hAnsi="Tahoma" w:cs="Tahoma"/>
          <w:sz w:val="22"/>
          <w:szCs w:val="22"/>
          <w:lang w:val="id-ID"/>
        </w:rPr>
        <w:t>PDRB merupakan salah satu ukuran kemajuan ekonomi, yang didefinisikan sebagai keseluruhan nilai tambah barang dan jasa yang dihasilkan dalam waktu satu tahun di wilayah tersebut.</w:t>
      </w:r>
      <w:r w:rsidRPr="006C0912">
        <w:rPr>
          <w:rFonts w:ascii="Tahoma" w:hAnsi="Tahoma" w:cs="Tahoma"/>
          <w:sz w:val="22"/>
          <w:szCs w:val="22"/>
        </w:rPr>
        <w:t xml:space="preserve"> </w:t>
      </w:r>
      <w:r w:rsidR="00944A61" w:rsidRPr="006C0912">
        <w:rPr>
          <w:rFonts w:ascii="Tahoma" w:hAnsi="Tahoma" w:cs="Tahoma"/>
          <w:sz w:val="22"/>
          <w:szCs w:val="22"/>
        </w:rPr>
        <w:t xml:space="preserve">Pertumbuhan </w:t>
      </w:r>
      <w:r w:rsidR="004945C3" w:rsidRPr="006C0912">
        <w:rPr>
          <w:rFonts w:ascii="Tahoma" w:hAnsi="Tahoma" w:cs="Tahoma"/>
          <w:sz w:val="22"/>
          <w:szCs w:val="22"/>
        </w:rPr>
        <w:t xml:space="preserve">PDRB Kota Makassar selama </w:t>
      </w:r>
      <w:r w:rsidR="00EC7D3A" w:rsidRPr="006C0912">
        <w:rPr>
          <w:rFonts w:ascii="Tahoma" w:hAnsi="Tahoma" w:cs="Tahoma"/>
          <w:sz w:val="22"/>
          <w:szCs w:val="22"/>
        </w:rPr>
        <w:t>5 (</w:t>
      </w:r>
      <w:proofErr w:type="gramStart"/>
      <w:r w:rsidR="004945C3" w:rsidRPr="006C0912">
        <w:rPr>
          <w:rFonts w:ascii="Tahoma" w:hAnsi="Tahoma" w:cs="Tahoma"/>
          <w:sz w:val="22"/>
          <w:szCs w:val="22"/>
        </w:rPr>
        <w:t>lima</w:t>
      </w:r>
      <w:proofErr w:type="gramEnd"/>
      <w:r w:rsidR="00EC7D3A" w:rsidRPr="006C0912">
        <w:rPr>
          <w:rFonts w:ascii="Tahoma" w:hAnsi="Tahoma" w:cs="Tahoma"/>
          <w:sz w:val="22"/>
          <w:szCs w:val="22"/>
        </w:rPr>
        <w:t>)</w:t>
      </w:r>
      <w:r w:rsidR="004945C3" w:rsidRPr="006C0912">
        <w:rPr>
          <w:rFonts w:ascii="Tahoma" w:hAnsi="Tahoma" w:cs="Tahoma"/>
          <w:sz w:val="22"/>
          <w:szCs w:val="22"/>
        </w:rPr>
        <w:t xml:space="preserve"> tahun dari tahun</w:t>
      </w:r>
      <w:r w:rsidR="00944A61" w:rsidRPr="006C0912">
        <w:rPr>
          <w:rFonts w:ascii="Tahoma" w:hAnsi="Tahoma" w:cs="Tahoma"/>
          <w:sz w:val="22"/>
          <w:szCs w:val="22"/>
        </w:rPr>
        <w:t xml:space="preserve"> 20</w:t>
      </w:r>
      <w:r w:rsidR="006C0912">
        <w:rPr>
          <w:rFonts w:ascii="Tahoma" w:hAnsi="Tahoma" w:cs="Tahoma"/>
          <w:sz w:val="22"/>
          <w:szCs w:val="22"/>
          <w:lang w:val="id-ID"/>
        </w:rPr>
        <w:t>10</w:t>
      </w:r>
      <w:r w:rsidR="00944A61" w:rsidRPr="006C0912">
        <w:rPr>
          <w:rFonts w:ascii="Tahoma" w:hAnsi="Tahoma" w:cs="Tahoma"/>
          <w:sz w:val="22"/>
          <w:szCs w:val="22"/>
        </w:rPr>
        <w:t xml:space="preserve"> – 201</w:t>
      </w:r>
      <w:r w:rsidR="006C0912">
        <w:rPr>
          <w:rFonts w:ascii="Tahoma" w:hAnsi="Tahoma" w:cs="Tahoma"/>
          <w:sz w:val="22"/>
          <w:szCs w:val="22"/>
          <w:lang w:val="id-ID"/>
        </w:rPr>
        <w:t>4</w:t>
      </w:r>
      <w:r w:rsidR="00831D1A">
        <w:rPr>
          <w:rFonts w:ascii="Tahoma" w:hAnsi="Tahoma" w:cs="Tahoma"/>
          <w:sz w:val="22"/>
          <w:szCs w:val="22"/>
          <w:lang w:val="id-ID"/>
        </w:rPr>
        <w:t>, baik atas dasar harga berlaku maupun atas dasar harga konstan, menunjukkan peningkatan secara konsisten. PDRB Atas Dasar Harga Berlaku meningkat dari Rp. 58,56 Trilyun pada Tahun 2010 menjadi Rp. 100,03 Trilyun pada tahun 2014 atau meningkat rata-rata 15,14 % per tahun. Begitupula PDRB Atas Dasar Harga Konstan Tahun dasar 2010 meningkat dari Rp. 58,56 Trilllyun pada tahun 2010 menjadi Rp. 82, 59 Trillyun pada tahun 2014, atau bertumbuh rata-rata 9,15% /Tahun</w:t>
      </w:r>
    </w:p>
    <w:p w:rsidR="002D59CA" w:rsidRPr="00436F0A" w:rsidRDefault="002D59CA" w:rsidP="00AE7EB6">
      <w:pPr>
        <w:spacing w:line="360" w:lineRule="auto"/>
        <w:jc w:val="both"/>
        <w:rPr>
          <w:rFonts w:ascii="Tahoma" w:hAnsi="Tahoma" w:cs="Tahoma"/>
          <w:color w:val="FF0000"/>
          <w:sz w:val="22"/>
          <w:szCs w:val="22"/>
        </w:rPr>
      </w:pPr>
    </w:p>
    <w:p w:rsidR="00967443" w:rsidRPr="005E56B3" w:rsidRDefault="009D0AC3" w:rsidP="002D59CA">
      <w:pPr>
        <w:ind w:left="360"/>
        <w:jc w:val="center"/>
        <w:rPr>
          <w:rFonts w:ascii="Tahoma" w:hAnsi="Tahoma" w:cs="Tahoma"/>
          <w:sz w:val="22"/>
          <w:szCs w:val="22"/>
          <w:lang w:val="id-ID"/>
        </w:rPr>
      </w:pPr>
      <w:r w:rsidRPr="005E56B3">
        <w:rPr>
          <w:rFonts w:ascii="Tahoma" w:hAnsi="Tahoma" w:cs="Tahoma"/>
          <w:sz w:val="22"/>
          <w:szCs w:val="22"/>
        </w:rPr>
        <w:lastRenderedPageBreak/>
        <w:t>Tabel III.1</w:t>
      </w:r>
      <w:r w:rsidR="00967443" w:rsidRPr="005E56B3">
        <w:rPr>
          <w:rFonts w:ascii="Tahoma" w:hAnsi="Tahoma" w:cs="Tahoma"/>
          <w:sz w:val="22"/>
          <w:szCs w:val="22"/>
        </w:rPr>
        <w:t xml:space="preserve">. </w:t>
      </w:r>
      <w:r w:rsidR="00967443" w:rsidRPr="005E56B3">
        <w:rPr>
          <w:rFonts w:ascii="Tahoma" w:hAnsi="Tahoma" w:cs="Tahoma"/>
          <w:sz w:val="22"/>
          <w:szCs w:val="22"/>
          <w:lang w:val="id-ID"/>
        </w:rPr>
        <w:t>PDRB Kota Makassar Atas Dasar</w:t>
      </w:r>
    </w:p>
    <w:p w:rsidR="00967443" w:rsidRPr="005E56B3" w:rsidRDefault="00967443" w:rsidP="00967443">
      <w:pPr>
        <w:spacing w:line="360" w:lineRule="auto"/>
        <w:ind w:left="360"/>
        <w:jc w:val="center"/>
        <w:rPr>
          <w:rFonts w:ascii="Tahoma" w:hAnsi="Tahoma" w:cs="Tahoma"/>
          <w:sz w:val="22"/>
          <w:szCs w:val="22"/>
        </w:rPr>
      </w:pPr>
      <w:r w:rsidRPr="005E56B3">
        <w:rPr>
          <w:rFonts w:ascii="Tahoma" w:hAnsi="Tahoma" w:cs="Tahoma"/>
          <w:sz w:val="22"/>
          <w:szCs w:val="22"/>
          <w:lang w:val="id-ID"/>
        </w:rPr>
        <w:t>Harga Berlaku dan  Konstan   20</w:t>
      </w:r>
      <w:r w:rsidR="005E5172" w:rsidRPr="005E56B3">
        <w:rPr>
          <w:rFonts w:ascii="Tahoma" w:hAnsi="Tahoma" w:cs="Tahoma"/>
          <w:sz w:val="22"/>
          <w:szCs w:val="22"/>
          <w:lang w:val="id-ID"/>
        </w:rPr>
        <w:t>1</w:t>
      </w:r>
      <w:r w:rsidR="000572C0" w:rsidRPr="005E56B3">
        <w:rPr>
          <w:rFonts w:ascii="Tahoma" w:hAnsi="Tahoma" w:cs="Tahoma"/>
          <w:sz w:val="22"/>
          <w:szCs w:val="22"/>
          <w:lang w:val="id-ID"/>
        </w:rPr>
        <w:t>0</w:t>
      </w:r>
      <w:r w:rsidRPr="005E56B3">
        <w:rPr>
          <w:rFonts w:ascii="Tahoma" w:hAnsi="Tahoma" w:cs="Tahoma"/>
          <w:sz w:val="22"/>
          <w:szCs w:val="22"/>
          <w:lang w:val="id-ID"/>
        </w:rPr>
        <w:t xml:space="preserve"> – 20</w:t>
      </w:r>
      <w:r w:rsidRPr="005E56B3">
        <w:rPr>
          <w:rFonts w:ascii="Tahoma" w:hAnsi="Tahoma" w:cs="Tahoma"/>
          <w:sz w:val="22"/>
          <w:szCs w:val="22"/>
        </w:rPr>
        <w:t>1</w:t>
      </w:r>
      <w:r w:rsidR="000572C0" w:rsidRPr="005E56B3">
        <w:rPr>
          <w:rFonts w:ascii="Tahoma" w:hAnsi="Tahoma" w:cs="Tahoma"/>
          <w:sz w:val="22"/>
          <w:szCs w:val="22"/>
          <w:lang w:val="id-ID"/>
        </w:rPr>
        <w:t>4</w:t>
      </w:r>
      <w:r w:rsidR="004B00F3" w:rsidRPr="005E56B3">
        <w:rPr>
          <w:rFonts w:ascii="Tahoma" w:hAnsi="Tahoma" w:cs="Tahoma"/>
          <w:sz w:val="22"/>
          <w:szCs w:val="22"/>
        </w:rPr>
        <w:t xml:space="preserve"> </w:t>
      </w:r>
      <w:r w:rsidRPr="005E56B3">
        <w:rPr>
          <w:rFonts w:ascii="Tahoma" w:hAnsi="Tahoma" w:cs="Tahoma"/>
          <w:sz w:val="22"/>
          <w:szCs w:val="22"/>
          <w:lang w:val="id-ID"/>
        </w:rPr>
        <w:t>( Juta rupiah)</w:t>
      </w:r>
    </w:p>
    <w:tbl>
      <w:tblPr>
        <w:tblW w:w="8568" w:type="dxa"/>
        <w:tblInd w:w="721" w:type="dxa"/>
        <w:tblLook w:val="04A0" w:firstRow="1" w:lastRow="0" w:firstColumn="1" w:lastColumn="0" w:noHBand="0" w:noVBand="1"/>
      </w:tblPr>
      <w:tblGrid>
        <w:gridCol w:w="1009"/>
        <w:gridCol w:w="2074"/>
        <w:gridCol w:w="1663"/>
        <w:gridCol w:w="2043"/>
        <w:gridCol w:w="1779"/>
      </w:tblGrid>
      <w:tr w:rsidR="005E56B3" w:rsidRPr="005E56B3" w:rsidTr="005E56B3">
        <w:trPr>
          <w:trHeight w:val="525"/>
        </w:trPr>
        <w:tc>
          <w:tcPr>
            <w:tcW w:w="1152"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5E56B3" w:rsidRPr="005E56B3" w:rsidRDefault="005E56B3" w:rsidP="00455270">
            <w:pPr>
              <w:spacing w:line="360" w:lineRule="auto"/>
              <w:jc w:val="center"/>
              <w:rPr>
                <w:rFonts w:ascii="Tahoma" w:hAnsi="Tahoma" w:cs="Tahoma"/>
                <w:bCs/>
                <w:sz w:val="22"/>
                <w:szCs w:val="22"/>
              </w:rPr>
            </w:pPr>
            <w:r w:rsidRPr="005E56B3">
              <w:rPr>
                <w:rFonts w:ascii="Tahoma" w:hAnsi="Tahoma" w:cs="Tahoma"/>
                <w:bCs/>
                <w:sz w:val="22"/>
                <w:szCs w:val="22"/>
                <w:lang w:val="id-ID"/>
              </w:rPr>
              <w:t>Tahun</w:t>
            </w:r>
          </w:p>
        </w:tc>
        <w:tc>
          <w:tcPr>
            <w:tcW w:w="2336" w:type="dxa"/>
            <w:tcBorders>
              <w:top w:val="single" w:sz="4" w:space="0" w:color="auto"/>
              <w:left w:val="nil"/>
              <w:bottom w:val="single" w:sz="4" w:space="0" w:color="auto"/>
              <w:right w:val="single" w:sz="4" w:space="0" w:color="auto"/>
            </w:tcBorders>
            <w:shd w:val="clear" w:color="auto" w:fill="C2D69B"/>
            <w:vAlign w:val="center"/>
            <w:hideMark/>
          </w:tcPr>
          <w:p w:rsidR="005E56B3" w:rsidRPr="005E56B3" w:rsidRDefault="005E56B3" w:rsidP="00455270">
            <w:pPr>
              <w:spacing w:line="360" w:lineRule="auto"/>
              <w:jc w:val="center"/>
              <w:rPr>
                <w:rFonts w:ascii="Tahoma" w:hAnsi="Tahoma" w:cs="Tahoma"/>
                <w:bCs/>
                <w:sz w:val="22"/>
                <w:szCs w:val="22"/>
              </w:rPr>
            </w:pPr>
            <w:r w:rsidRPr="005E56B3">
              <w:rPr>
                <w:rFonts w:ascii="Tahoma" w:hAnsi="Tahoma" w:cs="Tahoma"/>
                <w:bCs/>
                <w:sz w:val="22"/>
                <w:szCs w:val="22"/>
                <w:lang w:val="id-ID"/>
              </w:rPr>
              <w:t>PDRB Harga Berlaku</w:t>
            </w:r>
          </w:p>
        </w:tc>
        <w:tc>
          <w:tcPr>
            <w:tcW w:w="724" w:type="dxa"/>
            <w:tcBorders>
              <w:top w:val="single" w:sz="4" w:space="0" w:color="auto"/>
              <w:left w:val="nil"/>
              <w:bottom w:val="single" w:sz="4" w:space="0" w:color="auto"/>
              <w:right w:val="single" w:sz="4" w:space="0" w:color="auto"/>
            </w:tcBorders>
            <w:shd w:val="clear" w:color="auto" w:fill="C2D69B"/>
          </w:tcPr>
          <w:p w:rsidR="005E56B3" w:rsidRPr="005E56B3" w:rsidRDefault="005E56B3" w:rsidP="00455270">
            <w:pPr>
              <w:spacing w:line="360" w:lineRule="auto"/>
              <w:jc w:val="center"/>
              <w:rPr>
                <w:rFonts w:ascii="Tahoma" w:hAnsi="Tahoma" w:cs="Tahoma"/>
                <w:bCs/>
                <w:sz w:val="22"/>
                <w:szCs w:val="22"/>
                <w:lang w:val="id-ID"/>
              </w:rPr>
            </w:pPr>
            <w:r w:rsidRPr="005E56B3">
              <w:rPr>
                <w:rFonts w:ascii="Tahoma" w:hAnsi="Tahoma" w:cs="Tahoma"/>
                <w:bCs/>
                <w:sz w:val="22"/>
                <w:szCs w:val="22"/>
                <w:lang w:val="id-ID"/>
              </w:rPr>
              <w:t>Perkembangan (%)</w:t>
            </w:r>
          </w:p>
        </w:tc>
        <w:tc>
          <w:tcPr>
            <w:tcW w:w="2375"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5E56B3" w:rsidRPr="005E56B3" w:rsidRDefault="005E56B3" w:rsidP="00455270">
            <w:pPr>
              <w:spacing w:line="360" w:lineRule="auto"/>
              <w:jc w:val="center"/>
              <w:rPr>
                <w:rFonts w:ascii="Tahoma" w:hAnsi="Tahoma" w:cs="Tahoma"/>
                <w:bCs/>
                <w:sz w:val="22"/>
                <w:szCs w:val="22"/>
              </w:rPr>
            </w:pPr>
            <w:r w:rsidRPr="005E56B3">
              <w:rPr>
                <w:rFonts w:ascii="Tahoma" w:hAnsi="Tahoma" w:cs="Tahoma"/>
                <w:bCs/>
                <w:sz w:val="22"/>
                <w:szCs w:val="22"/>
                <w:lang w:val="id-ID"/>
              </w:rPr>
              <w:t xml:space="preserve">PDRB Harga Konstan </w:t>
            </w:r>
          </w:p>
        </w:tc>
        <w:tc>
          <w:tcPr>
            <w:tcW w:w="1981" w:type="dxa"/>
            <w:tcBorders>
              <w:top w:val="single" w:sz="4" w:space="0" w:color="auto"/>
              <w:left w:val="nil"/>
              <w:bottom w:val="single" w:sz="4" w:space="0" w:color="auto"/>
              <w:right w:val="single" w:sz="4" w:space="0" w:color="auto"/>
            </w:tcBorders>
            <w:shd w:val="clear" w:color="auto" w:fill="C2D69B"/>
          </w:tcPr>
          <w:p w:rsidR="005E56B3" w:rsidRPr="005E56B3" w:rsidRDefault="005E56B3" w:rsidP="00455270">
            <w:pPr>
              <w:spacing w:line="360" w:lineRule="auto"/>
              <w:jc w:val="center"/>
              <w:rPr>
                <w:rFonts w:ascii="Tahoma" w:hAnsi="Tahoma" w:cs="Tahoma"/>
                <w:bCs/>
                <w:sz w:val="22"/>
                <w:szCs w:val="22"/>
                <w:lang w:val="id-ID"/>
              </w:rPr>
            </w:pPr>
            <w:r w:rsidRPr="005E56B3">
              <w:rPr>
                <w:rFonts w:ascii="Tahoma" w:hAnsi="Tahoma" w:cs="Tahoma"/>
                <w:bCs/>
                <w:sz w:val="22"/>
                <w:szCs w:val="22"/>
                <w:lang w:val="id-ID"/>
              </w:rPr>
              <w:t>Pertumbuhan (%)</w:t>
            </w:r>
          </w:p>
        </w:tc>
      </w:tr>
      <w:tr w:rsidR="005E56B3" w:rsidRPr="005E56B3" w:rsidTr="005E56B3">
        <w:trPr>
          <w:trHeight w:val="315"/>
        </w:trPr>
        <w:tc>
          <w:tcPr>
            <w:tcW w:w="1152" w:type="dxa"/>
            <w:tcBorders>
              <w:top w:val="nil"/>
              <w:left w:val="single" w:sz="4" w:space="0" w:color="auto"/>
              <w:bottom w:val="single" w:sz="4" w:space="0" w:color="auto"/>
              <w:right w:val="single" w:sz="4" w:space="0" w:color="auto"/>
            </w:tcBorders>
            <w:shd w:val="clear" w:color="auto" w:fill="auto"/>
            <w:vAlign w:val="center"/>
            <w:hideMark/>
          </w:tcPr>
          <w:p w:rsidR="005E56B3" w:rsidRPr="005E56B3" w:rsidRDefault="005E56B3" w:rsidP="000572C0">
            <w:pPr>
              <w:spacing w:line="360" w:lineRule="auto"/>
              <w:jc w:val="center"/>
              <w:rPr>
                <w:rFonts w:ascii="Tahoma" w:hAnsi="Tahoma" w:cs="Tahoma"/>
                <w:bCs/>
                <w:sz w:val="22"/>
                <w:szCs w:val="22"/>
                <w:lang w:val="id-ID"/>
              </w:rPr>
            </w:pPr>
            <w:r w:rsidRPr="005E56B3">
              <w:rPr>
                <w:rFonts w:ascii="Tahoma" w:hAnsi="Tahoma" w:cs="Tahoma"/>
                <w:bCs/>
                <w:sz w:val="22"/>
                <w:szCs w:val="22"/>
                <w:lang w:val="id-ID"/>
              </w:rPr>
              <w:t>2010</w:t>
            </w:r>
          </w:p>
        </w:tc>
        <w:tc>
          <w:tcPr>
            <w:tcW w:w="2336" w:type="dxa"/>
            <w:tcBorders>
              <w:top w:val="nil"/>
              <w:left w:val="nil"/>
              <w:bottom w:val="single" w:sz="4" w:space="0" w:color="auto"/>
              <w:right w:val="single" w:sz="4" w:space="0" w:color="auto"/>
            </w:tcBorders>
            <w:shd w:val="clear" w:color="auto" w:fill="auto"/>
            <w:hideMark/>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58.556.467,43</w:t>
            </w:r>
          </w:p>
        </w:tc>
        <w:tc>
          <w:tcPr>
            <w:tcW w:w="724" w:type="dxa"/>
            <w:tcBorders>
              <w:top w:val="single" w:sz="4" w:space="0" w:color="auto"/>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18,37</w:t>
            </w:r>
          </w:p>
        </w:tc>
        <w:tc>
          <w:tcPr>
            <w:tcW w:w="2375" w:type="dxa"/>
            <w:tcBorders>
              <w:top w:val="nil"/>
              <w:left w:val="single" w:sz="4" w:space="0" w:color="auto"/>
              <w:bottom w:val="single" w:sz="4" w:space="0" w:color="auto"/>
              <w:right w:val="single" w:sz="4" w:space="0" w:color="auto"/>
            </w:tcBorders>
            <w:shd w:val="clear" w:color="auto" w:fill="auto"/>
            <w:hideMark/>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58.556.467,43</w:t>
            </w:r>
          </w:p>
        </w:tc>
        <w:tc>
          <w:tcPr>
            <w:tcW w:w="1981" w:type="dxa"/>
            <w:tcBorders>
              <w:top w:val="nil"/>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9,83</w:t>
            </w:r>
          </w:p>
        </w:tc>
      </w:tr>
      <w:tr w:rsidR="005E56B3" w:rsidRPr="005E56B3" w:rsidTr="005E56B3">
        <w:trPr>
          <w:trHeight w:val="315"/>
        </w:trPr>
        <w:tc>
          <w:tcPr>
            <w:tcW w:w="1152" w:type="dxa"/>
            <w:tcBorders>
              <w:top w:val="nil"/>
              <w:left w:val="single" w:sz="4" w:space="0" w:color="auto"/>
              <w:bottom w:val="single" w:sz="4" w:space="0" w:color="auto"/>
              <w:right w:val="single" w:sz="4" w:space="0" w:color="auto"/>
            </w:tcBorders>
            <w:shd w:val="clear" w:color="auto" w:fill="auto"/>
            <w:vAlign w:val="center"/>
          </w:tcPr>
          <w:p w:rsidR="005E56B3" w:rsidRPr="005E56B3" w:rsidRDefault="005E56B3" w:rsidP="000572C0">
            <w:pPr>
              <w:spacing w:line="360" w:lineRule="auto"/>
              <w:jc w:val="center"/>
              <w:rPr>
                <w:rFonts w:ascii="Tahoma" w:hAnsi="Tahoma" w:cs="Tahoma"/>
                <w:bCs/>
                <w:sz w:val="22"/>
                <w:szCs w:val="22"/>
                <w:lang w:val="id-ID"/>
              </w:rPr>
            </w:pPr>
            <w:r w:rsidRPr="005E56B3">
              <w:rPr>
                <w:rFonts w:ascii="Tahoma" w:hAnsi="Tahoma" w:cs="Tahoma"/>
                <w:bCs/>
                <w:sz w:val="22"/>
                <w:szCs w:val="22"/>
              </w:rPr>
              <w:t>201</w:t>
            </w:r>
            <w:r w:rsidRPr="005E56B3">
              <w:rPr>
                <w:rFonts w:ascii="Tahoma" w:hAnsi="Tahoma" w:cs="Tahoma"/>
                <w:bCs/>
                <w:sz w:val="22"/>
                <w:szCs w:val="22"/>
                <w:lang w:val="id-ID"/>
              </w:rPr>
              <w:t>1</w:t>
            </w:r>
          </w:p>
        </w:tc>
        <w:tc>
          <w:tcPr>
            <w:tcW w:w="2336" w:type="dxa"/>
            <w:tcBorders>
              <w:top w:val="nil"/>
              <w:left w:val="nil"/>
              <w:bottom w:val="single" w:sz="4" w:space="0" w:color="auto"/>
              <w:right w:val="single" w:sz="4" w:space="0" w:color="auto"/>
            </w:tcBorders>
            <w:shd w:val="clear" w:color="auto" w:fill="auto"/>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67.281.771,03</w:t>
            </w:r>
          </w:p>
        </w:tc>
        <w:tc>
          <w:tcPr>
            <w:tcW w:w="724" w:type="dxa"/>
            <w:tcBorders>
              <w:top w:val="single" w:sz="4" w:space="0" w:color="auto"/>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14,90</w:t>
            </w:r>
          </w:p>
        </w:tc>
        <w:tc>
          <w:tcPr>
            <w:tcW w:w="2375" w:type="dxa"/>
            <w:tcBorders>
              <w:top w:val="nil"/>
              <w:left w:val="single" w:sz="4" w:space="0" w:color="auto"/>
              <w:bottom w:val="single" w:sz="4" w:space="0" w:color="auto"/>
              <w:right w:val="single" w:sz="4" w:space="0" w:color="auto"/>
            </w:tcBorders>
            <w:shd w:val="clear" w:color="auto" w:fill="auto"/>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64.622.103,62</w:t>
            </w:r>
          </w:p>
        </w:tc>
        <w:tc>
          <w:tcPr>
            <w:tcW w:w="1981" w:type="dxa"/>
            <w:tcBorders>
              <w:top w:val="nil"/>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10,36</w:t>
            </w:r>
          </w:p>
        </w:tc>
      </w:tr>
      <w:tr w:rsidR="005E56B3" w:rsidRPr="005E56B3" w:rsidTr="005E56B3">
        <w:trPr>
          <w:trHeight w:val="315"/>
        </w:trPr>
        <w:tc>
          <w:tcPr>
            <w:tcW w:w="1152" w:type="dxa"/>
            <w:tcBorders>
              <w:top w:val="nil"/>
              <w:left w:val="single" w:sz="4" w:space="0" w:color="auto"/>
              <w:bottom w:val="single" w:sz="4" w:space="0" w:color="auto"/>
              <w:right w:val="single" w:sz="4" w:space="0" w:color="auto"/>
            </w:tcBorders>
            <w:shd w:val="clear" w:color="auto" w:fill="auto"/>
            <w:vAlign w:val="center"/>
          </w:tcPr>
          <w:p w:rsidR="005E56B3" w:rsidRPr="005E56B3" w:rsidRDefault="005E56B3" w:rsidP="000572C0">
            <w:pPr>
              <w:spacing w:line="360" w:lineRule="auto"/>
              <w:jc w:val="center"/>
              <w:rPr>
                <w:rFonts w:ascii="Tahoma" w:hAnsi="Tahoma" w:cs="Tahoma"/>
                <w:bCs/>
                <w:sz w:val="22"/>
                <w:szCs w:val="22"/>
                <w:lang w:val="id-ID"/>
              </w:rPr>
            </w:pPr>
            <w:r w:rsidRPr="005E56B3">
              <w:rPr>
                <w:rFonts w:ascii="Tahoma" w:hAnsi="Tahoma" w:cs="Tahoma"/>
                <w:bCs/>
                <w:sz w:val="22"/>
                <w:szCs w:val="22"/>
                <w:lang w:val="id-ID"/>
              </w:rPr>
              <w:t>2012</w:t>
            </w:r>
          </w:p>
        </w:tc>
        <w:tc>
          <w:tcPr>
            <w:tcW w:w="2336" w:type="dxa"/>
            <w:tcBorders>
              <w:top w:val="nil"/>
              <w:left w:val="nil"/>
              <w:bottom w:val="single" w:sz="4" w:space="0" w:color="auto"/>
              <w:right w:val="single" w:sz="4" w:space="0" w:color="auto"/>
            </w:tcBorders>
            <w:shd w:val="clear" w:color="auto" w:fill="auto"/>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78.013.037,46</w:t>
            </w:r>
          </w:p>
        </w:tc>
        <w:tc>
          <w:tcPr>
            <w:tcW w:w="724" w:type="dxa"/>
            <w:tcBorders>
              <w:top w:val="single" w:sz="4" w:space="0" w:color="auto"/>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15,95</w:t>
            </w:r>
          </w:p>
        </w:tc>
        <w:tc>
          <w:tcPr>
            <w:tcW w:w="2375" w:type="dxa"/>
            <w:tcBorders>
              <w:top w:val="nil"/>
              <w:left w:val="single" w:sz="4" w:space="0" w:color="auto"/>
              <w:bottom w:val="single" w:sz="4" w:space="0" w:color="auto"/>
              <w:right w:val="single" w:sz="4" w:space="0" w:color="auto"/>
            </w:tcBorders>
            <w:shd w:val="clear" w:color="auto" w:fill="auto"/>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70.851.035,02</w:t>
            </w:r>
          </w:p>
        </w:tc>
        <w:tc>
          <w:tcPr>
            <w:tcW w:w="1981" w:type="dxa"/>
            <w:tcBorders>
              <w:top w:val="nil"/>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9,64</w:t>
            </w:r>
          </w:p>
        </w:tc>
      </w:tr>
      <w:tr w:rsidR="005E56B3" w:rsidRPr="005E56B3" w:rsidTr="005E56B3">
        <w:trPr>
          <w:trHeight w:val="315"/>
        </w:trPr>
        <w:tc>
          <w:tcPr>
            <w:tcW w:w="1152" w:type="dxa"/>
            <w:tcBorders>
              <w:top w:val="nil"/>
              <w:left w:val="single" w:sz="4" w:space="0" w:color="auto"/>
              <w:bottom w:val="single" w:sz="4" w:space="0" w:color="auto"/>
              <w:right w:val="single" w:sz="4" w:space="0" w:color="auto"/>
            </w:tcBorders>
            <w:shd w:val="clear" w:color="auto" w:fill="auto"/>
            <w:vAlign w:val="center"/>
          </w:tcPr>
          <w:p w:rsidR="005E56B3" w:rsidRPr="005E56B3" w:rsidRDefault="005E56B3" w:rsidP="000572C0">
            <w:pPr>
              <w:spacing w:line="360" w:lineRule="auto"/>
              <w:jc w:val="center"/>
              <w:rPr>
                <w:rFonts w:ascii="Tahoma" w:hAnsi="Tahoma" w:cs="Tahoma"/>
                <w:bCs/>
                <w:sz w:val="22"/>
                <w:szCs w:val="22"/>
                <w:lang w:val="id-ID"/>
              </w:rPr>
            </w:pPr>
            <w:r w:rsidRPr="005E56B3">
              <w:rPr>
                <w:rFonts w:ascii="Tahoma" w:hAnsi="Tahoma" w:cs="Tahoma"/>
                <w:bCs/>
                <w:sz w:val="22"/>
                <w:szCs w:val="22"/>
              </w:rPr>
              <w:t>201</w:t>
            </w:r>
            <w:r w:rsidRPr="005E56B3">
              <w:rPr>
                <w:rFonts w:ascii="Tahoma" w:hAnsi="Tahoma" w:cs="Tahoma"/>
                <w:bCs/>
                <w:sz w:val="22"/>
                <w:szCs w:val="22"/>
                <w:lang w:val="id-ID"/>
              </w:rPr>
              <w:t>3</w:t>
            </w:r>
          </w:p>
        </w:tc>
        <w:tc>
          <w:tcPr>
            <w:tcW w:w="2336" w:type="dxa"/>
            <w:tcBorders>
              <w:top w:val="nil"/>
              <w:left w:val="nil"/>
              <w:bottom w:val="single" w:sz="4" w:space="0" w:color="auto"/>
              <w:right w:val="single" w:sz="4" w:space="0" w:color="auto"/>
            </w:tcBorders>
            <w:shd w:val="clear" w:color="auto" w:fill="auto"/>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88.169.949,57</w:t>
            </w:r>
          </w:p>
        </w:tc>
        <w:tc>
          <w:tcPr>
            <w:tcW w:w="724" w:type="dxa"/>
            <w:tcBorders>
              <w:top w:val="single" w:sz="4" w:space="0" w:color="auto"/>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13,02</w:t>
            </w:r>
          </w:p>
        </w:tc>
        <w:tc>
          <w:tcPr>
            <w:tcW w:w="2375" w:type="dxa"/>
            <w:tcBorders>
              <w:top w:val="nil"/>
              <w:left w:val="single" w:sz="4" w:space="0" w:color="auto"/>
              <w:bottom w:val="single" w:sz="4" w:space="0" w:color="auto"/>
              <w:right w:val="single" w:sz="4" w:space="0" w:color="auto"/>
            </w:tcBorders>
            <w:shd w:val="clear" w:color="auto" w:fill="auto"/>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76.907.410,80</w:t>
            </w:r>
          </w:p>
        </w:tc>
        <w:tc>
          <w:tcPr>
            <w:tcW w:w="1981" w:type="dxa"/>
            <w:tcBorders>
              <w:top w:val="nil"/>
              <w:left w:val="nil"/>
              <w:bottom w:val="single" w:sz="4" w:space="0" w:color="auto"/>
              <w:right w:val="single" w:sz="4" w:space="0" w:color="auto"/>
            </w:tcBorders>
          </w:tcPr>
          <w:p w:rsidR="005E56B3" w:rsidRPr="005E56B3" w:rsidRDefault="005E56B3" w:rsidP="00C932D0">
            <w:pPr>
              <w:spacing w:line="360" w:lineRule="auto"/>
              <w:jc w:val="center"/>
              <w:rPr>
                <w:rFonts w:ascii="Tahoma" w:hAnsi="Tahoma" w:cs="Tahoma"/>
                <w:bCs/>
                <w:sz w:val="22"/>
                <w:szCs w:val="22"/>
                <w:lang w:val="id-ID"/>
              </w:rPr>
            </w:pPr>
            <w:r w:rsidRPr="005E56B3">
              <w:rPr>
                <w:rFonts w:ascii="Tahoma" w:hAnsi="Tahoma" w:cs="Tahoma"/>
                <w:bCs/>
                <w:sz w:val="22"/>
                <w:szCs w:val="22"/>
                <w:lang w:val="id-ID"/>
              </w:rPr>
              <w:t>8,55</w:t>
            </w:r>
          </w:p>
        </w:tc>
      </w:tr>
      <w:tr w:rsidR="005E56B3" w:rsidRPr="005E56B3" w:rsidTr="005E56B3">
        <w:trPr>
          <w:trHeight w:val="315"/>
        </w:trPr>
        <w:tc>
          <w:tcPr>
            <w:tcW w:w="1152" w:type="dxa"/>
            <w:tcBorders>
              <w:top w:val="nil"/>
              <w:left w:val="single" w:sz="4" w:space="0" w:color="auto"/>
              <w:bottom w:val="single" w:sz="4" w:space="0" w:color="auto"/>
              <w:right w:val="single" w:sz="4" w:space="0" w:color="auto"/>
            </w:tcBorders>
            <w:shd w:val="clear" w:color="auto" w:fill="auto"/>
            <w:vAlign w:val="center"/>
          </w:tcPr>
          <w:p w:rsidR="005E56B3" w:rsidRPr="005E56B3" w:rsidRDefault="005E56B3" w:rsidP="000572C0">
            <w:pPr>
              <w:spacing w:line="360" w:lineRule="auto"/>
              <w:jc w:val="center"/>
              <w:rPr>
                <w:rFonts w:ascii="Tahoma" w:hAnsi="Tahoma" w:cs="Tahoma"/>
                <w:bCs/>
                <w:sz w:val="22"/>
                <w:szCs w:val="22"/>
                <w:lang w:val="id-ID"/>
              </w:rPr>
            </w:pPr>
            <w:r w:rsidRPr="005E56B3">
              <w:rPr>
                <w:rFonts w:ascii="Tahoma" w:hAnsi="Tahoma" w:cs="Tahoma"/>
                <w:bCs/>
                <w:sz w:val="22"/>
                <w:szCs w:val="22"/>
                <w:lang w:val="id-ID"/>
              </w:rPr>
              <w:t>2014</w:t>
            </w:r>
          </w:p>
        </w:tc>
        <w:tc>
          <w:tcPr>
            <w:tcW w:w="2336" w:type="dxa"/>
            <w:tcBorders>
              <w:top w:val="nil"/>
              <w:left w:val="nil"/>
              <w:bottom w:val="single" w:sz="4" w:space="0" w:color="auto"/>
              <w:right w:val="single" w:sz="4" w:space="0" w:color="auto"/>
            </w:tcBorders>
            <w:shd w:val="clear" w:color="auto" w:fill="auto"/>
          </w:tcPr>
          <w:p w:rsidR="005E56B3" w:rsidRPr="005E56B3" w:rsidRDefault="005E56B3" w:rsidP="00455270">
            <w:pPr>
              <w:spacing w:line="360" w:lineRule="auto"/>
              <w:jc w:val="center"/>
              <w:rPr>
                <w:rFonts w:ascii="Tahoma" w:hAnsi="Tahoma" w:cs="Tahoma"/>
                <w:bCs/>
                <w:sz w:val="22"/>
                <w:szCs w:val="22"/>
                <w:lang w:val="id-ID"/>
              </w:rPr>
            </w:pPr>
            <w:r w:rsidRPr="005E56B3">
              <w:rPr>
                <w:rFonts w:ascii="Tahoma" w:hAnsi="Tahoma" w:cs="Tahoma"/>
                <w:bCs/>
                <w:sz w:val="22"/>
                <w:szCs w:val="22"/>
                <w:lang w:val="id-ID"/>
              </w:rPr>
              <w:t>100.026.504,93</w:t>
            </w:r>
          </w:p>
        </w:tc>
        <w:tc>
          <w:tcPr>
            <w:tcW w:w="724" w:type="dxa"/>
            <w:tcBorders>
              <w:top w:val="single" w:sz="4" w:space="0" w:color="auto"/>
              <w:left w:val="nil"/>
              <w:bottom w:val="single" w:sz="4" w:space="0" w:color="auto"/>
              <w:right w:val="single" w:sz="4" w:space="0" w:color="auto"/>
            </w:tcBorders>
          </w:tcPr>
          <w:p w:rsidR="005E56B3" w:rsidRPr="005E56B3" w:rsidRDefault="005E56B3" w:rsidP="00455270">
            <w:pPr>
              <w:spacing w:line="360" w:lineRule="auto"/>
              <w:jc w:val="center"/>
              <w:rPr>
                <w:rFonts w:ascii="Tahoma" w:hAnsi="Tahoma" w:cs="Tahoma"/>
                <w:bCs/>
                <w:sz w:val="22"/>
                <w:szCs w:val="22"/>
                <w:lang w:val="id-ID"/>
              </w:rPr>
            </w:pPr>
            <w:r w:rsidRPr="005E56B3">
              <w:rPr>
                <w:rFonts w:ascii="Tahoma" w:hAnsi="Tahoma" w:cs="Tahoma"/>
                <w:bCs/>
                <w:sz w:val="22"/>
                <w:szCs w:val="22"/>
                <w:lang w:val="id-ID"/>
              </w:rPr>
              <w:t>13,45</w:t>
            </w:r>
          </w:p>
        </w:tc>
        <w:tc>
          <w:tcPr>
            <w:tcW w:w="2375" w:type="dxa"/>
            <w:tcBorders>
              <w:top w:val="nil"/>
              <w:left w:val="single" w:sz="4" w:space="0" w:color="auto"/>
              <w:bottom w:val="single" w:sz="4" w:space="0" w:color="auto"/>
              <w:right w:val="single" w:sz="4" w:space="0" w:color="auto"/>
            </w:tcBorders>
            <w:shd w:val="clear" w:color="auto" w:fill="auto"/>
          </w:tcPr>
          <w:p w:rsidR="005E56B3" w:rsidRPr="005E56B3" w:rsidRDefault="005E56B3" w:rsidP="00455270">
            <w:pPr>
              <w:spacing w:line="360" w:lineRule="auto"/>
              <w:jc w:val="center"/>
              <w:rPr>
                <w:rFonts w:ascii="Tahoma" w:hAnsi="Tahoma" w:cs="Tahoma"/>
                <w:bCs/>
                <w:sz w:val="22"/>
                <w:szCs w:val="22"/>
                <w:lang w:val="id-ID"/>
              </w:rPr>
            </w:pPr>
            <w:r w:rsidRPr="005E56B3">
              <w:rPr>
                <w:rFonts w:ascii="Tahoma" w:hAnsi="Tahoma" w:cs="Tahoma"/>
                <w:bCs/>
                <w:sz w:val="22"/>
                <w:szCs w:val="22"/>
                <w:lang w:val="id-ID"/>
              </w:rPr>
              <w:t>82.592.004,59</w:t>
            </w:r>
          </w:p>
        </w:tc>
        <w:tc>
          <w:tcPr>
            <w:tcW w:w="1981" w:type="dxa"/>
            <w:tcBorders>
              <w:top w:val="nil"/>
              <w:left w:val="nil"/>
              <w:bottom w:val="single" w:sz="4" w:space="0" w:color="auto"/>
              <w:right w:val="single" w:sz="4" w:space="0" w:color="auto"/>
            </w:tcBorders>
          </w:tcPr>
          <w:p w:rsidR="005E56B3" w:rsidRPr="005E56B3" w:rsidRDefault="005E56B3" w:rsidP="00455270">
            <w:pPr>
              <w:spacing w:line="360" w:lineRule="auto"/>
              <w:jc w:val="center"/>
              <w:rPr>
                <w:rFonts w:ascii="Tahoma" w:hAnsi="Tahoma" w:cs="Tahoma"/>
                <w:bCs/>
                <w:sz w:val="22"/>
                <w:szCs w:val="22"/>
                <w:lang w:val="id-ID"/>
              </w:rPr>
            </w:pPr>
            <w:r w:rsidRPr="005E56B3">
              <w:rPr>
                <w:rFonts w:ascii="Tahoma" w:hAnsi="Tahoma" w:cs="Tahoma"/>
                <w:bCs/>
                <w:sz w:val="22"/>
                <w:szCs w:val="22"/>
                <w:lang w:val="id-ID"/>
              </w:rPr>
              <w:t>7,39</w:t>
            </w:r>
          </w:p>
        </w:tc>
      </w:tr>
    </w:tbl>
    <w:p w:rsidR="00967443" w:rsidRPr="005E56B3" w:rsidRDefault="00967443" w:rsidP="00967443">
      <w:pPr>
        <w:spacing w:line="360" w:lineRule="auto"/>
        <w:ind w:left="360"/>
        <w:rPr>
          <w:rFonts w:ascii="Tahoma" w:hAnsi="Tahoma" w:cs="Tahoma"/>
          <w:i/>
          <w:sz w:val="16"/>
          <w:szCs w:val="16"/>
        </w:rPr>
      </w:pPr>
      <w:r w:rsidRPr="005E56B3">
        <w:rPr>
          <w:rFonts w:ascii="Tahoma" w:hAnsi="Tahoma" w:cs="Tahoma"/>
          <w:i/>
          <w:sz w:val="22"/>
          <w:szCs w:val="22"/>
        </w:rPr>
        <w:t xml:space="preserve">   </w:t>
      </w:r>
      <w:proofErr w:type="gramStart"/>
      <w:r w:rsidRPr="005E56B3">
        <w:rPr>
          <w:rFonts w:ascii="Tahoma" w:hAnsi="Tahoma" w:cs="Tahoma"/>
          <w:i/>
          <w:sz w:val="16"/>
          <w:szCs w:val="16"/>
        </w:rPr>
        <w:t>Sumber :</w:t>
      </w:r>
      <w:proofErr w:type="gramEnd"/>
      <w:r w:rsidRPr="005E56B3">
        <w:rPr>
          <w:rFonts w:ascii="Tahoma" w:hAnsi="Tahoma" w:cs="Tahoma"/>
          <w:i/>
          <w:sz w:val="16"/>
          <w:szCs w:val="16"/>
        </w:rPr>
        <w:t xml:space="preserve"> </w:t>
      </w:r>
      <w:r w:rsidR="00436F0A" w:rsidRPr="005E56B3">
        <w:rPr>
          <w:rFonts w:ascii="Tahoma" w:hAnsi="Tahoma" w:cs="Tahoma"/>
          <w:i/>
          <w:sz w:val="16"/>
          <w:szCs w:val="16"/>
          <w:lang w:val="id-ID"/>
        </w:rPr>
        <w:t>BPS K</w:t>
      </w:r>
      <w:r w:rsidR="000572C0" w:rsidRPr="005E56B3">
        <w:rPr>
          <w:rFonts w:ascii="Tahoma" w:hAnsi="Tahoma" w:cs="Tahoma"/>
          <w:i/>
          <w:sz w:val="16"/>
          <w:szCs w:val="16"/>
          <w:lang w:val="id-ID"/>
        </w:rPr>
        <w:t>ota Makassar Tahun 2014</w:t>
      </w:r>
    </w:p>
    <w:p w:rsidR="00967443" w:rsidRPr="005D17D4" w:rsidRDefault="00967443" w:rsidP="005E56B3">
      <w:pPr>
        <w:spacing w:line="360" w:lineRule="auto"/>
        <w:jc w:val="center"/>
        <w:rPr>
          <w:rFonts w:ascii="Tahoma" w:hAnsi="Tahoma" w:cs="Tahoma"/>
          <w:sz w:val="14"/>
          <w:szCs w:val="22"/>
        </w:rPr>
      </w:pPr>
    </w:p>
    <w:p w:rsidR="00967443" w:rsidRPr="005E56B3" w:rsidRDefault="00C53A2B" w:rsidP="00967443">
      <w:pPr>
        <w:spacing w:line="360" w:lineRule="auto"/>
        <w:ind w:left="709" w:firstLine="11"/>
        <w:jc w:val="both"/>
        <w:rPr>
          <w:rFonts w:ascii="Tahoma" w:hAnsi="Tahoma" w:cs="Tahoma"/>
          <w:sz w:val="22"/>
          <w:szCs w:val="22"/>
        </w:rPr>
      </w:pPr>
      <w:r w:rsidRPr="005E56B3">
        <w:rPr>
          <w:rFonts w:ascii="Tahoma" w:hAnsi="Tahoma" w:cs="Tahoma"/>
          <w:sz w:val="22"/>
          <w:szCs w:val="22"/>
        </w:rPr>
        <w:t>T</w:t>
      </w:r>
      <w:r w:rsidR="00967443" w:rsidRPr="005E56B3">
        <w:rPr>
          <w:rFonts w:ascii="Tahoma" w:hAnsi="Tahoma" w:cs="Tahoma"/>
          <w:sz w:val="22"/>
          <w:szCs w:val="22"/>
        </w:rPr>
        <w:t xml:space="preserve">abel tersebut diatas menunjukkan </w:t>
      </w:r>
      <w:proofErr w:type="gramStart"/>
      <w:r w:rsidR="00967443" w:rsidRPr="005E56B3">
        <w:rPr>
          <w:rFonts w:ascii="Tahoma" w:hAnsi="Tahoma" w:cs="Tahoma"/>
          <w:sz w:val="22"/>
          <w:szCs w:val="22"/>
        </w:rPr>
        <w:t xml:space="preserve">bahwa </w:t>
      </w:r>
      <w:r w:rsidR="00967443" w:rsidRPr="005E56B3">
        <w:rPr>
          <w:rFonts w:ascii="Tahoma" w:hAnsi="Tahoma" w:cs="Tahoma"/>
          <w:sz w:val="22"/>
          <w:szCs w:val="22"/>
          <w:lang w:val="id-ID"/>
        </w:rPr>
        <w:t xml:space="preserve"> pertumbuhan</w:t>
      </w:r>
      <w:proofErr w:type="gramEnd"/>
      <w:r w:rsidR="00967443" w:rsidRPr="005E56B3">
        <w:rPr>
          <w:rFonts w:ascii="Tahoma" w:hAnsi="Tahoma" w:cs="Tahoma"/>
          <w:sz w:val="22"/>
          <w:szCs w:val="22"/>
          <w:lang w:val="id-ID"/>
        </w:rPr>
        <w:t xml:space="preserve"> </w:t>
      </w:r>
      <w:r w:rsidR="00CD5FB9" w:rsidRPr="005E56B3">
        <w:rPr>
          <w:rFonts w:ascii="Tahoma" w:hAnsi="Tahoma" w:cs="Tahoma"/>
          <w:sz w:val="22"/>
          <w:szCs w:val="22"/>
        </w:rPr>
        <w:t>PDRB Kota Makassar mengalami kenaikan yang cukup signifikan. Dalam beberapa tahun terakhir kenaikan tersebut dipengaruhi oleh adanya kenaikan produksi barang dan jasa dan juga kenaikan harga. Pada tahun 201</w:t>
      </w:r>
      <w:r w:rsidR="00C94F5E">
        <w:rPr>
          <w:rFonts w:ascii="Tahoma" w:hAnsi="Tahoma" w:cs="Tahoma"/>
          <w:sz w:val="22"/>
          <w:szCs w:val="22"/>
          <w:lang w:val="id-ID"/>
        </w:rPr>
        <w:t>4</w:t>
      </w:r>
      <w:r w:rsidR="00CD5FB9" w:rsidRPr="005E56B3">
        <w:rPr>
          <w:rFonts w:ascii="Tahoma" w:hAnsi="Tahoma" w:cs="Tahoma"/>
          <w:sz w:val="22"/>
          <w:szCs w:val="22"/>
        </w:rPr>
        <w:t xml:space="preserve"> nilai PDRB Kota Makassar  telah mencapai angka </w:t>
      </w:r>
      <w:r w:rsidR="00C94F5E">
        <w:rPr>
          <w:rFonts w:ascii="Tahoma" w:hAnsi="Tahoma" w:cs="Tahoma"/>
          <w:sz w:val="22"/>
          <w:szCs w:val="22"/>
          <w:lang w:val="id-ID"/>
        </w:rPr>
        <w:t>100,03</w:t>
      </w:r>
      <w:r w:rsidR="00CD5FB9" w:rsidRPr="005E56B3">
        <w:rPr>
          <w:rFonts w:ascii="Tahoma" w:hAnsi="Tahoma" w:cs="Tahoma"/>
          <w:sz w:val="22"/>
          <w:szCs w:val="22"/>
        </w:rPr>
        <w:t xml:space="preserve"> Trilyun, dibandingkan pada tahun 20</w:t>
      </w:r>
      <w:r w:rsidR="00055231" w:rsidRPr="005E56B3">
        <w:rPr>
          <w:rFonts w:ascii="Tahoma" w:hAnsi="Tahoma" w:cs="Tahoma"/>
          <w:sz w:val="22"/>
          <w:szCs w:val="22"/>
          <w:lang w:val="id-ID"/>
        </w:rPr>
        <w:t>10</w:t>
      </w:r>
      <w:r w:rsidR="00CD5FB9" w:rsidRPr="005E56B3">
        <w:rPr>
          <w:rFonts w:ascii="Tahoma" w:hAnsi="Tahoma" w:cs="Tahoma"/>
          <w:sz w:val="22"/>
          <w:szCs w:val="22"/>
        </w:rPr>
        <w:t xml:space="preserve"> masih Rp. </w:t>
      </w:r>
      <w:r w:rsidR="005E56B3" w:rsidRPr="005E56B3">
        <w:rPr>
          <w:rFonts w:ascii="Tahoma" w:hAnsi="Tahoma" w:cs="Tahoma"/>
          <w:sz w:val="22"/>
          <w:szCs w:val="22"/>
          <w:lang w:val="id-ID"/>
        </w:rPr>
        <w:t>58,556</w:t>
      </w:r>
      <w:r w:rsidR="00CD5FB9" w:rsidRPr="005E56B3">
        <w:rPr>
          <w:rFonts w:ascii="Tahoma" w:hAnsi="Tahoma" w:cs="Tahoma"/>
          <w:sz w:val="22"/>
          <w:szCs w:val="22"/>
        </w:rPr>
        <w:t xml:space="preserve"> Trilyun. </w:t>
      </w:r>
    </w:p>
    <w:p w:rsidR="0028104D" w:rsidRPr="005D17D4" w:rsidRDefault="0028104D" w:rsidP="0028104D">
      <w:pPr>
        <w:spacing w:line="360" w:lineRule="auto"/>
        <w:ind w:firstLine="567"/>
        <w:jc w:val="both"/>
        <w:rPr>
          <w:rFonts w:ascii="Tahoma" w:hAnsi="Tahoma" w:cs="Tahoma"/>
          <w:b/>
          <w:sz w:val="10"/>
          <w:szCs w:val="22"/>
        </w:rPr>
      </w:pPr>
    </w:p>
    <w:p w:rsidR="00310290" w:rsidRPr="006C0912" w:rsidRDefault="00310290" w:rsidP="00967443">
      <w:pPr>
        <w:spacing w:line="360" w:lineRule="auto"/>
        <w:ind w:firstLine="567"/>
        <w:jc w:val="both"/>
        <w:rPr>
          <w:rFonts w:ascii="Tahoma" w:hAnsi="Tahoma" w:cs="Tahoma"/>
          <w:b/>
          <w:sz w:val="22"/>
          <w:szCs w:val="22"/>
          <w:lang w:val="id-ID"/>
        </w:rPr>
      </w:pPr>
      <w:r w:rsidRPr="006C0912">
        <w:rPr>
          <w:rFonts w:ascii="Tahoma" w:hAnsi="Tahoma" w:cs="Tahoma"/>
          <w:b/>
          <w:sz w:val="22"/>
          <w:szCs w:val="22"/>
          <w:lang w:val="id-ID"/>
        </w:rPr>
        <w:t>3.</w:t>
      </w:r>
      <w:r w:rsidR="00967443" w:rsidRPr="006C0912">
        <w:rPr>
          <w:rFonts w:ascii="Tahoma" w:hAnsi="Tahoma" w:cs="Tahoma"/>
          <w:b/>
          <w:sz w:val="22"/>
          <w:szCs w:val="22"/>
        </w:rPr>
        <w:t>1</w:t>
      </w:r>
      <w:r w:rsidRPr="006C0912">
        <w:rPr>
          <w:rFonts w:ascii="Tahoma" w:hAnsi="Tahoma" w:cs="Tahoma"/>
          <w:b/>
          <w:sz w:val="22"/>
          <w:szCs w:val="22"/>
          <w:lang w:val="id-ID"/>
        </w:rPr>
        <w:t>.</w:t>
      </w:r>
      <w:r w:rsidR="00F66424" w:rsidRPr="006C0912">
        <w:rPr>
          <w:rFonts w:ascii="Tahoma" w:hAnsi="Tahoma" w:cs="Tahoma"/>
          <w:b/>
          <w:sz w:val="22"/>
          <w:szCs w:val="22"/>
        </w:rPr>
        <w:t>3</w:t>
      </w:r>
      <w:r w:rsidR="00967443" w:rsidRPr="006C0912">
        <w:rPr>
          <w:rFonts w:ascii="Tahoma" w:hAnsi="Tahoma" w:cs="Tahoma"/>
          <w:b/>
          <w:sz w:val="22"/>
          <w:szCs w:val="22"/>
        </w:rPr>
        <w:t xml:space="preserve"> </w:t>
      </w:r>
      <w:r w:rsidRPr="006C0912">
        <w:rPr>
          <w:rFonts w:ascii="Tahoma" w:hAnsi="Tahoma" w:cs="Tahoma"/>
          <w:b/>
          <w:sz w:val="22"/>
          <w:szCs w:val="22"/>
          <w:lang w:val="id-ID"/>
        </w:rPr>
        <w:t xml:space="preserve"> </w:t>
      </w:r>
      <w:r w:rsidR="00967443" w:rsidRPr="006C0912">
        <w:rPr>
          <w:rFonts w:ascii="Tahoma" w:hAnsi="Tahoma" w:cs="Tahoma"/>
          <w:b/>
          <w:sz w:val="22"/>
          <w:szCs w:val="22"/>
        </w:rPr>
        <w:t xml:space="preserve"> </w:t>
      </w:r>
      <w:r w:rsidR="00F363C9" w:rsidRPr="006C0912">
        <w:rPr>
          <w:rFonts w:ascii="Tahoma" w:hAnsi="Tahoma" w:cs="Tahoma"/>
          <w:b/>
          <w:sz w:val="22"/>
          <w:szCs w:val="22"/>
        </w:rPr>
        <w:t xml:space="preserve"> </w:t>
      </w:r>
      <w:r w:rsidRPr="006C0912">
        <w:rPr>
          <w:rFonts w:ascii="Tahoma" w:hAnsi="Tahoma" w:cs="Tahoma"/>
          <w:b/>
          <w:sz w:val="22"/>
          <w:szCs w:val="22"/>
          <w:lang w:val="id-ID"/>
        </w:rPr>
        <w:t>Laju Inflasi.</w:t>
      </w:r>
    </w:p>
    <w:p w:rsidR="00C80E12" w:rsidRPr="006C0912" w:rsidRDefault="00310290" w:rsidP="002D59CA">
      <w:pPr>
        <w:pStyle w:val="ListParagraph"/>
        <w:snapToGrid w:val="0"/>
        <w:spacing w:after="0" w:line="360" w:lineRule="auto"/>
        <w:ind w:left="709" w:firstLine="540"/>
        <w:jc w:val="both"/>
        <w:rPr>
          <w:rFonts w:ascii="Tahoma" w:hAnsi="Tahoma" w:cs="Tahoma"/>
          <w:b/>
        </w:rPr>
      </w:pPr>
      <w:r w:rsidRPr="006C0912">
        <w:rPr>
          <w:rFonts w:ascii="Tahoma" w:hAnsi="Tahoma" w:cs="Tahoma"/>
          <w:b/>
          <w:lang w:val="id-ID"/>
        </w:rPr>
        <w:tab/>
      </w:r>
      <w:r w:rsidR="003A4579" w:rsidRPr="006C0912">
        <w:rPr>
          <w:rFonts w:ascii="Tahoma" w:hAnsi="Tahoma" w:cs="Tahoma"/>
        </w:rPr>
        <w:t>Perekonomian suatu wilayah juga dapat dilihat dari laju inflasi di wilayah tersebut, Inflasi merupakan salah satu barometer stabilitas perekonomian, baik pada skala nasional maupun daerah. Gejala inflasi yang ditandai dengan kenaikan harga secara umum, memberi korelasi terhadap daya beli masyarakat. Inflasi yang tinggi berakibat terhadap menurunnya daya beli masyarakat.</w:t>
      </w:r>
      <w:r w:rsidR="00197574" w:rsidRPr="006C0912">
        <w:rPr>
          <w:rFonts w:ascii="Tahoma" w:hAnsi="Tahoma" w:cs="Tahoma"/>
          <w:b/>
        </w:rPr>
        <w:t xml:space="preserve"> </w:t>
      </w:r>
    </w:p>
    <w:p w:rsidR="00D557B6" w:rsidRPr="00436F0A" w:rsidRDefault="00436F0A" w:rsidP="00BF2AE6">
      <w:pPr>
        <w:pStyle w:val="ListParagraph"/>
        <w:snapToGrid w:val="0"/>
        <w:spacing w:after="0" w:line="360" w:lineRule="auto"/>
        <w:ind w:left="709" w:firstLine="709"/>
        <w:jc w:val="both"/>
        <w:rPr>
          <w:rFonts w:ascii="Tahoma" w:hAnsi="Tahoma" w:cs="Tahoma"/>
          <w:lang w:val="id-ID"/>
        </w:rPr>
      </w:pPr>
      <w:r>
        <w:rPr>
          <w:rFonts w:ascii="Tahoma" w:hAnsi="Tahoma" w:cs="Tahoma"/>
          <w:lang w:val="id-ID"/>
        </w:rPr>
        <w:t>Meski demikian, laju inflasi pada tahun 2014 relatif lebih tinggi</w:t>
      </w:r>
      <w:r>
        <w:rPr>
          <w:rFonts w:ascii="Tahoma" w:hAnsi="Tahoma" w:cs="Tahoma"/>
        </w:rPr>
        <w:t xml:space="preserve">, yaitu mencapai </w:t>
      </w:r>
      <w:r>
        <w:rPr>
          <w:rFonts w:ascii="Tahoma" w:hAnsi="Tahoma" w:cs="Tahoma"/>
          <w:lang w:val="id-ID"/>
        </w:rPr>
        <w:t xml:space="preserve">8,51% yang merupakan angka tertinggi sedikitnya dalam 6(enam) tahun terakhir. Penyesuaian harga BBM jenis Premium dan Solar mengikuti harga keekonomiannya serta efek lanjutannya pada kenaikan harga komoditas lainnya menjadi faktor </w:t>
      </w:r>
      <w:r w:rsidR="00BD4B86">
        <w:rPr>
          <w:rFonts w:ascii="Tahoma" w:hAnsi="Tahoma" w:cs="Tahoma"/>
          <w:lang w:val="id-ID"/>
        </w:rPr>
        <w:t>u</w:t>
      </w:r>
      <w:r>
        <w:rPr>
          <w:rFonts w:ascii="Tahoma" w:hAnsi="Tahoma" w:cs="Tahoma"/>
          <w:lang w:val="id-ID"/>
        </w:rPr>
        <w:t xml:space="preserve">tama </w:t>
      </w:r>
      <w:r w:rsidR="00BD4B86">
        <w:rPr>
          <w:rFonts w:ascii="Tahoma" w:hAnsi="Tahoma" w:cs="Tahoma"/>
          <w:lang w:val="id-ID"/>
        </w:rPr>
        <w:t>dan p</w:t>
      </w:r>
      <w:r>
        <w:rPr>
          <w:rFonts w:ascii="Tahoma" w:hAnsi="Tahoma" w:cs="Tahoma"/>
          <w:lang w:val="id-ID"/>
        </w:rPr>
        <w:t>enyebab tinggi si Kota Makassar. Kecenderungan ini perlu diwaspadai</w:t>
      </w:r>
      <w:r w:rsidR="00BD4B86">
        <w:rPr>
          <w:rFonts w:ascii="Tahoma" w:hAnsi="Tahoma" w:cs="Tahoma"/>
          <w:lang w:val="id-ID"/>
        </w:rPr>
        <w:t xml:space="preserve"> oleh Pemerintah Kota Makassar mengingat fenomena ini berpotensi menurunkan daya beli masyarakat, yang pada gilirannya dapat menekan tingkat kesejahteraan masyarakat Kota Makassar. </w:t>
      </w:r>
    </w:p>
    <w:p w:rsidR="00D20B7E" w:rsidRPr="006C0912" w:rsidRDefault="00D20B7E" w:rsidP="00720668">
      <w:pPr>
        <w:ind w:left="386" w:right="85"/>
        <w:jc w:val="center"/>
        <w:rPr>
          <w:rFonts w:ascii="Tahoma" w:hAnsi="Tahoma" w:cs="Tahoma"/>
          <w:sz w:val="22"/>
          <w:szCs w:val="22"/>
        </w:rPr>
      </w:pPr>
    </w:p>
    <w:p w:rsidR="00D20B7E" w:rsidRPr="006C0912" w:rsidRDefault="00D20B7E" w:rsidP="00720668">
      <w:pPr>
        <w:ind w:left="386" w:right="85"/>
        <w:jc w:val="center"/>
        <w:rPr>
          <w:rFonts w:ascii="Tahoma" w:hAnsi="Tahoma" w:cs="Tahoma"/>
          <w:sz w:val="22"/>
          <w:szCs w:val="22"/>
        </w:rPr>
      </w:pPr>
    </w:p>
    <w:p w:rsidR="00BF2AE6" w:rsidRPr="006C0912" w:rsidRDefault="00C63D81" w:rsidP="00720668">
      <w:pPr>
        <w:ind w:left="386" w:right="85"/>
        <w:jc w:val="center"/>
        <w:rPr>
          <w:rFonts w:ascii="Tahoma" w:hAnsi="Tahoma" w:cs="Tahoma"/>
          <w:sz w:val="22"/>
          <w:szCs w:val="22"/>
          <w:lang w:val="id-ID"/>
        </w:rPr>
      </w:pPr>
      <w:r>
        <w:rPr>
          <w:rFonts w:ascii="Tahoma" w:hAnsi="Tahoma" w:cs="Tahoma"/>
          <w:noProof/>
          <w:sz w:val="22"/>
          <w:szCs w:val="22"/>
          <w:lang w:val="id-ID" w:eastAsia="id-ID"/>
        </w:rPr>
        <w:lastRenderedPageBreak/>
        <w:drawing>
          <wp:inline distT="0" distB="0" distL="0" distR="0" wp14:anchorId="54005118">
            <wp:extent cx="4949883" cy="3199564"/>
            <wp:effectExtent l="0" t="0" r="317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2402" cy="3201192"/>
                    </a:xfrm>
                    <a:prstGeom prst="rect">
                      <a:avLst/>
                    </a:prstGeom>
                    <a:noFill/>
                  </pic:spPr>
                </pic:pic>
              </a:graphicData>
            </a:graphic>
          </wp:inline>
        </w:drawing>
      </w:r>
    </w:p>
    <w:p w:rsidR="002A3BBA" w:rsidRPr="00BD4B86" w:rsidRDefault="002A3BBA" w:rsidP="00DB3809">
      <w:pPr>
        <w:ind w:left="386" w:right="85"/>
        <w:jc w:val="center"/>
        <w:rPr>
          <w:rFonts w:ascii="Tahoma" w:hAnsi="Tahoma" w:cs="Tahoma"/>
          <w:color w:val="FF0000"/>
          <w:sz w:val="16"/>
          <w:szCs w:val="16"/>
          <w:lang w:val="id-ID"/>
        </w:rPr>
      </w:pPr>
      <w:r w:rsidRPr="00BD4B86">
        <w:rPr>
          <w:rFonts w:ascii="Tahoma" w:hAnsi="Tahoma" w:cs="Tahoma"/>
          <w:color w:val="FF0000"/>
          <w:sz w:val="16"/>
          <w:szCs w:val="16"/>
          <w:lang w:val="id-ID"/>
        </w:rPr>
        <w:t xml:space="preserve">Gambar III.1. </w:t>
      </w:r>
      <w:r w:rsidR="00DB3809" w:rsidRPr="00DB3809">
        <w:rPr>
          <w:rFonts w:ascii="Tahoma" w:hAnsi="Tahoma" w:cs="Tahoma"/>
          <w:color w:val="FF0000"/>
          <w:sz w:val="16"/>
          <w:szCs w:val="16"/>
          <w:lang w:val="id-ID"/>
        </w:rPr>
        <w:t>Tingkat</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Inflasi</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Menurut</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Kelompok</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Pengeluaran</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diKota</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Makassar,</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20</w:t>
      </w:r>
      <w:r w:rsidR="004D1A8B">
        <w:rPr>
          <w:rFonts w:ascii="Tahoma" w:hAnsi="Tahoma" w:cs="Tahoma"/>
          <w:color w:val="FF0000"/>
          <w:sz w:val="16"/>
          <w:szCs w:val="16"/>
          <w:lang w:val="id-ID"/>
        </w:rPr>
        <w:t xml:space="preserve">10 - </w:t>
      </w:r>
      <w:r w:rsidR="00DB3809" w:rsidRPr="00DB3809">
        <w:rPr>
          <w:rFonts w:ascii="Tahoma" w:hAnsi="Tahoma" w:cs="Tahoma"/>
          <w:color w:val="FF0000"/>
          <w:sz w:val="16"/>
          <w:szCs w:val="16"/>
          <w:lang w:val="id-ID"/>
        </w:rPr>
        <w:t>2014</w:t>
      </w:r>
    </w:p>
    <w:p w:rsidR="002A3BBA" w:rsidRPr="00BD4B86" w:rsidRDefault="002A3BBA" w:rsidP="00DB3809">
      <w:pPr>
        <w:ind w:left="386" w:right="85"/>
        <w:jc w:val="center"/>
        <w:rPr>
          <w:rFonts w:ascii="Tahoma" w:hAnsi="Tahoma" w:cs="Tahoma"/>
          <w:color w:val="FF0000"/>
          <w:sz w:val="16"/>
          <w:szCs w:val="16"/>
          <w:lang w:val="id-ID"/>
        </w:rPr>
      </w:pPr>
      <w:r w:rsidRPr="00BD4B86">
        <w:rPr>
          <w:rFonts w:ascii="Tahoma" w:hAnsi="Tahoma" w:cs="Tahoma"/>
          <w:color w:val="FF0000"/>
          <w:sz w:val="16"/>
          <w:szCs w:val="16"/>
          <w:lang w:val="id-ID"/>
        </w:rPr>
        <w:t xml:space="preserve">Sumber Data : </w:t>
      </w:r>
      <w:r w:rsidR="00DB3809" w:rsidRPr="00DB3809">
        <w:rPr>
          <w:rFonts w:ascii="Tahoma" w:hAnsi="Tahoma" w:cs="Tahoma"/>
          <w:color w:val="FF0000"/>
          <w:sz w:val="16"/>
          <w:szCs w:val="16"/>
          <w:lang w:val="id-ID"/>
        </w:rPr>
        <w:t>BPS,</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Kota</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Makassar</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Dalam</w:t>
      </w:r>
      <w:r w:rsidR="00DB3809">
        <w:rPr>
          <w:rFonts w:ascii="Tahoma" w:hAnsi="Tahoma" w:cs="Tahoma"/>
          <w:color w:val="FF0000"/>
          <w:sz w:val="16"/>
          <w:szCs w:val="16"/>
          <w:lang w:val="id-ID"/>
        </w:rPr>
        <w:t xml:space="preserve"> </w:t>
      </w:r>
      <w:r w:rsidR="00DB3809" w:rsidRPr="00DB3809">
        <w:rPr>
          <w:rFonts w:ascii="Tahoma" w:hAnsi="Tahoma" w:cs="Tahoma"/>
          <w:color w:val="FF0000"/>
          <w:sz w:val="16"/>
          <w:szCs w:val="16"/>
          <w:lang w:val="id-ID"/>
        </w:rPr>
        <w:t>Angka</w:t>
      </w:r>
    </w:p>
    <w:p w:rsidR="002A3BBA" w:rsidRPr="006C0912" w:rsidRDefault="002A3BBA" w:rsidP="00720668">
      <w:pPr>
        <w:ind w:left="386" w:right="85"/>
        <w:jc w:val="center"/>
        <w:rPr>
          <w:rFonts w:ascii="Tahoma" w:hAnsi="Tahoma" w:cs="Tahoma"/>
          <w:sz w:val="22"/>
          <w:szCs w:val="22"/>
          <w:lang w:val="id-ID"/>
        </w:rPr>
      </w:pPr>
    </w:p>
    <w:p w:rsidR="003962DD" w:rsidRPr="006C0912" w:rsidRDefault="00D557B6" w:rsidP="00C57BF2">
      <w:pPr>
        <w:spacing w:line="360" w:lineRule="auto"/>
        <w:ind w:left="720" w:firstLine="540"/>
        <w:contextualSpacing/>
        <w:jc w:val="both"/>
        <w:rPr>
          <w:rFonts w:ascii="Tahoma" w:hAnsi="Tahoma" w:cs="Tahoma"/>
          <w:sz w:val="22"/>
          <w:szCs w:val="22"/>
        </w:rPr>
      </w:pPr>
      <w:r w:rsidRPr="006C0912">
        <w:rPr>
          <w:rFonts w:ascii="Tahoma" w:hAnsi="Tahoma" w:cs="Tahoma"/>
          <w:sz w:val="22"/>
          <w:szCs w:val="22"/>
        </w:rPr>
        <w:t xml:space="preserve">Dari </w:t>
      </w:r>
      <w:r w:rsidR="002A3BBA" w:rsidRPr="006C0912">
        <w:rPr>
          <w:rFonts w:ascii="Tahoma" w:hAnsi="Tahoma" w:cs="Tahoma"/>
          <w:sz w:val="22"/>
          <w:szCs w:val="22"/>
          <w:lang w:val="id-ID"/>
        </w:rPr>
        <w:t>gambar</w:t>
      </w:r>
      <w:r w:rsidRPr="006C0912">
        <w:rPr>
          <w:rFonts w:ascii="Tahoma" w:hAnsi="Tahoma" w:cs="Tahoma"/>
          <w:sz w:val="22"/>
          <w:szCs w:val="22"/>
        </w:rPr>
        <w:t xml:space="preserve"> diatas</w:t>
      </w:r>
      <w:r w:rsidR="004D1A8B">
        <w:rPr>
          <w:rFonts w:ascii="Tahoma" w:hAnsi="Tahoma" w:cs="Tahoma"/>
          <w:sz w:val="22"/>
          <w:szCs w:val="22"/>
          <w:lang w:val="id-ID"/>
        </w:rPr>
        <w:t xml:space="preserve">, dalam </w:t>
      </w:r>
      <w:proofErr w:type="gramStart"/>
      <w:r w:rsidR="004D1A8B">
        <w:rPr>
          <w:rFonts w:ascii="Tahoma" w:hAnsi="Tahoma" w:cs="Tahoma"/>
          <w:sz w:val="22"/>
          <w:szCs w:val="22"/>
          <w:lang w:val="id-ID"/>
        </w:rPr>
        <w:t>lima</w:t>
      </w:r>
      <w:proofErr w:type="gramEnd"/>
      <w:r w:rsidR="004D1A8B">
        <w:rPr>
          <w:rFonts w:ascii="Tahoma" w:hAnsi="Tahoma" w:cs="Tahoma"/>
          <w:sz w:val="22"/>
          <w:szCs w:val="22"/>
          <w:lang w:val="id-ID"/>
        </w:rPr>
        <w:t xml:space="preserve"> tahun terakhir kelompok bahan makanan, kelompok kesehatan dan kelompok sandang merupakan penyumbang terbesar bagi peningkatan inflasi di Kota Makassar. Selama periode tersebut, kelompok bahan makanan meningkat rata-rata 9,12 persen pertahun, yang merupakan angka tertinggi dari tujuh kelompok komoditas pembentuk inflasi. Sebaliknya kelompok pendidikan, rekreasi dan olahraga menunjukkan perubahan tingkat yang paling kecil, yaitu rata-rata 2,17 persen pertahun. </w:t>
      </w:r>
      <w:r w:rsidRPr="006C0912">
        <w:rPr>
          <w:rFonts w:ascii="Tahoma" w:hAnsi="Tahoma" w:cs="Tahoma"/>
          <w:sz w:val="22"/>
          <w:szCs w:val="22"/>
        </w:rPr>
        <w:t xml:space="preserve"> </w:t>
      </w:r>
    </w:p>
    <w:p w:rsidR="00310290" w:rsidRPr="006C0912" w:rsidRDefault="00FC2361" w:rsidP="00864E87">
      <w:pPr>
        <w:spacing w:line="360" w:lineRule="auto"/>
        <w:ind w:left="720" w:firstLine="754"/>
        <w:jc w:val="both"/>
        <w:rPr>
          <w:rFonts w:ascii="Tahoma" w:hAnsi="Tahoma" w:cs="Tahoma"/>
          <w:bCs/>
          <w:sz w:val="22"/>
          <w:szCs w:val="22"/>
          <w:lang w:val="es-ES"/>
        </w:rPr>
      </w:pPr>
      <w:r w:rsidRPr="006C0912">
        <w:rPr>
          <w:rFonts w:ascii="Tahoma" w:hAnsi="Tahoma" w:cs="Tahoma"/>
          <w:bCs/>
          <w:sz w:val="22"/>
          <w:szCs w:val="22"/>
          <w:lang w:val="es-ES"/>
        </w:rPr>
        <w:t xml:space="preserve">Pengendalian laju inflasi Kota Makassar </w:t>
      </w:r>
      <w:r w:rsidR="00310290" w:rsidRPr="006C0912">
        <w:rPr>
          <w:rFonts w:ascii="Tahoma" w:hAnsi="Tahoma" w:cs="Tahoma"/>
          <w:bCs/>
          <w:sz w:val="22"/>
          <w:szCs w:val="22"/>
          <w:lang w:val="es-ES"/>
        </w:rPr>
        <w:t>yang semaki</w:t>
      </w:r>
      <w:r w:rsidRPr="006C0912">
        <w:rPr>
          <w:rFonts w:ascii="Tahoma" w:hAnsi="Tahoma" w:cs="Tahoma"/>
          <w:bCs/>
          <w:sz w:val="22"/>
          <w:szCs w:val="22"/>
          <w:lang w:val="es-ES"/>
        </w:rPr>
        <w:t>n membaik ditandai dengan p</w:t>
      </w:r>
      <w:r w:rsidR="00310290" w:rsidRPr="006C0912">
        <w:rPr>
          <w:rFonts w:ascii="Tahoma" w:hAnsi="Tahoma" w:cs="Tahoma"/>
          <w:bCs/>
          <w:sz w:val="22"/>
          <w:szCs w:val="22"/>
          <w:lang w:val="es-ES"/>
        </w:rPr>
        <w:t xml:space="preserve">ertumbuhan ekonomi </w:t>
      </w:r>
      <w:r w:rsidRPr="006C0912">
        <w:rPr>
          <w:rFonts w:ascii="Tahoma" w:hAnsi="Tahoma" w:cs="Tahoma"/>
          <w:bCs/>
          <w:sz w:val="22"/>
          <w:szCs w:val="22"/>
          <w:lang w:val="es-ES"/>
        </w:rPr>
        <w:t xml:space="preserve">yang </w:t>
      </w:r>
      <w:r w:rsidR="00310290" w:rsidRPr="006C0912">
        <w:rPr>
          <w:rFonts w:ascii="Tahoma" w:hAnsi="Tahoma" w:cs="Tahoma"/>
          <w:bCs/>
          <w:sz w:val="22"/>
          <w:szCs w:val="22"/>
          <w:lang w:val="es-ES"/>
        </w:rPr>
        <w:t xml:space="preserve">secara umum bertumpu pada sektor swasta, terutama dipengaruhi oleh meningkatnya konsumsi masyarakat serta adanya dukungan pembiayaan perbankan, terutama  kredit  untuk </w:t>
      </w:r>
      <w:r w:rsidR="000003E1" w:rsidRPr="006C0912">
        <w:rPr>
          <w:rFonts w:ascii="Tahoma" w:hAnsi="Tahoma" w:cs="Tahoma"/>
          <w:bCs/>
          <w:sz w:val="22"/>
          <w:szCs w:val="22"/>
          <w:lang w:val="es-ES"/>
        </w:rPr>
        <w:t xml:space="preserve">investasi dan </w:t>
      </w:r>
      <w:r w:rsidR="00310290" w:rsidRPr="006C0912">
        <w:rPr>
          <w:rFonts w:ascii="Tahoma" w:hAnsi="Tahoma" w:cs="Tahoma"/>
          <w:bCs/>
          <w:sz w:val="22"/>
          <w:szCs w:val="22"/>
          <w:lang w:val="es-ES"/>
        </w:rPr>
        <w:t xml:space="preserve">modal kerja yang relatif besar. Hal ini dapat dilihat </w:t>
      </w:r>
      <w:r w:rsidR="00310290" w:rsidRPr="006C0912">
        <w:rPr>
          <w:rFonts w:ascii="Tahoma" w:hAnsi="Tahoma" w:cs="Tahoma"/>
          <w:bCs/>
          <w:sz w:val="22"/>
          <w:szCs w:val="22"/>
          <w:lang w:val="id-ID"/>
        </w:rPr>
        <w:t xml:space="preserve">dari </w:t>
      </w:r>
      <w:r w:rsidR="000003E1" w:rsidRPr="006C0912">
        <w:rPr>
          <w:rFonts w:ascii="Tahoma" w:hAnsi="Tahoma" w:cs="Tahoma"/>
          <w:bCs/>
          <w:sz w:val="22"/>
          <w:szCs w:val="22"/>
        </w:rPr>
        <w:t xml:space="preserve">persentase </w:t>
      </w:r>
      <w:r w:rsidR="00310290" w:rsidRPr="006C0912">
        <w:rPr>
          <w:rFonts w:ascii="Tahoma" w:hAnsi="Tahoma" w:cs="Tahoma"/>
          <w:bCs/>
          <w:sz w:val="22"/>
          <w:szCs w:val="22"/>
          <w:lang w:val="id-ID"/>
        </w:rPr>
        <w:t xml:space="preserve"> </w:t>
      </w:r>
      <w:r w:rsidR="000003E1" w:rsidRPr="006C0912">
        <w:rPr>
          <w:rFonts w:ascii="Tahoma" w:hAnsi="Tahoma" w:cs="Tahoma"/>
          <w:bCs/>
          <w:sz w:val="22"/>
          <w:szCs w:val="22"/>
          <w:lang w:val="id-ID"/>
        </w:rPr>
        <w:t>ni</w:t>
      </w:r>
      <w:r w:rsidR="000003E1" w:rsidRPr="006C0912">
        <w:rPr>
          <w:rFonts w:ascii="Tahoma" w:hAnsi="Tahoma" w:cs="Tahoma"/>
          <w:bCs/>
          <w:sz w:val="22"/>
          <w:szCs w:val="22"/>
        </w:rPr>
        <w:t>l</w:t>
      </w:r>
      <w:r w:rsidR="000003E1" w:rsidRPr="006C0912">
        <w:rPr>
          <w:rFonts w:ascii="Tahoma" w:hAnsi="Tahoma" w:cs="Tahoma"/>
          <w:bCs/>
          <w:sz w:val="22"/>
          <w:szCs w:val="22"/>
          <w:lang w:val="id-ID"/>
        </w:rPr>
        <w:t xml:space="preserve">ai </w:t>
      </w:r>
      <w:r w:rsidR="000003E1" w:rsidRPr="006C0912">
        <w:rPr>
          <w:rFonts w:ascii="Tahoma" w:hAnsi="Tahoma" w:cs="Tahoma"/>
          <w:bCs/>
          <w:sz w:val="22"/>
          <w:szCs w:val="22"/>
        </w:rPr>
        <w:t xml:space="preserve">pinjaman investasi dan modal kerja terhadap total pinjaman </w:t>
      </w:r>
      <w:r w:rsidR="00310290" w:rsidRPr="006C0912">
        <w:rPr>
          <w:rFonts w:ascii="Tahoma" w:hAnsi="Tahoma" w:cs="Tahoma"/>
          <w:bCs/>
          <w:sz w:val="22"/>
          <w:szCs w:val="22"/>
          <w:lang w:val="id-ID"/>
        </w:rPr>
        <w:t>seperti tergambar pada tabel sebagai berikut :</w:t>
      </w:r>
    </w:p>
    <w:p w:rsidR="001067B7" w:rsidRDefault="001067B7" w:rsidP="00C57BF2">
      <w:pPr>
        <w:spacing w:line="360" w:lineRule="auto"/>
        <w:ind w:left="595" w:firstLine="114"/>
        <w:jc w:val="center"/>
        <w:rPr>
          <w:rFonts w:ascii="Tahoma" w:hAnsi="Tahoma" w:cs="Tahoma"/>
          <w:bCs/>
          <w:sz w:val="22"/>
          <w:szCs w:val="22"/>
        </w:rPr>
        <w:sectPr w:rsidR="001067B7" w:rsidSect="00FD130F">
          <w:pgSz w:w="11909" w:h="16834" w:code="9"/>
          <w:pgMar w:top="1134" w:right="1418" w:bottom="1531" w:left="1418" w:header="720" w:footer="1009" w:gutter="0"/>
          <w:cols w:space="720"/>
          <w:titlePg/>
          <w:docGrid w:linePitch="272"/>
        </w:sectPr>
      </w:pPr>
    </w:p>
    <w:p w:rsidR="002A3BBA" w:rsidRPr="006C0912" w:rsidRDefault="002A3BBA" w:rsidP="00C57BF2">
      <w:pPr>
        <w:spacing w:line="360" w:lineRule="auto"/>
        <w:ind w:left="595" w:firstLine="114"/>
        <w:jc w:val="center"/>
        <w:rPr>
          <w:rFonts w:ascii="Tahoma" w:hAnsi="Tahoma" w:cs="Tahoma"/>
          <w:bCs/>
          <w:sz w:val="22"/>
          <w:szCs w:val="22"/>
          <w:lang w:val="id-ID"/>
        </w:rPr>
      </w:pPr>
      <w:r w:rsidRPr="006C0912">
        <w:rPr>
          <w:rFonts w:ascii="Tahoma" w:hAnsi="Tahoma" w:cs="Tahoma"/>
          <w:bCs/>
          <w:sz w:val="22"/>
          <w:szCs w:val="22"/>
        </w:rPr>
        <w:lastRenderedPageBreak/>
        <w:t>Tabel III.</w:t>
      </w:r>
      <w:r w:rsidRPr="006C0912">
        <w:rPr>
          <w:rFonts w:ascii="Tahoma" w:hAnsi="Tahoma" w:cs="Tahoma"/>
          <w:bCs/>
          <w:sz w:val="22"/>
          <w:szCs w:val="22"/>
          <w:lang w:val="id-ID"/>
        </w:rPr>
        <w:t>2</w:t>
      </w:r>
      <w:r w:rsidRPr="006C0912">
        <w:rPr>
          <w:rFonts w:ascii="Tahoma" w:hAnsi="Tahoma" w:cs="Tahoma"/>
          <w:bCs/>
          <w:sz w:val="22"/>
          <w:szCs w:val="22"/>
        </w:rPr>
        <w:t>. Pinjaman Sektor Perbankan 20</w:t>
      </w:r>
      <w:r w:rsidRPr="006C0912">
        <w:rPr>
          <w:rFonts w:ascii="Tahoma" w:hAnsi="Tahoma" w:cs="Tahoma"/>
          <w:bCs/>
          <w:sz w:val="22"/>
          <w:szCs w:val="22"/>
          <w:lang w:val="id-ID"/>
        </w:rPr>
        <w:t>10</w:t>
      </w:r>
      <w:r w:rsidRPr="006C0912">
        <w:rPr>
          <w:rFonts w:ascii="Tahoma" w:hAnsi="Tahoma" w:cs="Tahoma"/>
          <w:bCs/>
          <w:sz w:val="22"/>
          <w:szCs w:val="22"/>
        </w:rPr>
        <w:t>-201</w:t>
      </w:r>
      <w:r w:rsidRPr="006C0912">
        <w:rPr>
          <w:rFonts w:ascii="Tahoma" w:hAnsi="Tahoma" w:cs="Tahoma"/>
          <w:bCs/>
          <w:sz w:val="22"/>
          <w:szCs w:val="22"/>
          <w:lang w:val="id-ID"/>
        </w:rPr>
        <w:t>4</w:t>
      </w:r>
    </w:p>
    <w:tbl>
      <w:tblPr>
        <w:tblpPr w:leftFromText="180" w:rightFromText="180" w:vertAnchor="text" w:horzAnchor="margin" w:tblpX="723" w:tblpY="319"/>
        <w:tblW w:w="8378" w:type="dxa"/>
        <w:tblCellMar>
          <w:left w:w="0" w:type="dxa"/>
          <w:right w:w="0" w:type="dxa"/>
        </w:tblCellMar>
        <w:tblLook w:val="04A0" w:firstRow="1" w:lastRow="0" w:firstColumn="1" w:lastColumn="0" w:noHBand="0" w:noVBand="1"/>
      </w:tblPr>
      <w:tblGrid>
        <w:gridCol w:w="932"/>
        <w:gridCol w:w="1491"/>
        <w:gridCol w:w="1697"/>
        <w:gridCol w:w="1067"/>
        <w:gridCol w:w="1915"/>
        <w:gridCol w:w="1276"/>
      </w:tblGrid>
      <w:tr w:rsidR="0007209B" w:rsidRPr="006C0912" w:rsidTr="00C57BF2">
        <w:trPr>
          <w:trHeight w:val="544"/>
        </w:trPr>
        <w:tc>
          <w:tcPr>
            <w:tcW w:w="932"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07209B" w:rsidRPr="006C0912" w:rsidRDefault="0007209B" w:rsidP="00C57BF2">
            <w:pPr>
              <w:spacing w:line="360" w:lineRule="auto"/>
              <w:jc w:val="center"/>
              <w:rPr>
                <w:rFonts w:ascii="Tahoma" w:hAnsi="Tahoma" w:cs="Tahoma"/>
                <w:bCs/>
                <w:sz w:val="22"/>
                <w:szCs w:val="22"/>
              </w:rPr>
            </w:pPr>
            <w:r w:rsidRPr="006C0912">
              <w:rPr>
                <w:rFonts w:ascii="Tahoma" w:hAnsi="Tahoma" w:cs="Tahoma"/>
                <w:bCs/>
                <w:sz w:val="22"/>
                <w:szCs w:val="22"/>
                <w:lang w:val="pt-BR"/>
              </w:rPr>
              <w:t>T</w:t>
            </w:r>
            <w:r w:rsidR="00C57BF2" w:rsidRPr="006C0912">
              <w:rPr>
                <w:rFonts w:ascii="Tahoma" w:hAnsi="Tahoma" w:cs="Tahoma"/>
                <w:bCs/>
                <w:sz w:val="22"/>
                <w:szCs w:val="22"/>
                <w:lang w:val="pt-BR"/>
              </w:rPr>
              <w:t>ahun</w:t>
            </w:r>
          </w:p>
        </w:tc>
        <w:tc>
          <w:tcPr>
            <w:tcW w:w="1491"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07209B" w:rsidRPr="006C0912" w:rsidRDefault="0007209B" w:rsidP="00C57BF2">
            <w:pPr>
              <w:jc w:val="center"/>
              <w:rPr>
                <w:rFonts w:ascii="Tahoma" w:hAnsi="Tahoma" w:cs="Tahoma"/>
                <w:bCs/>
                <w:sz w:val="22"/>
                <w:szCs w:val="22"/>
                <w:lang w:val="pt-BR"/>
              </w:rPr>
            </w:pPr>
            <w:r w:rsidRPr="006C0912">
              <w:rPr>
                <w:rFonts w:ascii="Tahoma" w:hAnsi="Tahoma" w:cs="Tahoma"/>
                <w:bCs/>
                <w:sz w:val="22"/>
                <w:szCs w:val="22"/>
                <w:lang w:val="pt-BR"/>
              </w:rPr>
              <w:t>Pinjaman</w:t>
            </w:r>
          </w:p>
          <w:p w:rsidR="0007209B" w:rsidRPr="006C0912" w:rsidRDefault="0007209B" w:rsidP="00C57BF2">
            <w:pPr>
              <w:jc w:val="center"/>
              <w:rPr>
                <w:rFonts w:ascii="Tahoma" w:hAnsi="Tahoma" w:cs="Tahoma"/>
                <w:bCs/>
                <w:sz w:val="22"/>
                <w:szCs w:val="22"/>
              </w:rPr>
            </w:pPr>
            <w:r w:rsidRPr="006C0912">
              <w:rPr>
                <w:rFonts w:ascii="Tahoma" w:hAnsi="Tahoma" w:cs="Tahoma"/>
                <w:bCs/>
                <w:sz w:val="22"/>
                <w:szCs w:val="22"/>
                <w:lang w:val="pt-BR"/>
              </w:rPr>
              <w:t>(Rp Trilyun)</w:t>
            </w:r>
          </w:p>
        </w:tc>
        <w:tc>
          <w:tcPr>
            <w:tcW w:w="1697" w:type="dxa"/>
            <w:tcBorders>
              <w:top w:val="single" w:sz="4" w:space="0" w:color="000000"/>
              <w:left w:val="single" w:sz="4" w:space="0" w:color="000000"/>
              <w:bottom w:val="single" w:sz="4" w:space="0" w:color="000000"/>
              <w:right w:val="single" w:sz="4" w:space="0" w:color="000000"/>
            </w:tcBorders>
            <w:shd w:val="clear" w:color="auto" w:fill="C2D69B"/>
            <w:tcMar>
              <w:top w:w="14" w:type="dxa"/>
              <w:left w:w="14" w:type="dxa"/>
              <w:bottom w:w="0" w:type="dxa"/>
              <w:right w:w="14" w:type="dxa"/>
            </w:tcMar>
            <w:vAlign w:val="center"/>
            <w:hideMark/>
          </w:tcPr>
          <w:p w:rsidR="0007209B" w:rsidRPr="006C0912" w:rsidRDefault="0007209B" w:rsidP="00C57BF2">
            <w:pPr>
              <w:jc w:val="center"/>
              <w:rPr>
                <w:rFonts w:ascii="Tahoma" w:hAnsi="Tahoma" w:cs="Tahoma"/>
                <w:bCs/>
                <w:sz w:val="22"/>
                <w:szCs w:val="22"/>
                <w:lang w:val="pt-BR"/>
              </w:rPr>
            </w:pPr>
            <w:r w:rsidRPr="006C0912">
              <w:rPr>
                <w:rFonts w:ascii="Tahoma" w:hAnsi="Tahoma" w:cs="Tahoma"/>
                <w:bCs/>
                <w:sz w:val="22"/>
                <w:szCs w:val="22"/>
                <w:lang w:val="pt-BR"/>
              </w:rPr>
              <w:t>Pinjaman Investasi</w:t>
            </w:r>
          </w:p>
          <w:p w:rsidR="0007209B" w:rsidRPr="006C0912" w:rsidRDefault="0007209B" w:rsidP="00C57BF2">
            <w:pPr>
              <w:jc w:val="center"/>
              <w:rPr>
                <w:rFonts w:ascii="Tahoma" w:hAnsi="Tahoma" w:cs="Tahoma"/>
                <w:bCs/>
                <w:sz w:val="22"/>
                <w:szCs w:val="22"/>
              </w:rPr>
            </w:pPr>
            <w:r w:rsidRPr="006C0912">
              <w:rPr>
                <w:rFonts w:ascii="Tahoma" w:hAnsi="Tahoma" w:cs="Tahoma"/>
                <w:bCs/>
                <w:sz w:val="22"/>
                <w:szCs w:val="22"/>
                <w:lang w:val="pt-BR"/>
              </w:rPr>
              <w:t>(Rp Trilyun)</w:t>
            </w:r>
          </w:p>
        </w:tc>
        <w:tc>
          <w:tcPr>
            <w:tcW w:w="1067" w:type="dxa"/>
            <w:tcBorders>
              <w:top w:val="single" w:sz="4" w:space="0" w:color="000000"/>
              <w:left w:val="single" w:sz="4" w:space="0" w:color="000000"/>
              <w:bottom w:val="single" w:sz="4" w:space="0" w:color="000000"/>
              <w:right w:val="single" w:sz="4" w:space="0" w:color="000000"/>
            </w:tcBorders>
            <w:shd w:val="clear" w:color="auto" w:fill="C2D69B"/>
            <w:vAlign w:val="center"/>
          </w:tcPr>
          <w:p w:rsidR="0007209B" w:rsidRPr="006C0912" w:rsidRDefault="0007209B" w:rsidP="00C57BF2">
            <w:pPr>
              <w:jc w:val="center"/>
              <w:rPr>
                <w:rFonts w:ascii="Tahoma" w:hAnsi="Tahoma" w:cs="Tahoma"/>
                <w:bCs/>
                <w:sz w:val="22"/>
                <w:szCs w:val="22"/>
                <w:lang w:val="pt-BR"/>
              </w:rPr>
            </w:pPr>
            <w:r w:rsidRPr="006C0912">
              <w:rPr>
                <w:rFonts w:ascii="Tahoma" w:hAnsi="Tahoma" w:cs="Tahoma"/>
                <w:bCs/>
                <w:sz w:val="22"/>
                <w:szCs w:val="22"/>
                <w:lang w:val="pt-BR"/>
              </w:rPr>
              <w:t>%</w:t>
            </w:r>
            <w:r w:rsidR="00C57BF2" w:rsidRPr="006C0912">
              <w:rPr>
                <w:rFonts w:ascii="Tahoma" w:hAnsi="Tahoma" w:cs="Tahoma"/>
                <w:bCs/>
                <w:sz w:val="22"/>
                <w:szCs w:val="22"/>
                <w:lang w:val="pt-BR"/>
              </w:rPr>
              <w:t xml:space="preserve"> Pinjaman Investasi</w:t>
            </w:r>
          </w:p>
        </w:tc>
        <w:tc>
          <w:tcPr>
            <w:tcW w:w="1915" w:type="dxa"/>
            <w:tcBorders>
              <w:top w:val="single" w:sz="4" w:space="0" w:color="000000"/>
              <w:left w:val="single" w:sz="4" w:space="0" w:color="000000"/>
              <w:bottom w:val="single" w:sz="4" w:space="0" w:color="000000"/>
              <w:right w:val="single" w:sz="4" w:space="0" w:color="000000"/>
            </w:tcBorders>
            <w:shd w:val="clear" w:color="auto" w:fill="C2D69B"/>
            <w:vAlign w:val="center"/>
          </w:tcPr>
          <w:p w:rsidR="0007209B" w:rsidRPr="006C0912" w:rsidRDefault="0007209B" w:rsidP="00C57BF2">
            <w:pPr>
              <w:jc w:val="center"/>
              <w:rPr>
                <w:rFonts w:ascii="Tahoma" w:hAnsi="Tahoma" w:cs="Tahoma"/>
                <w:bCs/>
                <w:sz w:val="22"/>
                <w:szCs w:val="22"/>
                <w:lang w:val="pt-BR"/>
              </w:rPr>
            </w:pPr>
            <w:r w:rsidRPr="006C0912">
              <w:rPr>
                <w:rFonts w:ascii="Tahoma" w:hAnsi="Tahoma" w:cs="Tahoma"/>
                <w:bCs/>
                <w:sz w:val="22"/>
                <w:szCs w:val="22"/>
                <w:lang w:val="pt-BR"/>
              </w:rPr>
              <w:t>Pinjaman Modal Kerja</w:t>
            </w:r>
          </w:p>
          <w:p w:rsidR="0007209B" w:rsidRPr="006C0912" w:rsidRDefault="0007209B" w:rsidP="00C57BF2">
            <w:pPr>
              <w:jc w:val="center"/>
              <w:rPr>
                <w:rFonts w:ascii="Tahoma" w:hAnsi="Tahoma" w:cs="Tahoma"/>
                <w:bCs/>
                <w:sz w:val="22"/>
                <w:szCs w:val="22"/>
                <w:lang w:val="pt-BR"/>
              </w:rPr>
            </w:pPr>
            <w:r w:rsidRPr="006C0912">
              <w:rPr>
                <w:rFonts w:ascii="Tahoma" w:hAnsi="Tahoma" w:cs="Tahoma"/>
                <w:bCs/>
                <w:sz w:val="22"/>
                <w:szCs w:val="22"/>
                <w:lang w:val="pt-BR"/>
              </w:rPr>
              <w:t>(Trilyun)</w:t>
            </w:r>
          </w:p>
        </w:tc>
        <w:tc>
          <w:tcPr>
            <w:tcW w:w="1276" w:type="dxa"/>
            <w:tcBorders>
              <w:top w:val="single" w:sz="4" w:space="0" w:color="000000"/>
              <w:left w:val="single" w:sz="4" w:space="0" w:color="000000"/>
              <w:bottom w:val="single" w:sz="4" w:space="0" w:color="000000"/>
              <w:right w:val="single" w:sz="4" w:space="0" w:color="000000"/>
            </w:tcBorders>
            <w:shd w:val="clear" w:color="auto" w:fill="C2D69B"/>
            <w:vAlign w:val="center"/>
          </w:tcPr>
          <w:p w:rsidR="0007209B" w:rsidRPr="006C0912" w:rsidRDefault="0007209B" w:rsidP="00C57BF2">
            <w:pPr>
              <w:spacing w:line="360" w:lineRule="auto"/>
              <w:jc w:val="center"/>
              <w:rPr>
                <w:rFonts w:ascii="Tahoma" w:hAnsi="Tahoma" w:cs="Tahoma"/>
                <w:bCs/>
                <w:sz w:val="22"/>
                <w:szCs w:val="22"/>
                <w:lang w:val="pt-BR"/>
              </w:rPr>
            </w:pPr>
            <w:r w:rsidRPr="006C0912">
              <w:rPr>
                <w:rFonts w:ascii="Tahoma" w:hAnsi="Tahoma" w:cs="Tahoma"/>
                <w:bCs/>
                <w:sz w:val="22"/>
                <w:szCs w:val="22"/>
                <w:lang w:val="pt-BR"/>
              </w:rPr>
              <w:t>%</w:t>
            </w:r>
            <w:r w:rsidR="00C57BF2" w:rsidRPr="006C0912">
              <w:rPr>
                <w:rFonts w:ascii="Tahoma" w:hAnsi="Tahoma" w:cs="Tahoma"/>
                <w:bCs/>
                <w:sz w:val="22"/>
                <w:szCs w:val="22"/>
                <w:lang w:val="pt-BR"/>
              </w:rPr>
              <w:t xml:space="preserve"> Pinjaman modal kerja</w:t>
            </w:r>
          </w:p>
        </w:tc>
      </w:tr>
      <w:tr w:rsidR="0007209B" w:rsidRPr="006C0912" w:rsidTr="00C57BF2">
        <w:trPr>
          <w:trHeight w:val="405"/>
        </w:trPr>
        <w:tc>
          <w:tcPr>
            <w:tcW w:w="932"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07209B" w:rsidRPr="006C0912" w:rsidRDefault="0007209B" w:rsidP="004E2DFE">
            <w:pPr>
              <w:spacing w:line="360" w:lineRule="auto"/>
              <w:jc w:val="center"/>
              <w:rPr>
                <w:rFonts w:ascii="Tahoma" w:hAnsi="Tahoma" w:cs="Tahoma"/>
                <w:bCs/>
              </w:rPr>
            </w:pPr>
            <w:r w:rsidRPr="006C0912">
              <w:rPr>
                <w:rFonts w:ascii="Tahoma" w:hAnsi="Tahoma" w:cs="Tahoma"/>
                <w:bCs/>
              </w:rPr>
              <w:t>2010</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13"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24,94  </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5,84  </w:t>
            </w:r>
          </w:p>
        </w:tc>
        <w:tc>
          <w:tcPr>
            <w:tcW w:w="1067"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23,42%</w:t>
            </w:r>
          </w:p>
        </w:tc>
        <w:tc>
          <w:tcPr>
            <w:tcW w:w="1915"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10,58  </w:t>
            </w:r>
          </w:p>
        </w:tc>
        <w:tc>
          <w:tcPr>
            <w:tcW w:w="1276"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C57BF2">
            <w:pPr>
              <w:spacing w:line="360" w:lineRule="auto"/>
              <w:jc w:val="center"/>
              <w:rPr>
                <w:rFonts w:ascii="Tahoma" w:hAnsi="Tahoma" w:cs="Tahoma"/>
                <w:bCs/>
              </w:rPr>
            </w:pPr>
            <w:r w:rsidRPr="006C0912">
              <w:rPr>
                <w:rFonts w:ascii="Tahoma" w:hAnsi="Tahoma" w:cs="Tahoma"/>
                <w:bCs/>
              </w:rPr>
              <w:t>42,42%</w:t>
            </w:r>
          </w:p>
        </w:tc>
      </w:tr>
      <w:tr w:rsidR="0007209B" w:rsidRPr="006C0912" w:rsidTr="00C57BF2">
        <w:trPr>
          <w:trHeight w:val="397"/>
        </w:trPr>
        <w:tc>
          <w:tcPr>
            <w:tcW w:w="932"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07209B" w:rsidRPr="006C0912" w:rsidRDefault="0007209B" w:rsidP="004E2DFE">
            <w:pPr>
              <w:spacing w:line="360" w:lineRule="auto"/>
              <w:jc w:val="center"/>
              <w:rPr>
                <w:rFonts w:ascii="Tahoma" w:hAnsi="Tahoma" w:cs="Tahoma"/>
                <w:bCs/>
              </w:rPr>
            </w:pPr>
            <w:r w:rsidRPr="006C0912">
              <w:rPr>
                <w:rFonts w:ascii="Tahoma" w:hAnsi="Tahoma" w:cs="Tahoma"/>
                <w:bCs/>
              </w:rPr>
              <w:t>2011</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13"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31,38  </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7,26  </w:t>
            </w:r>
          </w:p>
        </w:tc>
        <w:tc>
          <w:tcPr>
            <w:tcW w:w="1067"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23,14%</w:t>
            </w:r>
          </w:p>
        </w:tc>
        <w:tc>
          <w:tcPr>
            <w:tcW w:w="1915"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12,41  </w:t>
            </w:r>
          </w:p>
        </w:tc>
        <w:tc>
          <w:tcPr>
            <w:tcW w:w="1276"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C57BF2">
            <w:pPr>
              <w:spacing w:line="360" w:lineRule="auto"/>
              <w:jc w:val="center"/>
              <w:rPr>
                <w:rFonts w:ascii="Tahoma" w:hAnsi="Tahoma" w:cs="Tahoma"/>
                <w:bCs/>
              </w:rPr>
            </w:pPr>
            <w:r w:rsidRPr="006C0912">
              <w:rPr>
                <w:rFonts w:ascii="Tahoma" w:hAnsi="Tahoma" w:cs="Tahoma"/>
                <w:bCs/>
              </w:rPr>
              <w:t>39,55%</w:t>
            </w:r>
          </w:p>
        </w:tc>
      </w:tr>
      <w:tr w:rsidR="0007209B" w:rsidRPr="006C0912" w:rsidTr="00C57BF2">
        <w:trPr>
          <w:trHeight w:val="546"/>
        </w:trPr>
        <w:tc>
          <w:tcPr>
            <w:tcW w:w="932"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07209B" w:rsidRPr="006C0912" w:rsidRDefault="0007209B" w:rsidP="004E2DFE">
            <w:pPr>
              <w:spacing w:line="360" w:lineRule="auto"/>
              <w:jc w:val="center"/>
              <w:rPr>
                <w:rFonts w:ascii="Tahoma" w:hAnsi="Tahoma" w:cs="Tahoma"/>
                <w:bCs/>
              </w:rPr>
            </w:pPr>
            <w:r w:rsidRPr="006C0912">
              <w:rPr>
                <w:rFonts w:ascii="Tahoma" w:hAnsi="Tahoma" w:cs="Tahoma"/>
                <w:bCs/>
              </w:rPr>
              <w:t>2012</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13"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40,00  </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7,35  </w:t>
            </w:r>
          </w:p>
        </w:tc>
        <w:tc>
          <w:tcPr>
            <w:tcW w:w="1067"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18,38%</w:t>
            </w:r>
          </w:p>
        </w:tc>
        <w:tc>
          <w:tcPr>
            <w:tcW w:w="1915"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17,44  </w:t>
            </w:r>
          </w:p>
        </w:tc>
        <w:tc>
          <w:tcPr>
            <w:tcW w:w="1276"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C57BF2">
            <w:pPr>
              <w:spacing w:line="360" w:lineRule="auto"/>
              <w:jc w:val="center"/>
              <w:rPr>
                <w:rFonts w:ascii="Tahoma" w:hAnsi="Tahoma" w:cs="Tahoma"/>
                <w:bCs/>
              </w:rPr>
            </w:pPr>
            <w:r w:rsidRPr="006C0912">
              <w:rPr>
                <w:rFonts w:ascii="Tahoma" w:hAnsi="Tahoma" w:cs="Tahoma"/>
                <w:bCs/>
              </w:rPr>
              <w:t>43,60%</w:t>
            </w:r>
          </w:p>
        </w:tc>
      </w:tr>
      <w:tr w:rsidR="0007209B" w:rsidRPr="006C0912" w:rsidTr="00C57BF2">
        <w:trPr>
          <w:trHeight w:val="546"/>
        </w:trPr>
        <w:tc>
          <w:tcPr>
            <w:tcW w:w="932"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07209B" w:rsidRPr="006C0912" w:rsidRDefault="0007209B" w:rsidP="004E2DFE">
            <w:pPr>
              <w:spacing w:line="360" w:lineRule="auto"/>
              <w:jc w:val="center"/>
              <w:rPr>
                <w:rFonts w:ascii="Tahoma" w:hAnsi="Tahoma" w:cs="Tahoma"/>
                <w:bCs/>
                <w:lang w:val="id-ID"/>
              </w:rPr>
            </w:pPr>
            <w:r w:rsidRPr="006C0912">
              <w:rPr>
                <w:rFonts w:ascii="Tahoma" w:hAnsi="Tahoma" w:cs="Tahoma"/>
                <w:bCs/>
                <w:lang w:val="id-ID"/>
              </w:rPr>
              <w:t>2013</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13"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45,09  </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10,17 </w:t>
            </w:r>
          </w:p>
        </w:tc>
        <w:tc>
          <w:tcPr>
            <w:tcW w:w="1067"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22,55%</w:t>
            </w:r>
          </w:p>
        </w:tc>
        <w:tc>
          <w:tcPr>
            <w:tcW w:w="1915"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07209B">
            <w:pPr>
              <w:spacing w:line="360" w:lineRule="auto"/>
              <w:jc w:val="center"/>
              <w:rPr>
                <w:rFonts w:ascii="Tahoma" w:hAnsi="Tahoma" w:cs="Tahoma"/>
                <w:bCs/>
              </w:rPr>
            </w:pPr>
            <w:r w:rsidRPr="006C0912">
              <w:rPr>
                <w:rFonts w:ascii="Tahoma" w:hAnsi="Tahoma" w:cs="Tahoma"/>
                <w:bCs/>
              </w:rPr>
              <w:t xml:space="preserve">Rp.  18,48  </w:t>
            </w:r>
          </w:p>
        </w:tc>
        <w:tc>
          <w:tcPr>
            <w:tcW w:w="1276" w:type="dxa"/>
            <w:tcBorders>
              <w:top w:val="single" w:sz="4" w:space="0" w:color="000000"/>
              <w:left w:val="single" w:sz="4" w:space="0" w:color="000000"/>
              <w:bottom w:val="single" w:sz="4" w:space="0" w:color="000000"/>
              <w:right w:val="single" w:sz="4" w:space="0" w:color="000000"/>
            </w:tcBorders>
            <w:vAlign w:val="center"/>
          </w:tcPr>
          <w:p w:rsidR="0007209B" w:rsidRPr="006C0912" w:rsidRDefault="0007209B" w:rsidP="00C57BF2">
            <w:pPr>
              <w:spacing w:line="360" w:lineRule="auto"/>
              <w:jc w:val="center"/>
              <w:rPr>
                <w:rFonts w:ascii="Tahoma" w:hAnsi="Tahoma" w:cs="Tahoma"/>
                <w:bCs/>
              </w:rPr>
            </w:pPr>
            <w:r w:rsidRPr="006C0912">
              <w:rPr>
                <w:rFonts w:ascii="Tahoma" w:hAnsi="Tahoma" w:cs="Tahoma"/>
                <w:bCs/>
              </w:rPr>
              <w:t>40,98%</w:t>
            </w:r>
          </w:p>
        </w:tc>
      </w:tr>
      <w:tr w:rsidR="00A0752F" w:rsidRPr="006C0912" w:rsidTr="00C57BF2">
        <w:trPr>
          <w:trHeight w:val="546"/>
        </w:trPr>
        <w:tc>
          <w:tcPr>
            <w:tcW w:w="932" w:type="dxa"/>
            <w:tcBorders>
              <w:top w:val="single" w:sz="4" w:space="0" w:color="000000"/>
              <w:left w:val="single" w:sz="4" w:space="0" w:color="000000"/>
              <w:bottom w:val="single" w:sz="4" w:space="0" w:color="000000"/>
              <w:right w:val="single" w:sz="4" w:space="0" w:color="000000"/>
            </w:tcBorders>
            <w:shd w:val="clear" w:color="auto" w:fill="C2D69B"/>
            <w:tcMar>
              <w:top w:w="14" w:type="dxa"/>
              <w:left w:w="180" w:type="dxa"/>
              <w:bottom w:w="0" w:type="dxa"/>
              <w:right w:w="14" w:type="dxa"/>
            </w:tcMar>
            <w:vAlign w:val="center"/>
          </w:tcPr>
          <w:p w:rsidR="00A0752F" w:rsidRPr="006C0912" w:rsidRDefault="00A0752F" w:rsidP="004E2DFE">
            <w:pPr>
              <w:spacing w:line="360" w:lineRule="auto"/>
              <w:jc w:val="center"/>
              <w:rPr>
                <w:rFonts w:ascii="Tahoma" w:hAnsi="Tahoma" w:cs="Tahoma"/>
                <w:bCs/>
                <w:lang w:val="id-ID"/>
              </w:rPr>
            </w:pPr>
            <w:r w:rsidRPr="006C0912">
              <w:rPr>
                <w:rFonts w:ascii="Tahoma" w:hAnsi="Tahoma" w:cs="Tahoma"/>
                <w:bCs/>
                <w:lang w:val="id-ID"/>
              </w:rPr>
              <w:t>2014</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13" w:type="dxa"/>
            </w:tcMar>
            <w:vAlign w:val="center"/>
          </w:tcPr>
          <w:p w:rsidR="00A0752F" w:rsidRPr="006C0912" w:rsidRDefault="00D00049" w:rsidP="0007209B">
            <w:pPr>
              <w:spacing w:line="360" w:lineRule="auto"/>
              <w:jc w:val="center"/>
              <w:rPr>
                <w:rFonts w:ascii="Tahoma" w:hAnsi="Tahoma" w:cs="Tahoma"/>
                <w:bCs/>
                <w:lang w:val="id-ID"/>
              </w:rPr>
            </w:pPr>
            <w:r w:rsidRPr="006C0912">
              <w:rPr>
                <w:rFonts w:ascii="Tahoma" w:hAnsi="Tahoma" w:cs="Tahoma"/>
                <w:bCs/>
                <w:lang w:val="id-ID"/>
              </w:rPr>
              <w:t xml:space="preserve">Rp. </w:t>
            </w:r>
            <w:r w:rsidR="00A0752F" w:rsidRPr="006C0912">
              <w:rPr>
                <w:rFonts w:ascii="Tahoma" w:hAnsi="Tahoma" w:cs="Tahoma"/>
                <w:bCs/>
                <w:lang w:val="id-ID"/>
              </w:rPr>
              <w:t>48,80</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14" w:type="dxa"/>
              <w:left w:w="180" w:type="dxa"/>
              <w:bottom w:w="0" w:type="dxa"/>
              <w:right w:w="14" w:type="dxa"/>
            </w:tcMar>
            <w:vAlign w:val="center"/>
          </w:tcPr>
          <w:p w:rsidR="00A0752F" w:rsidRPr="006C0912" w:rsidRDefault="00D00049" w:rsidP="0007209B">
            <w:pPr>
              <w:spacing w:line="360" w:lineRule="auto"/>
              <w:jc w:val="center"/>
              <w:rPr>
                <w:rFonts w:ascii="Tahoma" w:hAnsi="Tahoma" w:cs="Tahoma"/>
                <w:bCs/>
                <w:lang w:val="id-ID"/>
              </w:rPr>
            </w:pPr>
            <w:r w:rsidRPr="006C0912">
              <w:rPr>
                <w:rFonts w:ascii="Tahoma" w:hAnsi="Tahoma" w:cs="Tahoma"/>
                <w:bCs/>
                <w:lang w:val="id-ID"/>
              </w:rPr>
              <w:t xml:space="preserve">Rp. </w:t>
            </w:r>
            <w:r w:rsidR="00A0752F" w:rsidRPr="006C0912">
              <w:rPr>
                <w:rFonts w:ascii="Tahoma" w:hAnsi="Tahoma" w:cs="Tahoma"/>
                <w:bCs/>
                <w:lang w:val="id-ID"/>
              </w:rPr>
              <w:t>11,15</w:t>
            </w:r>
          </w:p>
        </w:tc>
        <w:tc>
          <w:tcPr>
            <w:tcW w:w="1067" w:type="dxa"/>
            <w:tcBorders>
              <w:top w:val="single" w:sz="4" w:space="0" w:color="000000"/>
              <w:left w:val="single" w:sz="4" w:space="0" w:color="000000"/>
              <w:bottom w:val="single" w:sz="4" w:space="0" w:color="000000"/>
              <w:right w:val="single" w:sz="4" w:space="0" w:color="000000"/>
            </w:tcBorders>
            <w:vAlign w:val="center"/>
          </w:tcPr>
          <w:p w:rsidR="00A0752F" w:rsidRPr="006C0912" w:rsidRDefault="00A0752F" w:rsidP="00D00049">
            <w:pPr>
              <w:spacing w:line="360" w:lineRule="auto"/>
              <w:jc w:val="center"/>
              <w:rPr>
                <w:rFonts w:ascii="Tahoma" w:hAnsi="Tahoma" w:cs="Tahoma"/>
                <w:bCs/>
                <w:lang w:val="id-ID"/>
              </w:rPr>
            </w:pPr>
            <w:r w:rsidRPr="006C0912">
              <w:rPr>
                <w:rFonts w:ascii="Tahoma" w:hAnsi="Tahoma" w:cs="Tahoma"/>
                <w:bCs/>
                <w:lang w:val="id-ID"/>
              </w:rPr>
              <w:t>22,84%</w:t>
            </w:r>
          </w:p>
        </w:tc>
        <w:tc>
          <w:tcPr>
            <w:tcW w:w="1915" w:type="dxa"/>
            <w:tcBorders>
              <w:top w:val="single" w:sz="4" w:space="0" w:color="000000"/>
              <w:left w:val="single" w:sz="4" w:space="0" w:color="000000"/>
              <w:bottom w:val="single" w:sz="4" w:space="0" w:color="000000"/>
              <w:right w:val="single" w:sz="4" w:space="0" w:color="000000"/>
            </w:tcBorders>
            <w:vAlign w:val="center"/>
          </w:tcPr>
          <w:p w:rsidR="00A0752F" w:rsidRPr="006C0912" w:rsidRDefault="00D00049" w:rsidP="0007209B">
            <w:pPr>
              <w:spacing w:line="360" w:lineRule="auto"/>
              <w:jc w:val="center"/>
              <w:rPr>
                <w:rFonts w:ascii="Tahoma" w:hAnsi="Tahoma" w:cs="Tahoma"/>
                <w:bCs/>
                <w:lang w:val="id-ID"/>
              </w:rPr>
            </w:pPr>
            <w:r w:rsidRPr="006C0912">
              <w:rPr>
                <w:rFonts w:ascii="Tahoma" w:hAnsi="Tahoma" w:cs="Tahoma"/>
                <w:bCs/>
                <w:lang w:val="id-ID"/>
              </w:rPr>
              <w:t xml:space="preserve">Rp. </w:t>
            </w:r>
            <w:r w:rsidR="00A0752F" w:rsidRPr="006C0912">
              <w:rPr>
                <w:rFonts w:ascii="Tahoma" w:hAnsi="Tahoma" w:cs="Tahoma"/>
                <w:bCs/>
                <w:lang w:val="id-ID"/>
              </w:rPr>
              <w:t>20,55</w:t>
            </w:r>
          </w:p>
        </w:tc>
        <w:tc>
          <w:tcPr>
            <w:tcW w:w="1276" w:type="dxa"/>
            <w:tcBorders>
              <w:top w:val="single" w:sz="4" w:space="0" w:color="000000"/>
              <w:left w:val="single" w:sz="4" w:space="0" w:color="000000"/>
              <w:bottom w:val="single" w:sz="4" w:space="0" w:color="000000"/>
              <w:right w:val="single" w:sz="4" w:space="0" w:color="000000"/>
            </w:tcBorders>
            <w:vAlign w:val="center"/>
          </w:tcPr>
          <w:p w:rsidR="00A0752F" w:rsidRPr="006C0912" w:rsidRDefault="00A0752F" w:rsidP="00C57BF2">
            <w:pPr>
              <w:spacing w:line="360" w:lineRule="auto"/>
              <w:jc w:val="center"/>
              <w:rPr>
                <w:rFonts w:ascii="Tahoma" w:hAnsi="Tahoma" w:cs="Tahoma"/>
                <w:bCs/>
                <w:lang w:val="id-ID"/>
              </w:rPr>
            </w:pPr>
            <w:r w:rsidRPr="006C0912">
              <w:rPr>
                <w:rFonts w:ascii="Tahoma" w:hAnsi="Tahoma" w:cs="Tahoma"/>
                <w:bCs/>
                <w:lang w:val="id-ID"/>
              </w:rPr>
              <w:t>42,10</w:t>
            </w:r>
            <w:r w:rsidR="00D00049" w:rsidRPr="006C0912">
              <w:rPr>
                <w:rFonts w:ascii="Tahoma" w:hAnsi="Tahoma" w:cs="Tahoma"/>
                <w:bCs/>
                <w:lang w:val="id-ID"/>
              </w:rPr>
              <w:t>%</w:t>
            </w:r>
          </w:p>
        </w:tc>
      </w:tr>
    </w:tbl>
    <w:p w:rsidR="004A7A4D" w:rsidRPr="006C0912" w:rsidRDefault="004A7A4D" w:rsidP="0055594F">
      <w:pPr>
        <w:spacing w:line="360" w:lineRule="auto"/>
        <w:ind w:left="598" w:firstLine="111"/>
        <w:jc w:val="both"/>
        <w:rPr>
          <w:rFonts w:ascii="Tahoma" w:eastAsia="Arial Unicode MS" w:hAnsi="Tahoma" w:cs="Tahoma"/>
          <w:i/>
          <w:spacing w:val="-2"/>
          <w:sz w:val="16"/>
          <w:szCs w:val="16"/>
          <w:lang w:val="id-ID"/>
        </w:rPr>
      </w:pPr>
    </w:p>
    <w:p w:rsidR="00FF2496" w:rsidRPr="006C0912" w:rsidRDefault="00BD4B86" w:rsidP="00BD4B86">
      <w:pPr>
        <w:spacing w:line="360" w:lineRule="auto"/>
        <w:rPr>
          <w:rFonts w:ascii="Tahoma" w:hAnsi="Tahoma" w:cs="Tahoma"/>
          <w:bCs/>
          <w:color w:val="FF0000"/>
          <w:sz w:val="22"/>
          <w:szCs w:val="22"/>
        </w:rPr>
      </w:pPr>
      <w:r>
        <w:rPr>
          <w:rFonts w:ascii="Tahoma" w:eastAsia="Arial Unicode MS" w:hAnsi="Tahoma" w:cs="Tahoma"/>
          <w:i/>
          <w:spacing w:val="-2"/>
          <w:sz w:val="16"/>
          <w:szCs w:val="16"/>
          <w:lang w:val="id-ID"/>
        </w:rPr>
        <w:t xml:space="preserve">           </w:t>
      </w:r>
      <w:r w:rsidR="002A3BBA" w:rsidRPr="006C0912">
        <w:rPr>
          <w:rFonts w:ascii="Tahoma" w:eastAsia="Arial Unicode MS" w:hAnsi="Tahoma" w:cs="Tahoma"/>
          <w:i/>
          <w:spacing w:val="-2"/>
          <w:sz w:val="16"/>
          <w:szCs w:val="16"/>
          <w:lang w:val="id-ID"/>
        </w:rPr>
        <w:t>Sumber</w:t>
      </w:r>
      <w:r w:rsidR="002A3BBA" w:rsidRPr="006C0912">
        <w:rPr>
          <w:rFonts w:ascii="Tahoma" w:eastAsia="Arial Unicode MS" w:hAnsi="Tahoma" w:cs="Tahoma"/>
          <w:i/>
          <w:spacing w:val="-2"/>
          <w:sz w:val="16"/>
          <w:szCs w:val="16"/>
        </w:rPr>
        <w:t xml:space="preserve"> :</w:t>
      </w:r>
      <w:r w:rsidR="002A3BBA" w:rsidRPr="006C0912">
        <w:rPr>
          <w:rFonts w:ascii="Tahoma" w:eastAsia="Arial Unicode MS" w:hAnsi="Tahoma" w:cs="Tahoma"/>
          <w:i/>
          <w:spacing w:val="-2"/>
          <w:sz w:val="16"/>
          <w:szCs w:val="16"/>
          <w:lang w:val="id-ID"/>
        </w:rPr>
        <w:t xml:space="preserve"> </w:t>
      </w:r>
      <w:r w:rsidR="002A3BBA" w:rsidRPr="006C0912">
        <w:rPr>
          <w:rFonts w:ascii="Tahoma" w:eastAsia="Arial Unicode MS" w:hAnsi="Tahoma" w:cs="Tahoma"/>
          <w:i/>
          <w:spacing w:val="-2"/>
          <w:sz w:val="16"/>
          <w:szCs w:val="16"/>
        </w:rPr>
        <w:t>Bank Indonesia</w:t>
      </w:r>
      <w:r w:rsidR="002A3BBA" w:rsidRPr="006C0912">
        <w:rPr>
          <w:rFonts w:ascii="Tahoma" w:eastAsia="Arial Unicode MS" w:hAnsi="Tahoma" w:cs="Tahoma"/>
          <w:i/>
          <w:spacing w:val="-2"/>
          <w:sz w:val="16"/>
          <w:szCs w:val="16"/>
          <w:lang w:val="id-ID"/>
        </w:rPr>
        <w:t xml:space="preserve"> Makassa</w:t>
      </w:r>
      <w:r w:rsidR="002A3BBA" w:rsidRPr="006C0912">
        <w:rPr>
          <w:rFonts w:ascii="Tahoma" w:eastAsia="Arial Unicode MS" w:hAnsi="Tahoma" w:cs="Tahoma"/>
          <w:i/>
          <w:spacing w:val="-2"/>
          <w:sz w:val="16"/>
          <w:szCs w:val="16"/>
        </w:rPr>
        <w:t xml:space="preserve">r Tahun </w:t>
      </w:r>
      <w:r w:rsidR="002A3BBA" w:rsidRPr="006C0912">
        <w:rPr>
          <w:rFonts w:ascii="Tahoma" w:eastAsia="Arial Unicode MS" w:hAnsi="Tahoma" w:cs="Tahoma"/>
          <w:i/>
          <w:spacing w:val="-2"/>
          <w:sz w:val="16"/>
          <w:szCs w:val="16"/>
          <w:lang w:val="id-ID"/>
        </w:rPr>
        <w:t>20</w:t>
      </w:r>
      <w:r w:rsidR="002A3BBA" w:rsidRPr="006C0912">
        <w:rPr>
          <w:rFonts w:ascii="Tahoma" w:eastAsia="Arial Unicode MS" w:hAnsi="Tahoma" w:cs="Tahoma"/>
          <w:i/>
          <w:spacing w:val="-2"/>
          <w:sz w:val="16"/>
          <w:szCs w:val="16"/>
        </w:rPr>
        <w:t>14</w:t>
      </w:r>
    </w:p>
    <w:p w:rsidR="0020404B" w:rsidRPr="0020404B" w:rsidRDefault="0020404B" w:rsidP="00C57BF2">
      <w:pPr>
        <w:spacing w:line="360" w:lineRule="auto"/>
        <w:ind w:left="709" w:firstLine="643"/>
        <w:jc w:val="both"/>
        <w:rPr>
          <w:rFonts w:ascii="Tahoma" w:hAnsi="Tahoma" w:cs="Tahoma"/>
          <w:bCs/>
          <w:sz w:val="8"/>
          <w:szCs w:val="22"/>
          <w:lang w:val="id-ID"/>
        </w:rPr>
      </w:pPr>
    </w:p>
    <w:p w:rsidR="00D047DC" w:rsidRPr="006C0912" w:rsidRDefault="00310290" w:rsidP="00C57BF2">
      <w:pPr>
        <w:spacing w:line="360" w:lineRule="auto"/>
        <w:ind w:left="709" w:firstLine="643"/>
        <w:jc w:val="both"/>
        <w:rPr>
          <w:rFonts w:ascii="Tahoma" w:hAnsi="Tahoma" w:cs="Tahoma"/>
          <w:bCs/>
          <w:sz w:val="22"/>
          <w:szCs w:val="22"/>
        </w:rPr>
      </w:pPr>
      <w:r w:rsidRPr="006C0912">
        <w:rPr>
          <w:rFonts w:ascii="Tahoma" w:hAnsi="Tahoma" w:cs="Tahoma"/>
          <w:bCs/>
          <w:sz w:val="22"/>
          <w:szCs w:val="22"/>
        </w:rPr>
        <w:t>Tabel tersebut diatas menunjukkan bahwa p</w:t>
      </w:r>
      <w:r w:rsidRPr="006C0912">
        <w:rPr>
          <w:rFonts w:ascii="Tahoma" w:hAnsi="Tahoma" w:cs="Tahoma"/>
          <w:bCs/>
          <w:sz w:val="22"/>
          <w:szCs w:val="22"/>
          <w:lang w:val="id-ID"/>
        </w:rPr>
        <w:t xml:space="preserve">ada </w:t>
      </w:r>
      <w:r w:rsidR="00FB6E11" w:rsidRPr="006C0912">
        <w:rPr>
          <w:rFonts w:ascii="Tahoma" w:hAnsi="Tahoma" w:cs="Tahoma"/>
          <w:bCs/>
          <w:sz w:val="22"/>
          <w:szCs w:val="22"/>
          <w:lang w:val="es-ES"/>
        </w:rPr>
        <w:t>Tahun 20</w:t>
      </w:r>
      <w:r w:rsidR="00A0752F" w:rsidRPr="006C0912">
        <w:rPr>
          <w:rFonts w:ascii="Tahoma" w:hAnsi="Tahoma" w:cs="Tahoma"/>
          <w:bCs/>
          <w:sz w:val="22"/>
          <w:szCs w:val="22"/>
          <w:lang w:val="id-ID"/>
        </w:rPr>
        <w:t>10</w:t>
      </w:r>
      <w:r w:rsidRPr="006C0912">
        <w:rPr>
          <w:rFonts w:ascii="Tahoma" w:hAnsi="Tahoma" w:cs="Tahoma"/>
          <w:bCs/>
          <w:sz w:val="22"/>
          <w:szCs w:val="22"/>
          <w:lang w:val="es-ES"/>
        </w:rPr>
        <w:t xml:space="preserve"> </w:t>
      </w:r>
      <w:r w:rsidRPr="006C0912">
        <w:rPr>
          <w:rFonts w:ascii="Tahoma" w:hAnsi="Tahoma" w:cs="Tahoma"/>
          <w:bCs/>
          <w:sz w:val="22"/>
          <w:szCs w:val="22"/>
          <w:lang w:val="id-ID"/>
        </w:rPr>
        <w:t xml:space="preserve">total pinjaman sebesar </w:t>
      </w:r>
      <w:r w:rsidR="004E38A9" w:rsidRPr="006C0912">
        <w:rPr>
          <w:rFonts w:ascii="Tahoma" w:hAnsi="Tahoma" w:cs="Tahoma"/>
          <w:bCs/>
          <w:sz w:val="22"/>
          <w:szCs w:val="22"/>
        </w:rPr>
        <w:t>Rp.</w:t>
      </w:r>
      <w:r w:rsidR="00A0752F" w:rsidRPr="006C0912">
        <w:rPr>
          <w:rFonts w:ascii="Tahoma" w:hAnsi="Tahoma" w:cs="Tahoma"/>
          <w:bCs/>
          <w:sz w:val="22"/>
          <w:szCs w:val="22"/>
          <w:lang w:val="id-ID"/>
        </w:rPr>
        <w:t>24,94</w:t>
      </w:r>
      <w:r w:rsidR="0060442A" w:rsidRPr="006C0912">
        <w:rPr>
          <w:rFonts w:ascii="Tahoma" w:hAnsi="Tahoma" w:cs="Tahoma"/>
          <w:b/>
          <w:bCs/>
          <w:sz w:val="22"/>
          <w:szCs w:val="22"/>
        </w:rPr>
        <w:t xml:space="preserve"> </w:t>
      </w:r>
      <w:r w:rsidRPr="006C0912">
        <w:rPr>
          <w:rFonts w:ascii="Tahoma" w:hAnsi="Tahoma" w:cs="Tahoma"/>
          <w:bCs/>
          <w:sz w:val="22"/>
          <w:szCs w:val="22"/>
          <w:lang w:val="id-ID"/>
        </w:rPr>
        <w:t>Triliun</w:t>
      </w:r>
      <w:r w:rsidR="006A39A3" w:rsidRPr="006C0912">
        <w:rPr>
          <w:rFonts w:ascii="Tahoma" w:hAnsi="Tahoma" w:cs="Tahoma"/>
          <w:bCs/>
          <w:sz w:val="22"/>
          <w:szCs w:val="22"/>
        </w:rPr>
        <w:t>,</w:t>
      </w:r>
      <w:r w:rsidRPr="006C0912">
        <w:rPr>
          <w:rFonts w:ascii="Tahoma" w:hAnsi="Tahoma" w:cs="Tahoma"/>
          <w:bCs/>
          <w:sz w:val="22"/>
          <w:szCs w:val="22"/>
          <w:lang w:val="id-ID"/>
        </w:rPr>
        <w:t xml:space="preserve"> </w:t>
      </w:r>
      <w:r w:rsidR="00AF7E72" w:rsidRPr="006C0912">
        <w:rPr>
          <w:rFonts w:ascii="Tahoma" w:hAnsi="Tahoma" w:cs="Tahoma"/>
          <w:bCs/>
          <w:sz w:val="22"/>
          <w:szCs w:val="22"/>
        </w:rPr>
        <w:t>mengalami p</w:t>
      </w:r>
      <w:r w:rsidR="00FB6E11" w:rsidRPr="006C0912">
        <w:rPr>
          <w:rFonts w:ascii="Tahoma" w:hAnsi="Tahoma" w:cs="Tahoma"/>
          <w:bCs/>
          <w:sz w:val="22"/>
          <w:szCs w:val="22"/>
        </w:rPr>
        <w:t>eningkat</w:t>
      </w:r>
      <w:r w:rsidR="00AF7E72" w:rsidRPr="006C0912">
        <w:rPr>
          <w:rFonts w:ascii="Tahoma" w:hAnsi="Tahoma" w:cs="Tahoma"/>
          <w:bCs/>
          <w:sz w:val="22"/>
          <w:szCs w:val="22"/>
        </w:rPr>
        <w:t>an</w:t>
      </w:r>
      <w:r w:rsidR="00FB6E11" w:rsidRPr="006C0912">
        <w:rPr>
          <w:rFonts w:ascii="Tahoma" w:hAnsi="Tahoma" w:cs="Tahoma"/>
          <w:bCs/>
          <w:sz w:val="22"/>
          <w:szCs w:val="22"/>
        </w:rPr>
        <w:t xml:space="preserve"> </w:t>
      </w:r>
      <w:r w:rsidR="00E85C30" w:rsidRPr="006C0912">
        <w:rPr>
          <w:rFonts w:ascii="Tahoma" w:hAnsi="Tahoma" w:cs="Tahoma"/>
          <w:bCs/>
          <w:sz w:val="22"/>
          <w:szCs w:val="22"/>
        </w:rPr>
        <w:t>menjadi</w:t>
      </w:r>
      <w:r w:rsidR="00AF7E72" w:rsidRPr="006C0912">
        <w:rPr>
          <w:rFonts w:ascii="Tahoma" w:hAnsi="Tahoma" w:cs="Tahoma"/>
          <w:bCs/>
          <w:sz w:val="22"/>
          <w:szCs w:val="22"/>
          <w:lang w:val="id-ID"/>
        </w:rPr>
        <w:t xml:space="preserve">  </w:t>
      </w:r>
      <w:r w:rsidR="00AF7E72" w:rsidRPr="006C0912">
        <w:rPr>
          <w:rFonts w:ascii="Tahoma" w:hAnsi="Tahoma" w:cs="Tahoma"/>
          <w:bCs/>
          <w:sz w:val="22"/>
          <w:szCs w:val="22"/>
        </w:rPr>
        <w:t>Rp.</w:t>
      </w:r>
      <w:r w:rsidR="00A0752F" w:rsidRPr="006C0912">
        <w:rPr>
          <w:rFonts w:ascii="Tahoma" w:hAnsi="Tahoma" w:cs="Tahoma"/>
          <w:bCs/>
          <w:sz w:val="22"/>
          <w:szCs w:val="22"/>
          <w:lang w:val="id-ID"/>
        </w:rPr>
        <w:t>48,80</w:t>
      </w:r>
      <w:r w:rsidR="00AF7E72" w:rsidRPr="006C0912">
        <w:rPr>
          <w:rFonts w:ascii="Tahoma" w:hAnsi="Tahoma" w:cs="Tahoma"/>
          <w:bCs/>
          <w:sz w:val="22"/>
          <w:szCs w:val="22"/>
          <w:lang w:val="id-ID"/>
        </w:rPr>
        <w:t xml:space="preserve"> Tril</w:t>
      </w:r>
      <w:r w:rsidR="00AF7E72" w:rsidRPr="006C0912">
        <w:rPr>
          <w:rFonts w:ascii="Tahoma" w:hAnsi="Tahoma" w:cs="Tahoma"/>
          <w:bCs/>
          <w:sz w:val="22"/>
          <w:szCs w:val="22"/>
        </w:rPr>
        <w:t>y</w:t>
      </w:r>
      <w:r w:rsidR="00AF7E72" w:rsidRPr="006C0912">
        <w:rPr>
          <w:rFonts w:ascii="Tahoma" w:hAnsi="Tahoma" w:cs="Tahoma"/>
          <w:bCs/>
          <w:sz w:val="22"/>
          <w:szCs w:val="22"/>
          <w:lang w:val="id-ID"/>
        </w:rPr>
        <w:t>un</w:t>
      </w:r>
      <w:r w:rsidR="00AF7E72" w:rsidRPr="006C0912">
        <w:rPr>
          <w:rFonts w:ascii="Tahoma" w:hAnsi="Tahoma" w:cs="Tahoma"/>
          <w:bCs/>
          <w:sz w:val="22"/>
          <w:szCs w:val="22"/>
        </w:rPr>
        <w:t xml:space="preserve"> </w:t>
      </w:r>
      <w:r w:rsidR="00FB6E11" w:rsidRPr="006C0912">
        <w:rPr>
          <w:rFonts w:ascii="Tahoma" w:hAnsi="Tahoma" w:cs="Tahoma"/>
          <w:bCs/>
          <w:sz w:val="22"/>
          <w:szCs w:val="22"/>
        </w:rPr>
        <w:t>pada Tahun 201</w:t>
      </w:r>
      <w:r w:rsidR="00A0752F" w:rsidRPr="006C0912">
        <w:rPr>
          <w:rFonts w:ascii="Tahoma" w:hAnsi="Tahoma" w:cs="Tahoma"/>
          <w:bCs/>
          <w:sz w:val="22"/>
          <w:szCs w:val="22"/>
          <w:lang w:val="id-ID"/>
        </w:rPr>
        <w:t>4</w:t>
      </w:r>
      <w:r w:rsidR="004E2DFE" w:rsidRPr="006C0912">
        <w:rPr>
          <w:rFonts w:ascii="Tahoma" w:hAnsi="Tahoma" w:cs="Tahoma"/>
          <w:bCs/>
          <w:sz w:val="22"/>
          <w:szCs w:val="22"/>
        </w:rPr>
        <w:t>,</w:t>
      </w:r>
      <w:r w:rsidRPr="006C0912">
        <w:rPr>
          <w:rFonts w:ascii="Tahoma" w:hAnsi="Tahoma" w:cs="Tahoma"/>
          <w:bCs/>
          <w:sz w:val="22"/>
          <w:szCs w:val="22"/>
          <w:lang w:val="id-ID"/>
        </w:rPr>
        <w:t xml:space="preserve"> </w:t>
      </w:r>
      <w:r w:rsidRPr="006C0912">
        <w:rPr>
          <w:rFonts w:ascii="Tahoma" w:hAnsi="Tahoma" w:cs="Tahoma"/>
          <w:bCs/>
          <w:sz w:val="22"/>
          <w:szCs w:val="22"/>
        </w:rPr>
        <w:t xml:space="preserve">pinjaman Investasi </w:t>
      </w:r>
      <w:r w:rsidRPr="006C0912">
        <w:rPr>
          <w:rFonts w:ascii="Tahoma" w:hAnsi="Tahoma" w:cs="Tahoma"/>
          <w:bCs/>
          <w:sz w:val="22"/>
          <w:szCs w:val="22"/>
          <w:lang w:val="id-ID"/>
        </w:rPr>
        <w:t>pada tahun 20</w:t>
      </w:r>
      <w:r w:rsidR="00A0752F" w:rsidRPr="006C0912">
        <w:rPr>
          <w:rFonts w:ascii="Tahoma" w:hAnsi="Tahoma" w:cs="Tahoma"/>
          <w:bCs/>
          <w:sz w:val="22"/>
          <w:szCs w:val="22"/>
          <w:lang w:val="id-ID"/>
        </w:rPr>
        <w:t>10</w:t>
      </w:r>
      <w:r w:rsidRPr="006C0912">
        <w:rPr>
          <w:rFonts w:ascii="Tahoma" w:hAnsi="Tahoma" w:cs="Tahoma"/>
          <w:bCs/>
          <w:sz w:val="22"/>
          <w:szCs w:val="22"/>
          <w:lang w:val="id-ID"/>
        </w:rPr>
        <w:t xml:space="preserve"> sebesar </w:t>
      </w:r>
      <w:r w:rsidR="004E38A9" w:rsidRPr="006C0912">
        <w:rPr>
          <w:rFonts w:ascii="Tahoma" w:hAnsi="Tahoma" w:cs="Tahoma"/>
          <w:bCs/>
          <w:sz w:val="22"/>
          <w:szCs w:val="22"/>
        </w:rPr>
        <w:t>Rp.</w:t>
      </w:r>
      <w:r w:rsidR="00A0752F" w:rsidRPr="006C0912">
        <w:rPr>
          <w:rFonts w:ascii="Tahoma" w:hAnsi="Tahoma" w:cs="Tahoma"/>
          <w:bCs/>
          <w:sz w:val="22"/>
          <w:szCs w:val="22"/>
          <w:lang w:val="id-ID"/>
        </w:rPr>
        <w:t>5,84</w:t>
      </w:r>
      <w:r w:rsidR="004A22FC" w:rsidRPr="006C0912">
        <w:rPr>
          <w:rFonts w:ascii="Tahoma" w:hAnsi="Tahoma" w:cs="Tahoma"/>
          <w:b/>
          <w:bCs/>
          <w:sz w:val="22"/>
          <w:szCs w:val="22"/>
        </w:rPr>
        <w:t xml:space="preserve"> </w:t>
      </w:r>
      <w:r w:rsidR="004A22FC" w:rsidRPr="006C0912">
        <w:rPr>
          <w:rFonts w:ascii="Tahoma" w:hAnsi="Tahoma" w:cs="Tahoma"/>
          <w:bCs/>
          <w:sz w:val="22"/>
          <w:szCs w:val="22"/>
          <w:lang w:val="id-ID"/>
        </w:rPr>
        <w:t>Tril</w:t>
      </w:r>
      <w:r w:rsidR="004A22FC" w:rsidRPr="006C0912">
        <w:rPr>
          <w:rFonts w:ascii="Tahoma" w:hAnsi="Tahoma" w:cs="Tahoma"/>
          <w:bCs/>
          <w:sz w:val="22"/>
          <w:szCs w:val="22"/>
        </w:rPr>
        <w:t>y</w:t>
      </w:r>
      <w:r w:rsidR="004A22FC" w:rsidRPr="006C0912">
        <w:rPr>
          <w:rFonts w:ascii="Tahoma" w:hAnsi="Tahoma" w:cs="Tahoma"/>
          <w:bCs/>
          <w:sz w:val="22"/>
          <w:szCs w:val="22"/>
          <w:lang w:val="id-ID"/>
        </w:rPr>
        <w:t>un</w:t>
      </w:r>
      <w:r w:rsidRPr="006C0912">
        <w:rPr>
          <w:rFonts w:ascii="Tahoma" w:hAnsi="Tahoma" w:cs="Tahoma"/>
          <w:bCs/>
          <w:sz w:val="22"/>
          <w:szCs w:val="22"/>
          <w:lang w:val="id-ID"/>
        </w:rPr>
        <w:t xml:space="preserve"> </w:t>
      </w:r>
      <w:r w:rsidR="00AF7E72" w:rsidRPr="006C0912">
        <w:rPr>
          <w:rFonts w:ascii="Tahoma" w:hAnsi="Tahoma" w:cs="Tahoma"/>
          <w:bCs/>
          <w:sz w:val="22"/>
          <w:szCs w:val="22"/>
        </w:rPr>
        <w:t>mengalami p</w:t>
      </w:r>
      <w:r w:rsidR="00FB6E11" w:rsidRPr="006C0912">
        <w:rPr>
          <w:rFonts w:ascii="Tahoma" w:hAnsi="Tahoma" w:cs="Tahoma"/>
          <w:bCs/>
          <w:sz w:val="22"/>
          <w:szCs w:val="22"/>
        </w:rPr>
        <w:t>eningkat</w:t>
      </w:r>
      <w:r w:rsidR="00AF7E72" w:rsidRPr="006C0912">
        <w:rPr>
          <w:rFonts w:ascii="Tahoma" w:hAnsi="Tahoma" w:cs="Tahoma"/>
          <w:bCs/>
          <w:sz w:val="22"/>
          <w:szCs w:val="22"/>
        </w:rPr>
        <w:t>an</w:t>
      </w:r>
      <w:r w:rsidR="00FB6E11" w:rsidRPr="006C0912">
        <w:rPr>
          <w:rFonts w:ascii="Tahoma" w:hAnsi="Tahoma" w:cs="Tahoma"/>
          <w:bCs/>
          <w:sz w:val="22"/>
          <w:szCs w:val="22"/>
        </w:rPr>
        <w:t xml:space="preserve"> </w:t>
      </w:r>
      <w:r w:rsidR="00E85C30" w:rsidRPr="006C0912">
        <w:rPr>
          <w:rFonts w:ascii="Tahoma" w:hAnsi="Tahoma" w:cs="Tahoma"/>
          <w:bCs/>
          <w:sz w:val="22"/>
          <w:szCs w:val="22"/>
        </w:rPr>
        <w:t>menjadi</w:t>
      </w:r>
      <w:r w:rsidR="00AF7E72" w:rsidRPr="006C0912">
        <w:rPr>
          <w:rFonts w:ascii="Tahoma" w:hAnsi="Tahoma" w:cs="Tahoma"/>
          <w:bCs/>
          <w:sz w:val="22"/>
          <w:szCs w:val="22"/>
          <w:lang w:val="id-ID"/>
        </w:rPr>
        <w:t xml:space="preserve"> </w:t>
      </w:r>
      <w:r w:rsidR="00AF7E72" w:rsidRPr="006C0912">
        <w:rPr>
          <w:rFonts w:ascii="Tahoma" w:hAnsi="Tahoma" w:cs="Tahoma"/>
          <w:bCs/>
          <w:sz w:val="22"/>
          <w:szCs w:val="22"/>
        </w:rPr>
        <w:t xml:space="preserve">Rp. </w:t>
      </w:r>
      <w:r w:rsidR="00A0752F" w:rsidRPr="006C0912">
        <w:rPr>
          <w:rFonts w:ascii="Tahoma" w:hAnsi="Tahoma" w:cs="Tahoma"/>
          <w:bCs/>
          <w:sz w:val="22"/>
          <w:szCs w:val="22"/>
          <w:lang w:val="id-ID"/>
        </w:rPr>
        <w:t>11,15</w:t>
      </w:r>
      <w:r w:rsidR="00AF7E72" w:rsidRPr="006C0912">
        <w:rPr>
          <w:rFonts w:ascii="Tahoma" w:hAnsi="Tahoma" w:cs="Tahoma"/>
          <w:b/>
          <w:bCs/>
          <w:sz w:val="22"/>
          <w:szCs w:val="22"/>
        </w:rPr>
        <w:t xml:space="preserve"> </w:t>
      </w:r>
      <w:r w:rsidR="00AF7E72" w:rsidRPr="006C0912">
        <w:rPr>
          <w:rFonts w:ascii="Tahoma" w:hAnsi="Tahoma" w:cs="Tahoma"/>
          <w:bCs/>
          <w:sz w:val="22"/>
          <w:szCs w:val="22"/>
          <w:lang w:val="id-ID"/>
        </w:rPr>
        <w:t>Tril</w:t>
      </w:r>
      <w:r w:rsidR="00AF7E72" w:rsidRPr="006C0912">
        <w:rPr>
          <w:rFonts w:ascii="Tahoma" w:hAnsi="Tahoma" w:cs="Tahoma"/>
          <w:bCs/>
          <w:sz w:val="22"/>
          <w:szCs w:val="22"/>
        </w:rPr>
        <w:t>y</w:t>
      </w:r>
      <w:r w:rsidR="00AF7E72" w:rsidRPr="006C0912">
        <w:rPr>
          <w:rFonts w:ascii="Tahoma" w:hAnsi="Tahoma" w:cs="Tahoma"/>
          <w:bCs/>
          <w:sz w:val="22"/>
          <w:szCs w:val="22"/>
          <w:lang w:val="id-ID"/>
        </w:rPr>
        <w:t>un</w:t>
      </w:r>
      <w:r w:rsidR="00AF7E72" w:rsidRPr="006C0912">
        <w:rPr>
          <w:rFonts w:ascii="Tahoma" w:hAnsi="Tahoma" w:cs="Tahoma"/>
          <w:bCs/>
          <w:sz w:val="22"/>
          <w:szCs w:val="22"/>
        </w:rPr>
        <w:t xml:space="preserve"> </w:t>
      </w:r>
      <w:r w:rsidR="00FB6E11" w:rsidRPr="006C0912">
        <w:rPr>
          <w:rFonts w:ascii="Tahoma" w:hAnsi="Tahoma" w:cs="Tahoma"/>
          <w:bCs/>
          <w:sz w:val="22"/>
          <w:szCs w:val="22"/>
        </w:rPr>
        <w:t>pada Tahun 201</w:t>
      </w:r>
      <w:r w:rsidR="00A0752F" w:rsidRPr="006C0912">
        <w:rPr>
          <w:rFonts w:ascii="Tahoma" w:hAnsi="Tahoma" w:cs="Tahoma"/>
          <w:bCs/>
          <w:sz w:val="22"/>
          <w:szCs w:val="22"/>
          <w:lang w:val="id-ID"/>
        </w:rPr>
        <w:t>4</w:t>
      </w:r>
      <w:r w:rsidRPr="006C0912">
        <w:rPr>
          <w:rFonts w:ascii="Tahoma" w:hAnsi="Tahoma" w:cs="Tahoma"/>
          <w:bCs/>
          <w:sz w:val="22"/>
          <w:szCs w:val="22"/>
          <w:lang w:val="id-ID"/>
        </w:rPr>
        <w:t xml:space="preserve">. </w:t>
      </w:r>
      <w:r w:rsidR="004E2DFE" w:rsidRPr="006C0912">
        <w:rPr>
          <w:rFonts w:ascii="Tahoma" w:hAnsi="Tahoma" w:cs="Tahoma"/>
          <w:bCs/>
          <w:sz w:val="22"/>
          <w:szCs w:val="22"/>
        </w:rPr>
        <w:t>Sedangkan</w:t>
      </w:r>
      <w:r w:rsidR="0015453C" w:rsidRPr="006C0912">
        <w:rPr>
          <w:rFonts w:ascii="Tahoma" w:hAnsi="Tahoma" w:cs="Tahoma"/>
          <w:bCs/>
          <w:sz w:val="22"/>
          <w:szCs w:val="22"/>
        </w:rPr>
        <w:t xml:space="preserve"> pinjaman </w:t>
      </w:r>
      <w:r w:rsidR="00A0752F" w:rsidRPr="006C0912">
        <w:rPr>
          <w:rFonts w:ascii="Tahoma" w:hAnsi="Tahoma" w:cs="Tahoma"/>
          <w:bCs/>
          <w:sz w:val="22"/>
          <w:szCs w:val="22"/>
          <w:lang w:val="id-ID"/>
        </w:rPr>
        <w:t>m</w:t>
      </w:r>
      <w:r w:rsidR="0015453C" w:rsidRPr="006C0912">
        <w:rPr>
          <w:rFonts w:ascii="Tahoma" w:hAnsi="Tahoma" w:cs="Tahoma"/>
          <w:bCs/>
          <w:sz w:val="22"/>
          <w:szCs w:val="22"/>
        </w:rPr>
        <w:t xml:space="preserve">odal kerja dari Rp </w:t>
      </w:r>
      <w:r w:rsidR="00A0752F" w:rsidRPr="006C0912">
        <w:rPr>
          <w:rFonts w:ascii="Tahoma" w:hAnsi="Tahoma" w:cs="Tahoma"/>
          <w:bCs/>
          <w:sz w:val="22"/>
          <w:szCs w:val="22"/>
          <w:lang w:val="id-ID"/>
        </w:rPr>
        <w:t>10</w:t>
      </w:r>
      <w:proofErr w:type="gramStart"/>
      <w:r w:rsidR="00A0752F" w:rsidRPr="006C0912">
        <w:rPr>
          <w:rFonts w:ascii="Tahoma" w:hAnsi="Tahoma" w:cs="Tahoma"/>
          <w:bCs/>
          <w:sz w:val="22"/>
          <w:szCs w:val="22"/>
          <w:lang w:val="id-ID"/>
        </w:rPr>
        <w:t>,58</w:t>
      </w:r>
      <w:proofErr w:type="gramEnd"/>
      <w:r w:rsidR="0015453C" w:rsidRPr="006C0912">
        <w:rPr>
          <w:rFonts w:ascii="Tahoma" w:hAnsi="Tahoma" w:cs="Tahoma"/>
          <w:bCs/>
          <w:sz w:val="22"/>
          <w:szCs w:val="22"/>
        </w:rPr>
        <w:t xml:space="preserve"> Trilyun pada tahun 201</w:t>
      </w:r>
      <w:r w:rsidR="00A0752F" w:rsidRPr="006C0912">
        <w:rPr>
          <w:rFonts w:ascii="Tahoma" w:hAnsi="Tahoma" w:cs="Tahoma"/>
          <w:bCs/>
          <w:sz w:val="22"/>
          <w:szCs w:val="22"/>
          <w:lang w:val="id-ID"/>
        </w:rPr>
        <w:t>0</w:t>
      </w:r>
      <w:r w:rsidR="0015453C" w:rsidRPr="006C0912">
        <w:rPr>
          <w:rFonts w:ascii="Tahoma" w:hAnsi="Tahoma" w:cs="Tahoma"/>
          <w:bCs/>
          <w:sz w:val="22"/>
          <w:szCs w:val="22"/>
        </w:rPr>
        <w:t xml:space="preserve"> menjadi </w:t>
      </w:r>
      <w:r w:rsidR="00A0752F" w:rsidRPr="006C0912">
        <w:rPr>
          <w:rFonts w:ascii="Tahoma" w:hAnsi="Tahoma" w:cs="Tahoma"/>
          <w:bCs/>
          <w:sz w:val="22"/>
          <w:szCs w:val="22"/>
          <w:lang w:val="id-ID"/>
        </w:rPr>
        <w:t>20,55</w:t>
      </w:r>
      <w:r w:rsidR="0015453C" w:rsidRPr="006C0912">
        <w:rPr>
          <w:rFonts w:ascii="Tahoma" w:hAnsi="Tahoma" w:cs="Tahoma"/>
          <w:bCs/>
          <w:sz w:val="22"/>
          <w:szCs w:val="22"/>
        </w:rPr>
        <w:t xml:space="preserve"> Trilyun di tahun 201</w:t>
      </w:r>
      <w:r w:rsidR="0035233D">
        <w:rPr>
          <w:rFonts w:ascii="Tahoma" w:hAnsi="Tahoma" w:cs="Tahoma"/>
          <w:bCs/>
          <w:sz w:val="22"/>
          <w:szCs w:val="22"/>
          <w:lang w:val="id-ID"/>
        </w:rPr>
        <w:t>4</w:t>
      </w:r>
      <w:r w:rsidR="0015453C" w:rsidRPr="006C0912">
        <w:rPr>
          <w:rFonts w:ascii="Tahoma" w:hAnsi="Tahoma" w:cs="Tahoma"/>
          <w:bCs/>
          <w:sz w:val="22"/>
          <w:szCs w:val="22"/>
        </w:rPr>
        <w:t xml:space="preserve">. Tabel diatas juga memperlihatkan bahwa </w:t>
      </w:r>
      <w:r w:rsidR="00C57BF2" w:rsidRPr="006C0912">
        <w:rPr>
          <w:rFonts w:ascii="Tahoma" w:hAnsi="Tahoma" w:cs="Tahoma"/>
          <w:bCs/>
          <w:sz w:val="22"/>
          <w:szCs w:val="22"/>
        </w:rPr>
        <w:t xml:space="preserve">rata-rata persentase </w:t>
      </w:r>
      <w:r w:rsidR="0015453C" w:rsidRPr="006C0912">
        <w:rPr>
          <w:rFonts w:ascii="Tahoma" w:hAnsi="Tahoma" w:cs="Tahoma"/>
          <w:bCs/>
          <w:sz w:val="22"/>
          <w:szCs w:val="22"/>
        </w:rPr>
        <w:t xml:space="preserve">pinjaman investasi </w:t>
      </w:r>
      <w:r w:rsidR="00C57BF2" w:rsidRPr="006C0912">
        <w:rPr>
          <w:rFonts w:ascii="Tahoma" w:hAnsi="Tahoma" w:cs="Tahoma"/>
          <w:bCs/>
          <w:sz w:val="22"/>
          <w:szCs w:val="22"/>
        </w:rPr>
        <w:t>selama 5 tahun sebesar 21</w:t>
      </w:r>
      <w:proofErr w:type="gramStart"/>
      <w:r w:rsidR="00C57BF2" w:rsidRPr="006C0912">
        <w:rPr>
          <w:rFonts w:ascii="Tahoma" w:hAnsi="Tahoma" w:cs="Tahoma"/>
          <w:bCs/>
          <w:sz w:val="22"/>
          <w:szCs w:val="22"/>
        </w:rPr>
        <w:t>,99</w:t>
      </w:r>
      <w:proofErr w:type="gramEnd"/>
      <w:r w:rsidR="00C57BF2" w:rsidRPr="006C0912">
        <w:rPr>
          <w:rFonts w:ascii="Tahoma" w:hAnsi="Tahoma" w:cs="Tahoma"/>
          <w:bCs/>
          <w:sz w:val="22"/>
          <w:szCs w:val="22"/>
        </w:rPr>
        <w:t xml:space="preserve">% </w:t>
      </w:r>
      <w:r w:rsidR="0015453C" w:rsidRPr="006C0912">
        <w:rPr>
          <w:rFonts w:ascii="Tahoma" w:hAnsi="Tahoma" w:cs="Tahoma"/>
          <w:bCs/>
          <w:sz w:val="22"/>
          <w:szCs w:val="22"/>
        </w:rPr>
        <w:t xml:space="preserve">dan modal kerja </w:t>
      </w:r>
      <w:r w:rsidR="00C57BF2" w:rsidRPr="006C0912">
        <w:rPr>
          <w:rFonts w:ascii="Tahoma" w:hAnsi="Tahoma" w:cs="Tahoma"/>
          <w:bCs/>
          <w:sz w:val="22"/>
          <w:szCs w:val="22"/>
        </w:rPr>
        <w:t>sebesar 42,1</w:t>
      </w:r>
      <w:r w:rsidR="0035233D">
        <w:rPr>
          <w:rFonts w:ascii="Tahoma" w:hAnsi="Tahoma" w:cs="Tahoma"/>
          <w:bCs/>
          <w:sz w:val="22"/>
          <w:szCs w:val="22"/>
          <w:lang w:val="id-ID"/>
        </w:rPr>
        <w:t>0</w:t>
      </w:r>
      <w:r w:rsidR="00C57BF2" w:rsidRPr="006C0912">
        <w:rPr>
          <w:rFonts w:ascii="Tahoma" w:hAnsi="Tahoma" w:cs="Tahoma"/>
          <w:bCs/>
          <w:sz w:val="22"/>
          <w:szCs w:val="22"/>
        </w:rPr>
        <w:t>%.</w:t>
      </w:r>
    </w:p>
    <w:p w:rsidR="008E6761" w:rsidRPr="0020404B" w:rsidRDefault="008E6761" w:rsidP="001E2D44">
      <w:pPr>
        <w:spacing w:line="360" w:lineRule="auto"/>
        <w:ind w:left="598" w:firstLine="754"/>
        <w:jc w:val="both"/>
        <w:rPr>
          <w:rFonts w:ascii="Tahoma" w:hAnsi="Tahoma" w:cs="Tahoma"/>
          <w:sz w:val="10"/>
          <w:szCs w:val="22"/>
          <w:lang w:val="id-ID"/>
        </w:rPr>
      </w:pPr>
    </w:p>
    <w:p w:rsidR="00310290" w:rsidRPr="006C0912" w:rsidRDefault="009D5A68" w:rsidP="001E2D44">
      <w:pPr>
        <w:spacing w:line="360" w:lineRule="auto"/>
        <w:jc w:val="both"/>
        <w:rPr>
          <w:rFonts w:ascii="Tahoma" w:hAnsi="Tahoma" w:cs="Tahoma"/>
          <w:b/>
          <w:sz w:val="22"/>
          <w:szCs w:val="22"/>
          <w:lang w:val="id-ID"/>
        </w:rPr>
      </w:pPr>
      <w:r w:rsidRPr="006C0912">
        <w:rPr>
          <w:rFonts w:ascii="Tahoma" w:hAnsi="Tahoma" w:cs="Tahoma"/>
          <w:b/>
          <w:sz w:val="22"/>
          <w:szCs w:val="22"/>
          <w:lang w:val="id-ID"/>
        </w:rPr>
        <w:t>3.2</w:t>
      </w:r>
      <w:r w:rsidR="00310290" w:rsidRPr="006C0912">
        <w:rPr>
          <w:rFonts w:ascii="Tahoma" w:hAnsi="Tahoma" w:cs="Tahoma"/>
          <w:b/>
          <w:sz w:val="22"/>
          <w:szCs w:val="22"/>
          <w:lang w:val="id-ID"/>
        </w:rPr>
        <w:t>. Lain-lain Asumsi.</w:t>
      </w:r>
    </w:p>
    <w:p w:rsidR="00CE5CA2" w:rsidRPr="006C0912" w:rsidRDefault="00CE5CA2" w:rsidP="00BD4B86">
      <w:pPr>
        <w:pStyle w:val="BodyTextIndent"/>
        <w:ind w:left="709" w:firstLine="567"/>
        <w:rPr>
          <w:bCs/>
          <w:color w:val="FF0000"/>
          <w:sz w:val="22"/>
          <w:szCs w:val="22"/>
          <w:lang w:val="en-US"/>
        </w:rPr>
      </w:pPr>
      <w:r w:rsidRPr="003463D8">
        <w:rPr>
          <w:bCs/>
          <w:sz w:val="22"/>
          <w:szCs w:val="22"/>
          <w:lang w:val="en-US"/>
        </w:rPr>
        <w:t>Berdasarkan Lampiran Peraturan Menteri Dalam Negeri Nomor 52 Tahun 2015</w:t>
      </w:r>
      <w:r w:rsidRPr="003463D8">
        <w:rPr>
          <w:bCs/>
          <w:sz w:val="22"/>
          <w:szCs w:val="22"/>
          <w:lang w:val="id-ID"/>
        </w:rPr>
        <w:t xml:space="preserve"> </w:t>
      </w:r>
      <w:r w:rsidRPr="003463D8">
        <w:rPr>
          <w:bCs/>
          <w:sz w:val="22"/>
          <w:szCs w:val="22"/>
          <w:lang w:val="en-US"/>
        </w:rPr>
        <w:t>tentang</w:t>
      </w:r>
      <w:r w:rsidR="00776A61" w:rsidRPr="003463D8">
        <w:rPr>
          <w:bCs/>
          <w:sz w:val="22"/>
          <w:szCs w:val="22"/>
          <w:lang w:val="id-ID"/>
        </w:rPr>
        <w:t xml:space="preserve"> </w:t>
      </w:r>
      <w:r w:rsidRPr="003463D8">
        <w:rPr>
          <w:bCs/>
          <w:sz w:val="22"/>
          <w:szCs w:val="22"/>
          <w:lang w:val="en-US"/>
        </w:rPr>
        <w:t>Pedoman Penyusunan Anggaran Pendapatan dan Belanja Daerah Tahun Anggaran 2016, yang mewajibkan pada seluruh Pemerintah provinsi dan Kabupaten/kota untuk melakukan sinkronisasi kebijakan pemerintah pusat dan daerah, untuk mendukung tercapainya sasaran dan 1 (satu) lintas bidang serta 9 (sembilan) bidang pembangunan sesuai dengan potensi dan kondisi masing-masing daerah. Hasil sinkronisasi ini harus dituangkan di dalam Rencana Kerja Pemerintah Daerah (RKPD) dan lebih lanjut di dalam rancangan Kebijakan Umum APBD (KUA) dan rancangan Prioritas dan Plafon Anggaran Sementara (PPAS) yang disepakati bersama antara Pemerintah Derah dan Dewan Perwakilan Rakyat Daerah.</w:t>
      </w:r>
      <w:r w:rsidRPr="003463D8">
        <w:rPr>
          <w:bCs/>
          <w:sz w:val="22"/>
          <w:szCs w:val="22"/>
          <w:lang w:val="id-ID"/>
        </w:rPr>
        <w:t xml:space="preserve"> </w:t>
      </w:r>
      <w:r w:rsidRPr="003463D8">
        <w:rPr>
          <w:bCs/>
          <w:sz w:val="22"/>
          <w:szCs w:val="22"/>
          <w:lang w:val="en-US"/>
        </w:rPr>
        <w:t>Mekanisme sinkronisasi dilakukan melalui penyelarasan arah kebijakan pembangunan tahun 2016 yang telah dituangkan di dalam RPJMD Kota Makassar 2014 – 2019 dan</w:t>
      </w:r>
      <w:r w:rsidRPr="003463D8">
        <w:rPr>
          <w:bCs/>
          <w:sz w:val="22"/>
          <w:szCs w:val="22"/>
          <w:lang w:val="id-ID"/>
        </w:rPr>
        <w:t xml:space="preserve"> </w:t>
      </w:r>
      <w:r w:rsidRPr="003463D8">
        <w:rPr>
          <w:bCs/>
          <w:sz w:val="22"/>
          <w:szCs w:val="22"/>
          <w:lang w:val="en-US"/>
        </w:rPr>
        <w:t>lebih lanjut dijabarkan secara operasional ke dalam RKPD Kota Makassar tahun 2016, dengan Nawa Cita yang merupakan rangkuman program-program yang tertuang dalam</w:t>
      </w:r>
      <w:r w:rsidRPr="003463D8">
        <w:rPr>
          <w:bCs/>
          <w:sz w:val="22"/>
          <w:szCs w:val="22"/>
          <w:lang w:val="id-ID"/>
        </w:rPr>
        <w:t xml:space="preserve"> </w:t>
      </w:r>
      <w:r w:rsidRPr="003463D8">
        <w:rPr>
          <w:bCs/>
          <w:sz w:val="22"/>
          <w:szCs w:val="22"/>
          <w:lang w:val="en-US"/>
        </w:rPr>
        <w:t xml:space="preserve">Visi-Misi Presiden dan Wakil Presiden yang dijabarkan dalam strategi pembangunan yang digariskan dalam RPJMN 2015 – 2019. </w:t>
      </w:r>
    </w:p>
    <w:p w:rsidR="00CE5CA2" w:rsidRPr="003463D8" w:rsidRDefault="00CE5CA2" w:rsidP="009E1A3A">
      <w:pPr>
        <w:pStyle w:val="BodyTextIndent"/>
        <w:ind w:left="709" w:firstLine="567"/>
        <w:rPr>
          <w:bCs/>
          <w:sz w:val="22"/>
          <w:szCs w:val="22"/>
          <w:lang w:val="en-US"/>
        </w:rPr>
      </w:pPr>
      <w:r w:rsidRPr="003463D8">
        <w:rPr>
          <w:bCs/>
          <w:sz w:val="22"/>
          <w:szCs w:val="22"/>
          <w:lang w:val="en-US"/>
        </w:rPr>
        <w:lastRenderedPageBreak/>
        <w:t xml:space="preserve">Berdasarkan penjelasan diatas, sinergi kebijakan umum APBD sebagai pengejawantahan dari arah kebijakan tahunan diarahkan pada 3 (tiga) dimensi Pembangunan dan kondisi yang diperlukan agar pembangunan dapat berlangsung. Selanjutnya 3 (tiga) dimensi Pembangunan tersebut, yang merupakan keterkaitan antara dimensi pembangunan dengan Nawa Cita dapat dijabarkan sebagai </w:t>
      </w:r>
      <w:proofErr w:type="gramStart"/>
      <w:r w:rsidRPr="003463D8">
        <w:rPr>
          <w:bCs/>
          <w:sz w:val="22"/>
          <w:szCs w:val="22"/>
          <w:lang w:val="en-US"/>
        </w:rPr>
        <w:t>berikut :</w:t>
      </w:r>
      <w:proofErr w:type="gramEnd"/>
      <w:r w:rsidRPr="003463D8">
        <w:rPr>
          <w:bCs/>
          <w:sz w:val="22"/>
          <w:szCs w:val="22"/>
          <w:lang w:val="en-US"/>
        </w:rPr>
        <w:t xml:space="preserve"> </w:t>
      </w:r>
    </w:p>
    <w:p w:rsidR="00CE5CA2" w:rsidRPr="003463D8" w:rsidRDefault="00CE5CA2" w:rsidP="009E1A3A">
      <w:pPr>
        <w:pStyle w:val="BodyTextIndent"/>
        <w:numPr>
          <w:ilvl w:val="0"/>
          <w:numId w:val="23"/>
        </w:numPr>
        <w:rPr>
          <w:bCs/>
          <w:sz w:val="22"/>
          <w:szCs w:val="22"/>
          <w:lang w:val="id-ID"/>
        </w:rPr>
      </w:pPr>
      <w:r w:rsidRPr="003463D8">
        <w:rPr>
          <w:bCs/>
          <w:sz w:val="22"/>
          <w:szCs w:val="22"/>
          <w:lang w:val="en-US"/>
        </w:rPr>
        <w:t xml:space="preserve">Dimensi Pembangunan Manusia dengan prioritas: sektor pendidikan dengan melaksanakan Program Indonesia Pintar, sektor kesehatan dengan melaksanakan Program Indonesia Sehat, perumahan rakyat, melaksanakan revolusi karakter bangsa, memperteguh kebhinekaan dan memperkuat restorasi sosial Indonesia, dan melaksanakan revolusi mental. Program-program pembangunan dalam dimensi ini adalah penjabaran dari Cita Kelima, Cita Kedelapan, dan Cita Kesembilan dari Nawa Cita. </w:t>
      </w:r>
      <w:r w:rsidRPr="003463D8">
        <w:rPr>
          <w:rFonts w:ascii="MS UI Gothic" w:eastAsia="MS UI Gothic" w:hAnsi="MS UI Gothic" w:cs="MS UI Gothic" w:hint="eastAsia"/>
          <w:bCs/>
          <w:sz w:val="22"/>
          <w:szCs w:val="22"/>
          <w:lang w:val="en-US"/>
        </w:rPr>
        <w:t> </w:t>
      </w:r>
    </w:p>
    <w:p w:rsidR="00776A61" w:rsidRPr="003463D8" w:rsidRDefault="00776A61" w:rsidP="009E1A3A">
      <w:pPr>
        <w:pStyle w:val="BodyTextIndent"/>
        <w:numPr>
          <w:ilvl w:val="0"/>
          <w:numId w:val="23"/>
        </w:numPr>
        <w:rPr>
          <w:bCs/>
          <w:sz w:val="22"/>
          <w:szCs w:val="22"/>
          <w:lang w:val="id-ID"/>
        </w:rPr>
      </w:pPr>
      <w:r w:rsidRPr="003463D8">
        <w:rPr>
          <w:bCs/>
          <w:sz w:val="22"/>
          <w:szCs w:val="22"/>
          <w:lang w:val="en-US"/>
        </w:rPr>
        <w:t>Dimensi Pembangunan Sektor Unggulan dengan prioritas kedaulatan pangan, kedaulatan energi dan ketenaga-listrikan, kemaritiman, pariwisata, industri dan ilmu pengetahuan dan teknologi. Program- program pembangunan dalam dimensi ini adalah penjabaran dari Cita Pertama, Cita Keenam, dan Cita Ketujuh dari Nawa Cita</w:t>
      </w:r>
      <w:r w:rsidRPr="003463D8">
        <w:rPr>
          <w:bCs/>
          <w:sz w:val="22"/>
          <w:szCs w:val="22"/>
          <w:lang w:val="id-ID"/>
        </w:rPr>
        <w:t>.</w:t>
      </w:r>
    </w:p>
    <w:p w:rsidR="00776A61" w:rsidRPr="003463D8" w:rsidRDefault="00776A61" w:rsidP="009E1A3A">
      <w:pPr>
        <w:pStyle w:val="BodyTextIndent"/>
        <w:numPr>
          <w:ilvl w:val="0"/>
          <w:numId w:val="23"/>
        </w:numPr>
        <w:rPr>
          <w:bCs/>
          <w:sz w:val="22"/>
          <w:szCs w:val="22"/>
          <w:lang w:val="id-ID"/>
        </w:rPr>
      </w:pPr>
      <w:r w:rsidRPr="003463D8">
        <w:rPr>
          <w:bCs/>
          <w:sz w:val="22"/>
          <w:szCs w:val="22"/>
          <w:lang w:val="en-US"/>
        </w:rPr>
        <w:t>Dimensi Pembangunan Pemerataan dan Kewilayahan dengan prioritas pada upaya pemerataan antar kelompok pendapatan, pengurangan kesenjangan pembangunan antar wilayah. Program-program pembangunan dalam dimensi ini merupakan penjabaran dari Cita Ketiga, Cita Kelima, dan Cita Keenam</w:t>
      </w:r>
      <w:r w:rsidRPr="003463D8">
        <w:rPr>
          <w:bCs/>
          <w:sz w:val="22"/>
          <w:szCs w:val="22"/>
          <w:lang w:val="id-ID"/>
        </w:rPr>
        <w:t>.</w:t>
      </w:r>
    </w:p>
    <w:p w:rsidR="00776A61" w:rsidRPr="003463D8" w:rsidRDefault="00776A61" w:rsidP="009E1A3A">
      <w:pPr>
        <w:pStyle w:val="BodyTextIndent"/>
        <w:numPr>
          <w:ilvl w:val="0"/>
          <w:numId w:val="23"/>
        </w:numPr>
        <w:rPr>
          <w:bCs/>
          <w:sz w:val="22"/>
          <w:szCs w:val="22"/>
          <w:lang w:val="id-ID"/>
        </w:rPr>
      </w:pPr>
      <w:r w:rsidRPr="003463D8">
        <w:rPr>
          <w:bCs/>
          <w:sz w:val="22"/>
          <w:szCs w:val="22"/>
          <w:lang w:val="en-US"/>
        </w:rPr>
        <w:t>Kondisi yang diperlukan memuat program untuk peningkatan kepastian dan penegakan hukum, keamanan dan ketertiban, politik dan demokrasi, tata kelola dan reformasi birokrasi.</w:t>
      </w:r>
    </w:p>
    <w:p w:rsidR="00BD4B86" w:rsidRPr="003463D8" w:rsidRDefault="00CE5CA2" w:rsidP="00BD4B86">
      <w:pPr>
        <w:pStyle w:val="BodyTextIndent"/>
        <w:ind w:left="709" w:firstLine="567"/>
        <w:rPr>
          <w:bCs/>
          <w:sz w:val="22"/>
          <w:szCs w:val="22"/>
          <w:lang w:val="id-ID"/>
        </w:rPr>
      </w:pPr>
      <w:r w:rsidRPr="003463D8">
        <w:rPr>
          <w:bCs/>
          <w:sz w:val="22"/>
          <w:szCs w:val="22"/>
          <w:lang w:val="en-US"/>
        </w:rPr>
        <w:t xml:space="preserve">Program-program pembangunan untuk menciptakan kondisi ini merupakan penjabaran dari Cita Pertama, Cita Kedua, dan Cita </w:t>
      </w:r>
      <w:proofErr w:type="gramStart"/>
      <w:r w:rsidRPr="003463D8">
        <w:rPr>
          <w:bCs/>
          <w:sz w:val="22"/>
          <w:szCs w:val="22"/>
          <w:lang w:val="en-US"/>
        </w:rPr>
        <w:t>Keempat .</w:t>
      </w:r>
      <w:proofErr w:type="gramEnd"/>
      <w:r w:rsidR="002D61FD" w:rsidRPr="003463D8">
        <w:rPr>
          <w:bCs/>
          <w:sz w:val="22"/>
          <w:szCs w:val="22"/>
          <w:lang w:val="id-ID"/>
        </w:rPr>
        <w:t xml:space="preserve"> </w:t>
      </w:r>
      <w:r w:rsidRPr="003463D8">
        <w:rPr>
          <w:bCs/>
          <w:sz w:val="22"/>
          <w:szCs w:val="22"/>
          <w:lang w:val="en-US"/>
        </w:rPr>
        <w:t>Oleh karena itu sejalan dengan tema RKP tahun 2016 yaitu “</w:t>
      </w:r>
      <w:r w:rsidRPr="003463D8">
        <w:rPr>
          <w:rFonts w:ascii="MS UI Gothic" w:eastAsia="MS UI Gothic" w:hAnsi="MS UI Gothic" w:cs="MS UI Gothic" w:hint="eastAsia"/>
          <w:bCs/>
          <w:sz w:val="22"/>
          <w:szCs w:val="22"/>
          <w:lang w:val="en-US"/>
        </w:rPr>
        <w:t> </w:t>
      </w:r>
      <w:r w:rsidRPr="003463D8">
        <w:rPr>
          <w:bCs/>
          <w:sz w:val="22"/>
          <w:szCs w:val="22"/>
          <w:lang w:val="en-US"/>
        </w:rPr>
        <w:t>Mempercepat Pembangunan Infrastruktur Untuk Memperkuat Pondasi Pembangunan Yang Berkualitas”, Kebijakan Umum APBD Kota Makassar Tahun Anggaran 2016</w:t>
      </w:r>
      <w:r w:rsidR="0035233D" w:rsidRPr="003463D8">
        <w:rPr>
          <w:bCs/>
          <w:sz w:val="22"/>
          <w:szCs w:val="22"/>
          <w:lang w:val="id-ID"/>
        </w:rPr>
        <w:t xml:space="preserve"> </w:t>
      </w:r>
      <w:r w:rsidRPr="003463D8">
        <w:rPr>
          <w:bCs/>
          <w:sz w:val="22"/>
          <w:szCs w:val="22"/>
          <w:lang w:val="en-US"/>
        </w:rPr>
        <w:t>sebagaimana yang telah dijelaskan diata</w:t>
      </w:r>
      <w:r w:rsidR="00BD4B86" w:rsidRPr="003463D8">
        <w:rPr>
          <w:bCs/>
          <w:sz w:val="22"/>
          <w:szCs w:val="22"/>
          <w:lang w:val="en-US"/>
        </w:rPr>
        <w:t>s sesuai dengan RKPD Tahun 2016.</w:t>
      </w:r>
    </w:p>
    <w:p w:rsidR="000335DB" w:rsidRPr="000B3894" w:rsidRDefault="000B3894" w:rsidP="000B3894">
      <w:pPr>
        <w:pStyle w:val="BodyTextIndent"/>
        <w:ind w:left="709" w:firstLine="0"/>
        <w:rPr>
          <w:sz w:val="22"/>
          <w:szCs w:val="22"/>
          <w:lang w:val="id-ID"/>
        </w:rPr>
      </w:pPr>
      <w:r>
        <w:rPr>
          <w:sz w:val="22"/>
          <w:szCs w:val="22"/>
          <w:lang w:val="id-ID"/>
        </w:rPr>
        <w:t>Selanjutnya, asumsi yang di gunakan dalam penyusunan kebijakan umum anggaran tahun 2016 ini, yaitu :</w:t>
      </w:r>
    </w:p>
    <w:p w:rsidR="00D82B39" w:rsidRPr="006C0912" w:rsidRDefault="00D82B39" w:rsidP="000335DB">
      <w:pPr>
        <w:pStyle w:val="BodyTextIndent"/>
        <w:numPr>
          <w:ilvl w:val="0"/>
          <w:numId w:val="10"/>
        </w:numPr>
        <w:ind w:left="1134"/>
        <w:rPr>
          <w:sz w:val="22"/>
          <w:szCs w:val="22"/>
          <w:lang w:val="sv-SE"/>
        </w:rPr>
      </w:pPr>
      <w:r w:rsidRPr="006C0912">
        <w:rPr>
          <w:sz w:val="22"/>
          <w:szCs w:val="22"/>
          <w:lang w:val="sv-SE"/>
        </w:rPr>
        <w:t>Perencanaan pendapatan merupakan perkiraan yang terukur secara rasional yang dapat diperoleh di setiap sumber pendapatan, sedangkan belanja yang dianggarkan merupakan batas ef</w:t>
      </w:r>
      <w:r w:rsidR="00CB34CB" w:rsidRPr="006C0912">
        <w:rPr>
          <w:sz w:val="22"/>
          <w:szCs w:val="22"/>
          <w:lang w:val="sv-SE"/>
        </w:rPr>
        <w:t>isiensi pengeluaran</w:t>
      </w:r>
      <w:r w:rsidR="00CB34CB" w:rsidRPr="006C0912">
        <w:rPr>
          <w:sz w:val="22"/>
          <w:szCs w:val="22"/>
          <w:lang w:val="id-ID"/>
        </w:rPr>
        <w:t>;</w:t>
      </w:r>
    </w:p>
    <w:p w:rsidR="00CB34CB" w:rsidRPr="006C0912" w:rsidRDefault="00CB34CB" w:rsidP="000335DB">
      <w:pPr>
        <w:pStyle w:val="BodyTextIndent"/>
        <w:numPr>
          <w:ilvl w:val="0"/>
          <w:numId w:val="10"/>
        </w:numPr>
        <w:ind w:left="1134"/>
        <w:rPr>
          <w:sz w:val="22"/>
          <w:szCs w:val="22"/>
          <w:lang w:val="sv-SE"/>
        </w:rPr>
      </w:pPr>
      <w:r w:rsidRPr="006C0912">
        <w:rPr>
          <w:sz w:val="22"/>
          <w:szCs w:val="22"/>
          <w:lang w:val="sv-SE"/>
        </w:rPr>
        <w:lastRenderedPageBreak/>
        <w:t>Berkaitan dengan kebutuhan belanja yang cenderung meningkat yang belum dapat diimbangi dengan peningkatan sumber pendapatan yang memadai, maka diperlukan upaya-upaya yang mengarah pada peningkatan efektifitas dan efisiensi, serta pelibatan dan peningkatan partisipasi masyarakat</w:t>
      </w:r>
      <w:r w:rsidR="00343051">
        <w:rPr>
          <w:sz w:val="22"/>
          <w:szCs w:val="22"/>
          <w:lang w:val="id-ID"/>
        </w:rPr>
        <w:t xml:space="preserve"> melalui hasil Musrenbang dan Hasil Reses</w:t>
      </w:r>
      <w:r w:rsidRPr="006C0912">
        <w:rPr>
          <w:sz w:val="22"/>
          <w:szCs w:val="22"/>
          <w:lang w:val="id-ID"/>
        </w:rPr>
        <w:t>;</w:t>
      </w:r>
    </w:p>
    <w:p w:rsidR="00CB34CB" w:rsidRPr="006C0912" w:rsidRDefault="00CB34CB" w:rsidP="000335DB">
      <w:pPr>
        <w:pStyle w:val="BodyTextIndent"/>
        <w:numPr>
          <w:ilvl w:val="0"/>
          <w:numId w:val="10"/>
        </w:numPr>
        <w:ind w:left="1134"/>
        <w:rPr>
          <w:sz w:val="22"/>
          <w:szCs w:val="22"/>
          <w:lang w:val="sv-SE"/>
        </w:rPr>
      </w:pPr>
      <w:r w:rsidRPr="006C0912">
        <w:rPr>
          <w:color w:val="000000"/>
          <w:sz w:val="22"/>
          <w:szCs w:val="22"/>
        </w:rPr>
        <w:t>Kebijakan Penggunaan Dana Alokasi Khusus (DAK) Tahun 2016 mengacu pada pedoman pelaksanaan DAK dari Pemerintah Pusat;</w:t>
      </w:r>
    </w:p>
    <w:p w:rsidR="00967443" w:rsidRPr="006C0912" w:rsidRDefault="00967443" w:rsidP="00CB34CB">
      <w:pPr>
        <w:pStyle w:val="BodyTextIndent"/>
        <w:ind w:left="1276" w:firstLine="0"/>
        <w:rPr>
          <w:sz w:val="22"/>
          <w:szCs w:val="22"/>
          <w:lang w:val="sv-SE"/>
        </w:rPr>
      </w:pPr>
    </w:p>
    <w:p w:rsidR="009E1A3A" w:rsidRPr="006C0912" w:rsidRDefault="009E1A3A" w:rsidP="00CB34CB">
      <w:pPr>
        <w:pStyle w:val="BodyTextIndent"/>
        <w:spacing w:line="240" w:lineRule="auto"/>
        <w:ind w:left="0" w:firstLine="0"/>
        <w:rPr>
          <w:sz w:val="22"/>
          <w:szCs w:val="22"/>
          <w:lang w:val="id-ID"/>
        </w:rPr>
        <w:sectPr w:rsidR="009E1A3A" w:rsidRPr="006C0912" w:rsidSect="00FD130F">
          <w:pgSz w:w="11909" w:h="16834" w:code="9"/>
          <w:pgMar w:top="1134" w:right="1418" w:bottom="1531" w:left="1418" w:header="720" w:footer="1009" w:gutter="0"/>
          <w:cols w:space="720"/>
          <w:titlePg/>
          <w:docGrid w:linePitch="272"/>
        </w:sectPr>
      </w:pPr>
      <w:bookmarkStart w:id="0" w:name="_GoBack"/>
      <w:bookmarkEnd w:id="0"/>
    </w:p>
    <w:p w:rsidR="007F04C0" w:rsidRPr="006C0912" w:rsidRDefault="00455270" w:rsidP="001E2D44">
      <w:pPr>
        <w:spacing w:line="360" w:lineRule="auto"/>
        <w:jc w:val="center"/>
        <w:rPr>
          <w:rFonts w:ascii="Tahoma" w:hAnsi="Tahoma" w:cs="Tahoma"/>
          <w:b/>
          <w:sz w:val="22"/>
          <w:szCs w:val="22"/>
        </w:rPr>
      </w:pPr>
      <w:r w:rsidRPr="006C0912">
        <w:rPr>
          <w:rFonts w:ascii="Tahoma" w:hAnsi="Tahoma" w:cs="Tahoma"/>
          <w:b/>
          <w:sz w:val="22"/>
          <w:szCs w:val="22"/>
          <w:lang w:val="id-ID"/>
        </w:rPr>
        <w:lastRenderedPageBreak/>
        <w:t>BAB IV</w:t>
      </w:r>
    </w:p>
    <w:p w:rsidR="007F04C0" w:rsidRPr="006C0912" w:rsidRDefault="007F04C0" w:rsidP="001E2D44">
      <w:pPr>
        <w:spacing w:line="360" w:lineRule="auto"/>
        <w:jc w:val="center"/>
        <w:rPr>
          <w:rFonts w:ascii="Tahoma" w:hAnsi="Tahoma" w:cs="Tahoma"/>
          <w:b/>
          <w:sz w:val="22"/>
          <w:szCs w:val="22"/>
          <w:lang w:val="id-ID"/>
        </w:rPr>
      </w:pPr>
      <w:r w:rsidRPr="006C0912">
        <w:rPr>
          <w:rFonts w:ascii="Tahoma" w:hAnsi="Tahoma" w:cs="Tahoma"/>
          <w:b/>
          <w:sz w:val="22"/>
          <w:szCs w:val="22"/>
          <w:lang w:val="id-ID"/>
        </w:rPr>
        <w:t>KEBIJAKAN PENDAPATAN, BELANJA DAN PEMBIAYAAN DAERAH.</w:t>
      </w:r>
    </w:p>
    <w:p w:rsidR="001E4187" w:rsidRPr="0020404B" w:rsidRDefault="001E4187" w:rsidP="0020404B">
      <w:pPr>
        <w:spacing w:line="360" w:lineRule="auto"/>
        <w:jc w:val="both"/>
        <w:rPr>
          <w:rFonts w:ascii="Tahoma" w:hAnsi="Tahoma" w:cs="Tahoma"/>
          <w:sz w:val="8"/>
          <w:szCs w:val="22"/>
          <w:lang w:val="id-ID"/>
        </w:rPr>
      </w:pPr>
    </w:p>
    <w:p w:rsidR="001E4187" w:rsidRPr="006C0912" w:rsidRDefault="007F04C0" w:rsidP="001E2D44">
      <w:pPr>
        <w:spacing w:line="360" w:lineRule="auto"/>
        <w:ind w:left="90"/>
        <w:jc w:val="both"/>
        <w:rPr>
          <w:rFonts w:ascii="Tahoma" w:hAnsi="Tahoma" w:cs="Tahoma"/>
          <w:b/>
          <w:sz w:val="22"/>
          <w:szCs w:val="22"/>
          <w:lang w:val="id-ID"/>
        </w:rPr>
      </w:pPr>
      <w:r w:rsidRPr="006C0912">
        <w:rPr>
          <w:rFonts w:ascii="Tahoma" w:hAnsi="Tahoma" w:cs="Tahoma"/>
          <w:b/>
          <w:sz w:val="22"/>
          <w:szCs w:val="22"/>
          <w:lang w:val="id-ID"/>
        </w:rPr>
        <w:t>4.1. Pendapatan</w:t>
      </w:r>
      <w:r w:rsidR="00055E63" w:rsidRPr="006C0912">
        <w:rPr>
          <w:rFonts w:ascii="Tahoma" w:hAnsi="Tahoma" w:cs="Tahoma"/>
          <w:b/>
          <w:sz w:val="22"/>
          <w:szCs w:val="22"/>
          <w:lang w:val="id-ID"/>
        </w:rPr>
        <w:t xml:space="preserve"> </w:t>
      </w:r>
      <w:r w:rsidR="00055E63" w:rsidRPr="006C0912">
        <w:rPr>
          <w:rFonts w:ascii="Tahoma" w:hAnsi="Tahoma" w:cs="Tahoma"/>
          <w:b/>
          <w:sz w:val="22"/>
          <w:szCs w:val="22"/>
        </w:rPr>
        <w:t>D</w:t>
      </w:r>
      <w:r w:rsidR="00761494" w:rsidRPr="006C0912">
        <w:rPr>
          <w:rFonts w:ascii="Tahoma" w:hAnsi="Tahoma" w:cs="Tahoma"/>
          <w:b/>
          <w:sz w:val="22"/>
          <w:szCs w:val="22"/>
          <w:lang w:val="id-ID"/>
        </w:rPr>
        <w:t>aerah</w:t>
      </w:r>
      <w:r w:rsidRPr="006C0912">
        <w:rPr>
          <w:rFonts w:ascii="Tahoma" w:hAnsi="Tahoma" w:cs="Tahoma"/>
          <w:b/>
          <w:sz w:val="22"/>
          <w:szCs w:val="22"/>
          <w:lang w:val="id-ID"/>
        </w:rPr>
        <w:t>.</w:t>
      </w:r>
    </w:p>
    <w:p w:rsidR="00761494" w:rsidRPr="006C0912" w:rsidRDefault="00761494" w:rsidP="001E2D44">
      <w:pPr>
        <w:spacing w:line="360" w:lineRule="auto"/>
        <w:ind w:left="1276" w:hanging="716"/>
        <w:jc w:val="both"/>
        <w:rPr>
          <w:rFonts w:ascii="Tahoma" w:hAnsi="Tahoma" w:cs="Tahoma"/>
          <w:b/>
          <w:sz w:val="22"/>
          <w:szCs w:val="22"/>
          <w:lang w:val="id-ID"/>
        </w:rPr>
      </w:pPr>
      <w:r w:rsidRPr="006C0912">
        <w:rPr>
          <w:rFonts w:ascii="Tahoma" w:hAnsi="Tahoma" w:cs="Tahoma"/>
          <w:b/>
          <w:sz w:val="22"/>
          <w:szCs w:val="22"/>
          <w:lang w:val="id-ID"/>
        </w:rPr>
        <w:t>4.1</w:t>
      </w:r>
      <w:r w:rsidR="00F71556" w:rsidRPr="006C0912">
        <w:rPr>
          <w:rFonts w:ascii="Tahoma" w:hAnsi="Tahoma" w:cs="Tahoma"/>
          <w:b/>
          <w:sz w:val="22"/>
          <w:szCs w:val="22"/>
          <w:lang w:val="id-ID"/>
        </w:rPr>
        <w:t>.1</w:t>
      </w:r>
      <w:r w:rsidR="00055E63" w:rsidRPr="006C0912">
        <w:rPr>
          <w:rFonts w:ascii="Tahoma" w:hAnsi="Tahoma" w:cs="Tahoma"/>
          <w:b/>
          <w:sz w:val="22"/>
          <w:szCs w:val="22"/>
          <w:lang w:val="id-ID"/>
        </w:rPr>
        <w:t xml:space="preserve">. Kebijakan </w:t>
      </w:r>
      <w:r w:rsidR="00055E63" w:rsidRPr="006C0912">
        <w:rPr>
          <w:rFonts w:ascii="Tahoma" w:hAnsi="Tahoma" w:cs="Tahoma"/>
          <w:b/>
          <w:sz w:val="22"/>
          <w:szCs w:val="22"/>
        </w:rPr>
        <w:t>P</w:t>
      </w:r>
      <w:r w:rsidR="00055E63" w:rsidRPr="006C0912">
        <w:rPr>
          <w:rFonts w:ascii="Tahoma" w:hAnsi="Tahoma" w:cs="Tahoma"/>
          <w:b/>
          <w:sz w:val="22"/>
          <w:szCs w:val="22"/>
          <w:lang w:val="id-ID"/>
        </w:rPr>
        <w:t xml:space="preserve">erencanaan </w:t>
      </w:r>
      <w:r w:rsidR="00055E63" w:rsidRPr="006C0912">
        <w:rPr>
          <w:rFonts w:ascii="Tahoma" w:hAnsi="Tahoma" w:cs="Tahoma"/>
          <w:b/>
          <w:sz w:val="22"/>
          <w:szCs w:val="22"/>
        </w:rPr>
        <w:t>P</w:t>
      </w:r>
      <w:r w:rsidR="00055E63" w:rsidRPr="006C0912">
        <w:rPr>
          <w:rFonts w:ascii="Tahoma" w:hAnsi="Tahoma" w:cs="Tahoma"/>
          <w:b/>
          <w:sz w:val="22"/>
          <w:szCs w:val="22"/>
          <w:lang w:val="id-ID"/>
        </w:rPr>
        <w:t xml:space="preserve">endapatan </w:t>
      </w:r>
      <w:r w:rsidR="00055E63" w:rsidRPr="006C0912">
        <w:rPr>
          <w:rFonts w:ascii="Tahoma" w:hAnsi="Tahoma" w:cs="Tahoma"/>
          <w:b/>
          <w:sz w:val="22"/>
          <w:szCs w:val="22"/>
        </w:rPr>
        <w:t>D</w:t>
      </w:r>
      <w:r w:rsidR="00055E63" w:rsidRPr="006C0912">
        <w:rPr>
          <w:rFonts w:ascii="Tahoma" w:hAnsi="Tahoma" w:cs="Tahoma"/>
          <w:b/>
          <w:sz w:val="22"/>
          <w:szCs w:val="22"/>
          <w:lang w:val="id-ID"/>
        </w:rPr>
        <w:t xml:space="preserve">aerah </w:t>
      </w:r>
      <w:r w:rsidR="00EA4880" w:rsidRPr="006C0912">
        <w:rPr>
          <w:rFonts w:ascii="Tahoma" w:hAnsi="Tahoma" w:cs="Tahoma"/>
          <w:b/>
          <w:sz w:val="22"/>
          <w:szCs w:val="22"/>
        </w:rPr>
        <w:t>y</w:t>
      </w:r>
      <w:r w:rsidR="00055E63" w:rsidRPr="006C0912">
        <w:rPr>
          <w:rFonts w:ascii="Tahoma" w:hAnsi="Tahoma" w:cs="Tahoma"/>
          <w:b/>
          <w:sz w:val="22"/>
          <w:szCs w:val="22"/>
          <w:lang w:val="id-ID"/>
        </w:rPr>
        <w:t xml:space="preserve">ang </w:t>
      </w:r>
      <w:r w:rsidR="00055E63" w:rsidRPr="006C0912">
        <w:rPr>
          <w:rFonts w:ascii="Tahoma" w:hAnsi="Tahoma" w:cs="Tahoma"/>
          <w:b/>
          <w:sz w:val="22"/>
          <w:szCs w:val="22"/>
        </w:rPr>
        <w:t>A</w:t>
      </w:r>
      <w:r w:rsidR="00055E63" w:rsidRPr="006C0912">
        <w:rPr>
          <w:rFonts w:ascii="Tahoma" w:hAnsi="Tahoma" w:cs="Tahoma"/>
          <w:b/>
          <w:sz w:val="22"/>
          <w:szCs w:val="22"/>
          <w:lang w:val="id-ID"/>
        </w:rPr>
        <w:t xml:space="preserve">kan </w:t>
      </w:r>
      <w:r w:rsidR="00055E63" w:rsidRPr="006C0912">
        <w:rPr>
          <w:rFonts w:ascii="Tahoma" w:hAnsi="Tahoma" w:cs="Tahoma"/>
          <w:b/>
          <w:sz w:val="22"/>
          <w:szCs w:val="22"/>
        </w:rPr>
        <w:t>D</w:t>
      </w:r>
      <w:r w:rsidR="00055E63" w:rsidRPr="006C0912">
        <w:rPr>
          <w:rFonts w:ascii="Tahoma" w:hAnsi="Tahoma" w:cs="Tahoma"/>
          <w:b/>
          <w:sz w:val="22"/>
          <w:szCs w:val="22"/>
          <w:lang w:val="id-ID"/>
        </w:rPr>
        <w:t xml:space="preserve">ilakukan </w:t>
      </w:r>
      <w:r w:rsidR="00055E63" w:rsidRPr="006C0912">
        <w:rPr>
          <w:rFonts w:ascii="Tahoma" w:hAnsi="Tahoma" w:cs="Tahoma"/>
          <w:b/>
          <w:sz w:val="22"/>
          <w:szCs w:val="22"/>
        </w:rPr>
        <w:t>P</w:t>
      </w:r>
      <w:r w:rsidR="00055E63" w:rsidRPr="006C0912">
        <w:rPr>
          <w:rFonts w:ascii="Tahoma" w:hAnsi="Tahoma" w:cs="Tahoma"/>
          <w:b/>
          <w:sz w:val="22"/>
          <w:szCs w:val="22"/>
          <w:lang w:val="id-ID"/>
        </w:rPr>
        <w:t xml:space="preserve">ada </w:t>
      </w:r>
      <w:r w:rsidR="00055E63" w:rsidRPr="006C0912">
        <w:rPr>
          <w:rFonts w:ascii="Tahoma" w:hAnsi="Tahoma" w:cs="Tahoma"/>
          <w:b/>
          <w:sz w:val="22"/>
          <w:szCs w:val="22"/>
        </w:rPr>
        <w:t>T</w:t>
      </w:r>
      <w:r w:rsidR="00055E63" w:rsidRPr="006C0912">
        <w:rPr>
          <w:rFonts w:ascii="Tahoma" w:hAnsi="Tahoma" w:cs="Tahoma"/>
          <w:b/>
          <w:sz w:val="22"/>
          <w:szCs w:val="22"/>
          <w:lang w:val="id-ID"/>
        </w:rPr>
        <w:t xml:space="preserve">ahun </w:t>
      </w:r>
      <w:r w:rsidR="00055E63" w:rsidRPr="006C0912">
        <w:rPr>
          <w:rFonts w:ascii="Tahoma" w:hAnsi="Tahoma" w:cs="Tahoma"/>
          <w:b/>
          <w:sz w:val="22"/>
          <w:szCs w:val="22"/>
        </w:rPr>
        <w:t>A</w:t>
      </w:r>
      <w:r w:rsidR="00055E63" w:rsidRPr="006C0912">
        <w:rPr>
          <w:rFonts w:ascii="Tahoma" w:hAnsi="Tahoma" w:cs="Tahoma"/>
          <w:b/>
          <w:sz w:val="22"/>
          <w:szCs w:val="22"/>
          <w:lang w:val="id-ID"/>
        </w:rPr>
        <w:t xml:space="preserve">nggaran </w:t>
      </w:r>
      <w:r w:rsidR="00055E63" w:rsidRPr="006C0912">
        <w:rPr>
          <w:rFonts w:ascii="Tahoma" w:hAnsi="Tahoma" w:cs="Tahoma"/>
          <w:b/>
          <w:sz w:val="22"/>
          <w:szCs w:val="22"/>
        </w:rPr>
        <w:t>B</w:t>
      </w:r>
      <w:r w:rsidRPr="006C0912">
        <w:rPr>
          <w:rFonts w:ascii="Tahoma" w:hAnsi="Tahoma" w:cs="Tahoma"/>
          <w:b/>
          <w:sz w:val="22"/>
          <w:szCs w:val="22"/>
          <w:lang w:val="id-ID"/>
        </w:rPr>
        <w:t>erkenaan.</w:t>
      </w:r>
    </w:p>
    <w:p w:rsidR="00F53150" w:rsidRPr="006C0912" w:rsidRDefault="007F4F05" w:rsidP="007F4F05">
      <w:pPr>
        <w:autoSpaceDE w:val="0"/>
        <w:autoSpaceDN w:val="0"/>
        <w:adjustRightInd w:val="0"/>
        <w:spacing w:line="360" w:lineRule="auto"/>
        <w:ind w:left="567" w:firstLine="873"/>
        <w:jc w:val="both"/>
        <w:rPr>
          <w:rFonts w:ascii="Tahoma" w:hAnsi="Tahoma" w:cs="Tahoma"/>
          <w:sz w:val="22"/>
          <w:szCs w:val="22"/>
        </w:rPr>
      </w:pPr>
      <w:r w:rsidRPr="006C0912">
        <w:rPr>
          <w:rFonts w:ascii="Tahoma" w:hAnsi="Tahoma" w:cs="Tahoma"/>
          <w:sz w:val="22"/>
          <w:szCs w:val="22"/>
        </w:rPr>
        <w:t xml:space="preserve">Dalam menyelenggarakan sebagian Urusan Pemerintahan yang diserahkan dan/atau ditugaskan, penyelenggara Pemerintahan Daerah mempunyai kewajiban dalam pengelolaan keuangan Daerah. </w:t>
      </w:r>
      <w:r w:rsidR="00F53150" w:rsidRPr="006C0912">
        <w:rPr>
          <w:rFonts w:ascii="Tahoma" w:hAnsi="Tahoma" w:cs="Tahoma"/>
          <w:sz w:val="22"/>
          <w:szCs w:val="22"/>
          <w:lang w:val="id-ID"/>
        </w:rPr>
        <w:t>Sebagai tind</w:t>
      </w:r>
      <w:r w:rsidR="00A31F87" w:rsidRPr="006C0912">
        <w:rPr>
          <w:rFonts w:ascii="Tahoma" w:hAnsi="Tahoma" w:cs="Tahoma"/>
          <w:sz w:val="22"/>
          <w:szCs w:val="22"/>
          <w:lang w:val="id-ID"/>
        </w:rPr>
        <w:t>ak lanjut  Undang-</w:t>
      </w:r>
      <w:r w:rsidR="00A31F87" w:rsidRPr="006C0912">
        <w:rPr>
          <w:rFonts w:ascii="Tahoma" w:hAnsi="Tahoma" w:cs="Tahoma"/>
          <w:sz w:val="22"/>
          <w:szCs w:val="22"/>
        </w:rPr>
        <w:t>U</w:t>
      </w:r>
      <w:r w:rsidR="00F53150" w:rsidRPr="006C0912">
        <w:rPr>
          <w:rFonts w:ascii="Tahoma" w:hAnsi="Tahoma" w:cs="Tahoma"/>
          <w:sz w:val="22"/>
          <w:szCs w:val="22"/>
          <w:lang w:val="id-ID"/>
        </w:rPr>
        <w:t>ndang No</w:t>
      </w:r>
      <w:r w:rsidR="00901F82" w:rsidRPr="006C0912">
        <w:rPr>
          <w:rFonts w:ascii="Tahoma" w:hAnsi="Tahoma" w:cs="Tahoma"/>
          <w:sz w:val="22"/>
          <w:szCs w:val="22"/>
          <w:lang w:val="id-ID"/>
        </w:rPr>
        <w:t>mor</w:t>
      </w:r>
      <w:r w:rsidR="00F53150" w:rsidRPr="006C0912">
        <w:rPr>
          <w:rFonts w:ascii="Tahoma" w:hAnsi="Tahoma" w:cs="Tahoma"/>
          <w:sz w:val="22"/>
          <w:szCs w:val="22"/>
          <w:lang w:val="id-ID"/>
        </w:rPr>
        <w:t xml:space="preserve"> </w:t>
      </w:r>
      <w:r w:rsidRPr="006C0912">
        <w:rPr>
          <w:rFonts w:ascii="Tahoma" w:hAnsi="Tahoma" w:cs="Tahoma"/>
          <w:sz w:val="22"/>
          <w:szCs w:val="22"/>
        </w:rPr>
        <w:t>23</w:t>
      </w:r>
      <w:r w:rsidR="00F53150" w:rsidRPr="006C0912">
        <w:rPr>
          <w:rFonts w:ascii="Tahoma" w:hAnsi="Tahoma" w:cs="Tahoma"/>
          <w:sz w:val="22"/>
          <w:szCs w:val="22"/>
          <w:lang w:val="id-ID"/>
        </w:rPr>
        <w:t xml:space="preserve"> Tahun 20</w:t>
      </w:r>
      <w:r w:rsidRPr="006C0912">
        <w:rPr>
          <w:rFonts w:ascii="Tahoma" w:hAnsi="Tahoma" w:cs="Tahoma"/>
          <w:sz w:val="22"/>
          <w:szCs w:val="22"/>
        </w:rPr>
        <w:t>14</w:t>
      </w:r>
      <w:r w:rsidR="00F53150" w:rsidRPr="006C0912">
        <w:rPr>
          <w:rFonts w:ascii="Tahoma" w:hAnsi="Tahoma" w:cs="Tahoma"/>
          <w:sz w:val="22"/>
          <w:szCs w:val="22"/>
          <w:lang w:val="id-ID"/>
        </w:rPr>
        <w:t xml:space="preserve"> tentang P</w:t>
      </w:r>
      <w:r w:rsidR="00A50549" w:rsidRPr="006C0912">
        <w:rPr>
          <w:rFonts w:ascii="Tahoma" w:hAnsi="Tahoma" w:cs="Tahoma"/>
          <w:sz w:val="22"/>
          <w:szCs w:val="22"/>
          <w:lang w:val="id-ID"/>
        </w:rPr>
        <w:t>emerintahan Daerah dan Undang</w:t>
      </w:r>
      <w:r w:rsidR="00A50549" w:rsidRPr="006C0912">
        <w:rPr>
          <w:rFonts w:ascii="Tahoma" w:hAnsi="Tahoma" w:cs="Tahoma"/>
          <w:sz w:val="22"/>
          <w:szCs w:val="22"/>
        </w:rPr>
        <w:t>-u</w:t>
      </w:r>
      <w:r w:rsidR="00F53150" w:rsidRPr="006C0912">
        <w:rPr>
          <w:rFonts w:ascii="Tahoma" w:hAnsi="Tahoma" w:cs="Tahoma"/>
          <w:sz w:val="22"/>
          <w:szCs w:val="22"/>
          <w:lang w:val="id-ID"/>
        </w:rPr>
        <w:t>ndang No</w:t>
      </w:r>
      <w:r w:rsidR="00901F82" w:rsidRPr="006C0912">
        <w:rPr>
          <w:rFonts w:ascii="Tahoma" w:hAnsi="Tahoma" w:cs="Tahoma"/>
          <w:sz w:val="22"/>
          <w:szCs w:val="22"/>
          <w:lang w:val="id-ID"/>
        </w:rPr>
        <w:t>mor</w:t>
      </w:r>
      <w:r w:rsidR="00F53150" w:rsidRPr="006C0912">
        <w:rPr>
          <w:rFonts w:ascii="Tahoma" w:hAnsi="Tahoma" w:cs="Tahoma"/>
          <w:sz w:val="22"/>
          <w:szCs w:val="22"/>
          <w:lang w:val="id-ID"/>
        </w:rPr>
        <w:t xml:space="preserve"> 33 Tahun 2004 tentang Perimbangan Keuangan</w:t>
      </w:r>
      <w:r w:rsidR="002D433C" w:rsidRPr="006C0912">
        <w:rPr>
          <w:rFonts w:ascii="Tahoma" w:hAnsi="Tahoma" w:cs="Tahoma"/>
          <w:sz w:val="22"/>
          <w:szCs w:val="22"/>
          <w:lang w:val="id-ID"/>
        </w:rPr>
        <w:t xml:space="preserve"> Pusat dan Daerah</w:t>
      </w:r>
      <w:r w:rsidR="00F53150" w:rsidRPr="006C0912">
        <w:rPr>
          <w:rFonts w:ascii="Tahoma" w:hAnsi="Tahoma" w:cs="Tahoma"/>
          <w:sz w:val="22"/>
          <w:szCs w:val="22"/>
          <w:lang w:val="id-ID"/>
        </w:rPr>
        <w:t xml:space="preserve">, serta menyikapi perkembangan dan dinamika tuntutan perkembangan penyelenggaraan pemerintahan dan </w:t>
      </w:r>
      <w:r w:rsidR="002D433C" w:rsidRPr="006C0912">
        <w:rPr>
          <w:rFonts w:ascii="Tahoma" w:hAnsi="Tahoma" w:cs="Tahoma"/>
          <w:sz w:val="22"/>
          <w:szCs w:val="22"/>
          <w:lang w:val="id-ID"/>
        </w:rPr>
        <w:t xml:space="preserve">pelaksanaan </w:t>
      </w:r>
      <w:r w:rsidR="00F53150" w:rsidRPr="006C0912">
        <w:rPr>
          <w:rFonts w:ascii="Tahoma" w:hAnsi="Tahoma" w:cs="Tahoma"/>
          <w:sz w:val="22"/>
          <w:szCs w:val="22"/>
          <w:lang w:val="id-ID"/>
        </w:rPr>
        <w:t xml:space="preserve">pembangunan </w:t>
      </w:r>
      <w:r w:rsidR="002D433C" w:rsidRPr="006C0912">
        <w:rPr>
          <w:rFonts w:ascii="Tahoma" w:hAnsi="Tahoma" w:cs="Tahoma"/>
          <w:sz w:val="22"/>
          <w:szCs w:val="22"/>
          <w:lang w:val="id-ID"/>
        </w:rPr>
        <w:t xml:space="preserve">serta pembinaan </w:t>
      </w:r>
      <w:r w:rsidR="00F53150" w:rsidRPr="006C0912">
        <w:rPr>
          <w:rFonts w:ascii="Tahoma" w:hAnsi="Tahoma" w:cs="Tahoma"/>
          <w:sz w:val="22"/>
          <w:szCs w:val="22"/>
          <w:lang w:val="id-ID"/>
        </w:rPr>
        <w:t>kemasyarakatan yang setiap tahun meningkat, maka Pemerintah Kota Makassar  melakukan berbagai upaya dalam mendukung percepatan pelaksanaan dan perwujudan oto</w:t>
      </w:r>
      <w:r w:rsidR="002D433C" w:rsidRPr="006C0912">
        <w:rPr>
          <w:rFonts w:ascii="Tahoma" w:hAnsi="Tahoma" w:cs="Tahoma"/>
          <w:sz w:val="22"/>
          <w:szCs w:val="22"/>
          <w:lang w:val="id-ID"/>
        </w:rPr>
        <w:t>nomi daerah khususnya dibidang p</w:t>
      </w:r>
      <w:r w:rsidR="00A66162" w:rsidRPr="006C0912">
        <w:rPr>
          <w:rFonts w:ascii="Tahoma" w:hAnsi="Tahoma" w:cs="Tahoma"/>
          <w:sz w:val="22"/>
          <w:szCs w:val="22"/>
          <w:lang w:val="id-ID"/>
        </w:rPr>
        <w:t>endapatan daerah</w:t>
      </w:r>
      <w:r w:rsidR="00A66162" w:rsidRPr="006C0912">
        <w:rPr>
          <w:rFonts w:ascii="Tahoma" w:hAnsi="Tahoma" w:cs="Tahoma"/>
          <w:sz w:val="22"/>
          <w:szCs w:val="22"/>
        </w:rPr>
        <w:t xml:space="preserve"> melalui:</w:t>
      </w:r>
    </w:p>
    <w:p w:rsidR="00AC228B" w:rsidRPr="006C0912" w:rsidRDefault="00A66162" w:rsidP="009569D7">
      <w:pPr>
        <w:pStyle w:val="ListParagraph"/>
        <w:numPr>
          <w:ilvl w:val="0"/>
          <w:numId w:val="9"/>
        </w:numPr>
        <w:autoSpaceDE w:val="0"/>
        <w:autoSpaceDN w:val="0"/>
        <w:adjustRightInd w:val="0"/>
        <w:spacing w:line="360" w:lineRule="auto"/>
        <w:ind w:left="993" w:hanging="426"/>
        <w:jc w:val="both"/>
        <w:rPr>
          <w:rFonts w:ascii="Tahoma" w:hAnsi="Tahoma" w:cs="Tahoma"/>
        </w:rPr>
      </w:pPr>
      <w:r w:rsidRPr="006C0912">
        <w:rPr>
          <w:rFonts w:ascii="Tahoma" w:hAnsi="Tahoma" w:cs="Tahoma"/>
        </w:rPr>
        <w:t>Penyesuaian struktur pendapatan dan m</w:t>
      </w:r>
      <w:r w:rsidR="00AC228B" w:rsidRPr="006C0912">
        <w:rPr>
          <w:rFonts w:ascii="Tahoma" w:hAnsi="Tahoma" w:cs="Tahoma"/>
        </w:rPr>
        <w:t>engoptimalkan sumber-sumber pendapatan daerah sehingga target penerimaan minimal dapat terpenuhi sesuai dengan target yang ditetapkan dan tepat waktu.</w:t>
      </w:r>
    </w:p>
    <w:p w:rsidR="00A66162" w:rsidRPr="006C0912" w:rsidRDefault="00A66162" w:rsidP="009569D7">
      <w:pPr>
        <w:pStyle w:val="ListParagraph"/>
        <w:numPr>
          <w:ilvl w:val="0"/>
          <w:numId w:val="9"/>
        </w:numPr>
        <w:autoSpaceDE w:val="0"/>
        <w:autoSpaceDN w:val="0"/>
        <w:adjustRightInd w:val="0"/>
        <w:spacing w:line="360" w:lineRule="auto"/>
        <w:ind w:left="993" w:hanging="426"/>
        <w:jc w:val="both"/>
        <w:rPr>
          <w:rFonts w:ascii="Tahoma" w:hAnsi="Tahoma" w:cs="Tahoma"/>
        </w:rPr>
      </w:pPr>
      <w:r w:rsidRPr="006C0912">
        <w:rPr>
          <w:rFonts w:ascii="Tahoma" w:hAnsi="Tahoma" w:cs="Tahoma"/>
        </w:rPr>
        <w:t xml:space="preserve">Meningkatkan kesadaran masyarakat untuk memenuhi kewajibannya sesuai dengan kemampuan dan potensi yang dimiliki, sehingga diharapkan mampu memberikan dukungan yang optimal dalam menunjang kebutuhan </w:t>
      </w:r>
      <w:proofErr w:type="gramStart"/>
      <w:r w:rsidRPr="006C0912">
        <w:rPr>
          <w:rFonts w:ascii="Tahoma" w:hAnsi="Tahoma" w:cs="Tahoma"/>
        </w:rPr>
        <w:t>dana</w:t>
      </w:r>
      <w:proofErr w:type="gramEnd"/>
      <w:r w:rsidRPr="006C0912">
        <w:rPr>
          <w:rFonts w:ascii="Tahoma" w:hAnsi="Tahoma" w:cs="Tahoma"/>
        </w:rPr>
        <w:t xml:space="preserve"> yang diperlukan dengan mengupayakan penggalian potensi sumber-sumber pendapatan daerah secara optinal berdasarkan kewenangan dan potensi yang dimiliki dengan memperhatikan pentingnya pelayanan dan kemampuan masyarakat.</w:t>
      </w:r>
    </w:p>
    <w:p w:rsidR="00AC228B" w:rsidRPr="006C0912" w:rsidRDefault="00A66162" w:rsidP="009569D7">
      <w:pPr>
        <w:pStyle w:val="ListParagraph"/>
        <w:numPr>
          <w:ilvl w:val="0"/>
          <w:numId w:val="9"/>
        </w:numPr>
        <w:autoSpaceDE w:val="0"/>
        <w:autoSpaceDN w:val="0"/>
        <w:adjustRightInd w:val="0"/>
        <w:spacing w:line="360" w:lineRule="auto"/>
        <w:ind w:left="993" w:hanging="426"/>
        <w:jc w:val="both"/>
        <w:rPr>
          <w:rFonts w:ascii="Tahoma" w:hAnsi="Tahoma" w:cs="Tahoma"/>
        </w:rPr>
      </w:pPr>
      <w:r w:rsidRPr="006C0912">
        <w:rPr>
          <w:rFonts w:ascii="Tahoma" w:hAnsi="Tahoma" w:cs="Tahoma"/>
        </w:rPr>
        <w:t xml:space="preserve">Peningkatan intensifikasi dan ekstensifikasi sumber-sumber pendapatan sesuai kewenangan dan potensi yang ada dengan memperhatikan aspek keadilan, kepentingan umum dan kemampuan masyarakat serta efisiensi dan efektivitas pengelolaan keuangan daerah dalam bidang pendapatan daerah. </w:t>
      </w:r>
    </w:p>
    <w:p w:rsidR="006941C1" w:rsidRPr="006C0912" w:rsidRDefault="006941C1" w:rsidP="001E2D44">
      <w:pPr>
        <w:spacing w:line="360" w:lineRule="auto"/>
        <w:ind w:left="1418" w:hanging="784"/>
        <w:jc w:val="both"/>
        <w:rPr>
          <w:rFonts w:ascii="Tahoma" w:hAnsi="Tahoma" w:cs="Tahoma"/>
          <w:b/>
          <w:sz w:val="22"/>
          <w:szCs w:val="22"/>
          <w:lang w:val="sv-SE"/>
        </w:rPr>
      </w:pPr>
      <w:r w:rsidRPr="006C0912">
        <w:rPr>
          <w:rFonts w:ascii="Tahoma" w:hAnsi="Tahoma" w:cs="Tahoma"/>
          <w:b/>
          <w:sz w:val="22"/>
          <w:szCs w:val="22"/>
          <w:lang w:val="id-ID"/>
        </w:rPr>
        <w:t xml:space="preserve">4.1.2. </w:t>
      </w:r>
      <w:r w:rsidR="00A91803" w:rsidRPr="006C0912">
        <w:rPr>
          <w:rFonts w:ascii="Tahoma" w:hAnsi="Tahoma" w:cs="Tahoma"/>
          <w:b/>
          <w:sz w:val="22"/>
          <w:szCs w:val="22"/>
          <w:lang w:val="id-ID"/>
        </w:rPr>
        <w:t>T</w:t>
      </w:r>
      <w:r w:rsidR="00055E63" w:rsidRPr="006C0912">
        <w:rPr>
          <w:rFonts w:ascii="Tahoma" w:hAnsi="Tahoma" w:cs="Tahoma"/>
          <w:b/>
          <w:sz w:val="22"/>
          <w:szCs w:val="22"/>
          <w:lang w:val="id-ID"/>
        </w:rPr>
        <w:t xml:space="preserve">arget </w:t>
      </w:r>
      <w:r w:rsidR="00055E63" w:rsidRPr="006C0912">
        <w:rPr>
          <w:rFonts w:ascii="Tahoma" w:hAnsi="Tahoma" w:cs="Tahoma"/>
          <w:b/>
          <w:sz w:val="22"/>
          <w:szCs w:val="22"/>
        </w:rPr>
        <w:t>P</w:t>
      </w:r>
      <w:r w:rsidR="00055E63" w:rsidRPr="006C0912">
        <w:rPr>
          <w:rFonts w:ascii="Tahoma" w:hAnsi="Tahoma" w:cs="Tahoma"/>
          <w:b/>
          <w:sz w:val="22"/>
          <w:szCs w:val="22"/>
          <w:lang w:val="id-ID"/>
        </w:rPr>
        <w:t xml:space="preserve">endapatan </w:t>
      </w:r>
      <w:r w:rsidR="00055E63" w:rsidRPr="006C0912">
        <w:rPr>
          <w:rFonts w:ascii="Tahoma" w:hAnsi="Tahoma" w:cs="Tahoma"/>
          <w:b/>
          <w:sz w:val="22"/>
          <w:szCs w:val="22"/>
        </w:rPr>
        <w:t>D</w:t>
      </w:r>
      <w:r w:rsidR="00055E63" w:rsidRPr="006C0912">
        <w:rPr>
          <w:rFonts w:ascii="Tahoma" w:hAnsi="Tahoma" w:cs="Tahoma"/>
          <w:b/>
          <w:sz w:val="22"/>
          <w:szCs w:val="22"/>
          <w:lang w:val="id-ID"/>
        </w:rPr>
        <w:t xml:space="preserve">aerah </w:t>
      </w:r>
      <w:r w:rsidR="00055E63" w:rsidRPr="006C0912">
        <w:rPr>
          <w:rFonts w:ascii="Tahoma" w:hAnsi="Tahoma" w:cs="Tahoma"/>
          <w:b/>
          <w:sz w:val="22"/>
          <w:szCs w:val="22"/>
        </w:rPr>
        <w:t>M</w:t>
      </w:r>
      <w:r w:rsidRPr="006C0912">
        <w:rPr>
          <w:rFonts w:ascii="Tahoma" w:hAnsi="Tahoma" w:cs="Tahoma"/>
          <w:b/>
          <w:sz w:val="22"/>
          <w:szCs w:val="22"/>
          <w:lang w:val="id-ID"/>
        </w:rPr>
        <w:t>eliputi Pendapatan Asli Daerah (PAD)</w:t>
      </w:r>
      <w:r w:rsidR="002D433C" w:rsidRPr="006C0912">
        <w:rPr>
          <w:rFonts w:ascii="Tahoma" w:hAnsi="Tahoma" w:cs="Tahoma"/>
          <w:b/>
          <w:sz w:val="22"/>
          <w:szCs w:val="22"/>
          <w:lang w:val="id-ID"/>
        </w:rPr>
        <w:t xml:space="preserve">, Dana </w:t>
      </w:r>
      <w:r w:rsidR="002D433C" w:rsidRPr="006C0912">
        <w:rPr>
          <w:rFonts w:ascii="Tahoma" w:hAnsi="Tahoma" w:cs="Tahoma"/>
          <w:b/>
          <w:sz w:val="22"/>
          <w:szCs w:val="22"/>
          <w:lang w:val="sv-SE"/>
        </w:rPr>
        <w:t>P</w:t>
      </w:r>
      <w:r w:rsidR="00A91803" w:rsidRPr="006C0912">
        <w:rPr>
          <w:rFonts w:ascii="Tahoma" w:hAnsi="Tahoma" w:cs="Tahoma"/>
          <w:b/>
          <w:sz w:val="22"/>
          <w:szCs w:val="22"/>
          <w:lang w:val="id-ID"/>
        </w:rPr>
        <w:t>erimb</w:t>
      </w:r>
      <w:r w:rsidR="00055E63" w:rsidRPr="006C0912">
        <w:rPr>
          <w:rFonts w:ascii="Tahoma" w:hAnsi="Tahoma" w:cs="Tahoma"/>
          <w:b/>
          <w:sz w:val="22"/>
          <w:szCs w:val="22"/>
          <w:lang w:val="id-ID"/>
        </w:rPr>
        <w:t xml:space="preserve">angan dan </w:t>
      </w:r>
      <w:r w:rsidR="00055E63" w:rsidRPr="006C0912">
        <w:rPr>
          <w:rFonts w:ascii="Tahoma" w:hAnsi="Tahoma" w:cs="Tahoma"/>
          <w:b/>
          <w:sz w:val="22"/>
          <w:szCs w:val="22"/>
        </w:rPr>
        <w:t>L</w:t>
      </w:r>
      <w:r w:rsidR="00055E63" w:rsidRPr="006C0912">
        <w:rPr>
          <w:rFonts w:ascii="Tahoma" w:hAnsi="Tahoma" w:cs="Tahoma"/>
          <w:b/>
          <w:sz w:val="22"/>
          <w:szCs w:val="22"/>
          <w:lang w:val="id-ID"/>
        </w:rPr>
        <w:t>ain-</w:t>
      </w:r>
      <w:r w:rsidR="00055E63" w:rsidRPr="006C0912">
        <w:rPr>
          <w:rFonts w:ascii="Tahoma" w:hAnsi="Tahoma" w:cs="Tahoma"/>
          <w:b/>
          <w:sz w:val="22"/>
          <w:szCs w:val="22"/>
        </w:rPr>
        <w:t>L</w:t>
      </w:r>
      <w:r w:rsidR="002D433C" w:rsidRPr="006C0912">
        <w:rPr>
          <w:rFonts w:ascii="Tahoma" w:hAnsi="Tahoma" w:cs="Tahoma"/>
          <w:b/>
          <w:sz w:val="22"/>
          <w:szCs w:val="22"/>
          <w:lang w:val="id-ID"/>
        </w:rPr>
        <w:t xml:space="preserve">ain Pendapatan </w:t>
      </w:r>
      <w:r w:rsidR="002D433C" w:rsidRPr="006C0912">
        <w:rPr>
          <w:rFonts w:ascii="Tahoma" w:hAnsi="Tahoma" w:cs="Tahoma"/>
          <w:b/>
          <w:sz w:val="22"/>
          <w:szCs w:val="22"/>
          <w:lang w:val="sv-SE"/>
        </w:rPr>
        <w:t>D</w:t>
      </w:r>
      <w:r w:rsidR="00541143" w:rsidRPr="006C0912">
        <w:rPr>
          <w:rFonts w:ascii="Tahoma" w:hAnsi="Tahoma" w:cs="Tahoma"/>
          <w:b/>
          <w:sz w:val="22"/>
          <w:szCs w:val="22"/>
          <w:lang w:val="id-ID"/>
        </w:rPr>
        <w:t xml:space="preserve">aerah </w:t>
      </w:r>
      <w:r w:rsidR="00541143" w:rsidRPr="006C0912">
        <w:rPr>
          <w:rFonts w:ascii="Tahoma" w:hAnsi="Tahoma" w:cs="Tahoma"/>
          <w:b/>
          <w:sz w:val="22"/>
          <w:szCs w:val="22"/>
        </w:rPr>
        <w:t>Y</w:t>
      </w:r>
      <w:r w:rsidR="00A91803" w:rsidRPr="006C0912">
        <w:rPr>
          <w:rFonts w:ascii="Tahoma" w:hAnsi="Tahoma" w:cs="Tahoma"/>
          <w:b/>
          <w:sz w:val="22"/>
          <w:szCs w:val="22"/>
          <w:lang w:val="id-ID"/>
        </w:rPr>
        <w:t>ang Sah</w:t>
      </w:r>
      <w:r w:rsidRPr="006C0912">
        <w:rPr>
          <w:rFonts w:ascii="Tahoma" w:hAnsi="Tahoma" w:cs="Tahoma"/>
          <w:b/>
          <w:sz w:val="22"/>
          <w:szCs w:val="22"/>
          <w:lang w:val="id-ID"/>
        </w:rPr>
        <w:t>.</w:t>
      </w:r>
    </w:p>
    <w:p w:rsidR="00881627" w:rsidRPr="006C0912" w:rsidRDefault="00D64C04" w:rsidP="001E2D44">
      <w:pPr>
        <w:pStyle w:val="BodyTextIndent"/>
        <w:ind w:left="709" w:firstLine="709"/>
        <w:rPr>
          <w:sz w:val="22"/>
          <w:szCs w:val="22"/>
          <w:lang w:val="en-US"/>
        </w:rPr>
      </w:pPr>
      <w:r w:rsidRPr="006C0912">
        <w:rPr>
          <w:sz w:val="22"/>
          <w:szCs w:val="22"/>
          <w:lang w:val="en-US"/>
        </w:rPr>
        <w:t xml:space="preserve">Kebijakan Umum </w:t>
      </w:r>
      <w:r w:rsidR="00423DB5" w:rsidRPr="006C0912">
        <w:rPr>
          <w:sz w:val="22"/>
          <w:szCs w:val="22"/>
          <w:lang w:val="en-US"/>
        </w:rPr>
        <w:t xml:space="preserve">Anggaran </w:t>
      </w:r>
      <w:r w:rsidR="00881627" w:rsidRPr="006C0912">
        <w:rPr>
          <w:sz w:val="22"/>
          <w:szCs w:val="22"/>
          <w:lang w:val="id-ID"/>
        </w:rPr>
        <w:t>Penda</w:t>
      </w:r>
      <w:r w:rsidR="00423DB5" w:rsidRPr="006C0912">
        <w:rPr>
          <w:sz w:val="22"/>
          <w:szCs w:val="22"/>
          <w:lang w:val="id-ID"/>
        </w:rPr>
        <w:t xml:space="preserve">patan Daerah Tahun Anggaran </w:t>
      </w:r>
      <w:r w:rsidR="00665C84" w:rsidRPr="006C0912">
        <w:rPr>
          <w:sz w:val="22"/>
          <w:szCs w:val="22"/>
          <w:lang w:val="id-ID"/>
        </w:rPr>
        <w:t>2016</w:t>
      </w:r>
      <w:r w:rsidR="00881627" w:rsidRPr="006C0912">
        <w:rPr>
          <w:sz w:val="22"/>
          <w:szCs w:val="22"/>
          <w:lang w:val="id-ID"/>
        </w:rPr>
        <w:t xml:space="preserve"> ini disusun berdasarkan </w:t>
      </w:r>
      <w:r w:rsidR="004D3D92" w:rsidRPr="004D3D92">
        <w:rPr>
          <w:sz w:val="22"/>
          <w:szCs w:val="22"/>
        </w:rPr>
        <w:t>Peraturan Menteri Dalam Negeri Nomor 27 Tahun 2014 tentang Pedoman Penyusunan, Pengendalian dan Evaluasi Rencana Kerja Pembangunan Daerah Tahun 201</w:t>
      </w:r>
      <w:r w:rsidR="004D3D92">
        <w:rPr>
          <w:sz w:val="22"/>
          <w:szCs w:val="22"/>
          <w:lang w:val="id-ID"/>
        </w:rPr>
        <w:t>5</w:t>
      </w:r>
      <w:r w:rsidR="006E6057" w:rsidRPr="006C0912">
        <w:rPr>
          <w:sz w:val="22"/>
          <w:szCs w:val="22"/>
          <w:lang w:val="en-US"/>
        </w:rPr>
        <w:t>.</w:t>
      </w:r>
    </w:p>
    <w:p w:rsidR="00881627" w:rsidRPr="006C0912" w:rsidRDefault="00F16C64" w:rsidP="001E2D44">
      <w:pPr>
        <w:pStyle w:val="BodyTextIndent"/>
        <w:ind w:left="709" w:firstLine="851"/>
        <w:rPr>
          <w:sz w:val="22"/>
          <w:szCs w:val="22"/>
          <w:lang w:val="id-ID"/>
        </w:rPr>
      </w:pPr>
      <w:r w:rsidRPr="00AF0466">
        <w:rPr>
          <w:sz w:val="22"/>
          <w:szCs w:val="22"/>
          <w:lang w:val="en-US"/>
        </w:rPr>
        <w:lastRenderedPageBreak/>
        <w:t xml:space="preserve">Pada </w:t>
      </w:r>
      <w:r w:rsidR="00F84433" w:rsidRPr="00AF0466">
        <w:rPr>
          <w:sz w:val="22"/>
          <w:szCs w:val="22"/>
          <w:lang w:val="en-US"/>
        </w:rPr>
        <w:t>T</w:t>
      </w:r>
      <w:r w:rsidR="00D64C04" w:rsidRPr="00AF0466">
        <w:rPr>
          <w:sz w:val="22"/>
          <w:szCs w:val="22"/>
          <w:lang w:val="id-ID"/>
        </w:rPr>
        <w:t xml:space="preserve">ahun Anggaran </w:t>
      </w:r>
      <w:r w:rsidR="00665C84" w:rsidRPr="00AF0466">
        <w:rPr>
          <w:sz w:val="22"/>
          <w:szCs w:val="22"/>
          <w:lang w:val="id-ID"/>
        </w:rPr>
        <w:t>2016</w:t>
      </w:r>
      <w:r w:rsidR="00881627" w:rsidRPr="00AF0466">
        <w:rPr>
          <w:sz w:val="22"/>
          <w:szCs w:val="22"/>
          <w:lang w:val="id-ID"/>
        </w:rPr>
        <w:t xml:space="preserve"> ini, Pendapatan Daerah Kota Makassar direncanakan </w:t>
      </w:r>
      <w:r w:rsidR="008B59B2" w:rsidRPr="00AF0466">
        <w:rPr>
          <w:sz w:val="22"/>
          <w:szCs w:val="22"/>
          <w:lang w:val="en-US"/>
        </w:rPr>
        <w:t>meningkat</w:t>
      </w:r>
      <w:r w:rsidR="004D000A" w:rsidRPr="00AF0466">
        <w:rPr>
          <w:b/>
          <w:sz w:val="22"/>
          <w:szCs w:val="22"/>
          <w:lang w:val="en-US"/>
        </w:rPr>
        <w:t xml:space="preserve"> </w:t>
      </w:r>
      <w:r w:rsidR="004D000A" w:rsidRPr="00AF0466">
        <w:rPr>
          <w:sz w:val="22"/>
          <w:szCs w:val="22"/>
          <w:lang w:val="en-US"/>
        </w:rPr>
        <w:t>sebesar</w:t>
      </w:r>
      <w:r w:rsidR="00397B86" w:rsidRPr="00AF0466">
        <w:rPr>
          <w:b/>
          <w:sz w:val="22"/>
          <w:szCs w:val="22"/>
          <w:lang w:val="en-US"/>
        </w:rPr>
        <w:t xml:space="preserve"> </w:t>
      </w:r>
      <w:r w:rsidR="00C52C31" w:rsidRPr="0072026A">
        <w:rPr>
          <w:color w:val="FF0000"/>
          <w:sz w:val="22"/>
          <w:szCs w:val="22"/>
          <w:lang w:val="en-US"/>
        </w:rPr>
        <w:t>Rp</w:t>
      </w:r>
      <w:r w:rsidR="003A7FEE" w:rsidRPr="0072026A">
        <w:rPr>
          <w:color w:val="FF0000"/>
          <w:sz w:val="22"/>
          <w:szCs w:val="22"/>
          <w:lang w:val="en-US"/>
        </w:rPr>
        <w:t>.</w:t>
      </w:r>
      <w:r w:rsidR="00520B95" w:rsidRPr="0072026A">
        <w:rPr>
          <w:color w:val="FF0000"/>
        </w:rPr>
        <w:t xml:space="preserve"> </w:t>
      </w:r>
      <w:r w:rsidR="00B669EC" w:rsidRPr="00B669EC">
        <w:rPr>
          <w:color w:val="FF0000"/>
          <w:sz w:val="22"/>
          <w:szCs w:val="22"/>
          <w:lang w:val="id-ID"/>
        </w:rPr>
        <w:t>380.632.086.000</w:t>
      </w:r>
      <w:r w:rsidR="00B669EC">
        <w:rPr>
          <w:color w:val="FF0000"/>
          <w:sz w:val="22"/>
          <w:szCs w:val="22"/>
          <w:lang w:val="id-ID"/>
        </w:rPr>
        <w:t>,</w:t>
      </w:r>
      <w:r w:rsidR="00AF2C27" w:rsidRPr="0072026A">
        <w:rPr>
          <w:color w:val="FF0000"/>
          <w:sz w:val="22"/>
          <w:szCs w:val="22"/>
          <w:lang w:val="id-ID"/>
        </w:rPr>
        <w:t>-</w:t>
      </w:r>
      <w:r w:rsidR="00F46236" w:rsidRPr="0072026A">
        <w:rPr>
          <w:color w:val="FF0000"/>
          <w:sz w:val="22"/>
          <w:szCs w:val="22"/>
          <w:lang w:val="id-ID"/>
        </w:rPr>
        <w:t xml:space="preserve"> </w:t>
      </w:r>
      <w:r w:rsidR="0015422E" w:rsidRPr="0072026A">
        <w:rPr>
          <w:color w:val="FF0000"/>
          <w:sz w:val="22"/>
          <w:szCs w:val="22"/>
          <w:lang w:val="en-US"/>
        </w:rPr>
        <w:t xml:space="preserve">atau </w:t>
      </w:r>
      <w:r w:rsidR="00B669EC">
        <w:rPr>
          <w:color w:val="FF0000"/>
          <w:sz w:val="22"/>
          <w:szCs w:val="22"/>
          <w:lang w:val="id-ID"/>
        </w:rPr>
        <w:t>12,35</w:t>
      </w:r>
      <w:r w:rsidR="0015422E" w:rsidRPr="0072026A">
        <w:rPr>
          <w:color w:val="FF0000"/>
          <w:sz w:val="22"/>
          <w:szCs w:val="22"/>
          <w:lang w:val="en-US"/>
        </w:rPr>
        <w:t>%</w:t>
      </w:r>
      <w:r w:rsidR="0015422E" w:rsidRPr="00AF0466">
        <w:rPr>
          <w:sz w:val="22"/>
          <w:szCs w:val="22"/>
          <w:lang w:val="en-US"/>
        </w:rPr>
        <w:t xml:space="preserve"> </w:t>
      </w:r>
      <w:r w:rsidR="00695B18" w:rsidRPr="00AF0466">
        <w:rPr>
          <w:sz w:val="22"/>
          <w:szCs w:val="22"/>
          <w:lang w:val="en-US"/>
        </w:rPr>
        <w:t xml:space="preserve">dari </w:t>
      </w:r>
      <w:r w:rsidR="00AE4EC5" w:rsidRPr="00AF0466">
        <w:rPr>
          <w:sz w:val="22"/>
          <w:szCs w:val="22"/>
          <w:lang w:val="en-US"/>
        </w:rPr>
        <w:t xml:space="preserve">target </w:t>
      </w:r>
      <w:r w:rsidR="00ED7365" w:rsidRPr="00AF0466">
        <w:rPr>
          <w:sz w:val="22"/>
          <w:szCs w:val="22"/>
          <w:lang w:val="en-US"/>
        </w:rPr>
        <w:t xml:space="preserve">anggaran </w:t>
      </w:r>
      <w:r w:rsidR="00BD42D0" w:rsidRPr="00AF0466">
        <w:rPr>
          <w:sz w:val="22"/>
          <w:szCs w:val="22"/>
          <w:lang w:val="en-US"/>
        </w:rPr>
        <w:t xml:space="preserve">APBD </w:t>
      </w:r>
      <w:r w:rsidR="00695B18" w:rsidRPr="00AF0466">
        <w:rPr>
          <w:sz w:val="22"/>
          <w:szCs w:val="22"/>
          <w:lang w:val="en-US"/>
        </w:rPr>
        <w:t xml:space="preserve">Tahun Anggaran </w:t>
      </w:r>
      <w:r w:rsidR="00270F34" w:rsidRPr="00AF0466">
        <w:rPr>
          <w:sz w:val="22"/>
          <w:szCs w:val="22"/>
          <w:lang w:val="en-US"/>
        </w:rPr>
        <w:t>201</w:t>
      </w:r>
      <w:r w:rsidR="00AF2C27" w:rsidRPr="00AF0466">
        <w:rPr>
          <w:sz w:val="22"/>
          <w:szCs w:val="22"/>
          <w:lang w:val="id-ID"/>
        </w:rPr>
        <w:t>5</w:t>
      </w:r>
      <w:r w:rsidR="00695B18" w:rsidRPr="00AF0466">
        <w:rPr>
          <w:sz w:val="22"/>
          <w:szCs w:val="22"/>
          <w:lang w:val="en-US"/>
        </w:rPr>
        <w:t xml:space="preserve"> sebesar </w:t>
      </w:r>
      <w:r w:rsidR="00695B18" w:rsidRPr="00AF0466">
        <w:rPr>
          <w:color w:val="3366FF"/>
          <w:sz w:val="22"/>
          <w:szCs w:val="22"/>
          <w:lang w:val="en-US"/>
        </w:rPr>
        <w:t>Rp</w:t>
      </w:r>
      <w:r w:rsidR="00672A4F" w:rsidRPr="00AF0466">
        <w:rPr>
          <w:color w:val="3366FF"/>
          <w:sz w:val="22"/>
          <w:szCs w:val="22"/>
          <w:lang w:val="en-US"/>
        </w:rPr>
        <w:t>.</w:t>
      </w:r>
      <w:r w:rsidR="00AF2C27" w:rsidRPr="00AF0466">
        <w:rPr>
          <w:color w:val="3366FF"/>
        </w:rPr>
        <w:t xml:space="preserve"> </w:t>
      </w:r>
      <w:r w:rsidR="00195942" w:rsidRPr="00AF0466">
        <w:rPr>
          <w:color w:val="3366FF"/>
          <w:sz w:val="22"/>
          <w:szCs w:val="22"/>
          <w:lang w:val="id-ID"/>
        </w:rPr>
        <w:t>3.081.367.914.000,-</w:t>
      </w:r>
      <w:r w:rsidR="00195942" w:rsidRPr="00AF0466">
        <w:rPr>
          <w:sz w:val="22"/>
          <w:szCs w:val="22"/>
          <w:lang w:val="id-ID"/>
        </w:rPr>
        <w:t xml:space="preserve"> </w:t>
      </w:r>
      <w:r w:rsidR="00695B18" w:rsidRPr="00AF0466">
        <w:rPr>
          <w:sz w:val="22"/>
          <w:szCs w:val="22"/>
          <w:lang w:val="en-US"/>
        </w:rPr>
        <w:t xml:space="preserve">menjadi sebesar </w:t>
      </w:r>
      <w:r w:rsidR="00915205" w:rsidRPr="00AF0466">
        <w:rPr>
          <w:sz w:val="22"/>
          <w:szCs w:val="22"/>
          <w:lang w:val="en-US"/>
        </w:rPr>
        <w:t xml:space="preserve"> </w:t>
      </w:r>
      <w:r w:rsidR="00881627" w:rsidRPr="00AF0466">
        <w:rPr>
          <w:color w:val="3366FF"/>
          <w:sz w:val="22"/>
          <w:szCs w:val="22"/>
          <w:lang w:val="id-ID"/>
        </w:rPr>
        <w:t>R</w:t>
      </w:r>
      <w:r w:rsidR="00C52C31" w:rsidRPr="00AF0466">
        <w:rPr>
          <w:color w:val="3366FF"/>
          <w:sz w:val="22"/>
          <w:szCs w:val="22"/>
          <w:lang w:val="en-US"/>
        </w:rPr>
        <w:t>p</w:t>
      </w:r>
      <w:r w:rsidR="00FF6226" w:rsidRPr="00AF0466">
        <w:rPr>
          <w:color w:val="3366FF"/>
          <w:sz w:val="22"/>
          <w:szCs w:val="22"/>
          <w:lang w:val="en-US"/>
        </w:rPr>
        <w:t>.</w:t>
      </w:r>
      <w:r w:rsidR="00915205" w:rsidRPr="00AF0466">
        <w:rPr>
          <w:color w:val="3366FF"/>
          <w:sz w:val="22"/>
          <w:szCs w:val="22"/>
        </w:rPr>
        <w:t xml:space="preserve"> </w:t>
      </w:r>
      <w:r w:rsidR="0072026A">
        <w:rPr>
          <w:color w:val="3366FF"/>
          <w:sz w:val="22"/>
          <w:szCs w:val="22"/>
          <w:lang w:val="id-ID"/>
        </w:rPr>
        <w:t>3.462.000.000.000</w:t>
      </w:r>
      <w:r w:rsidR="00AF2C27" w:rsidRPr="007F258B">
        <w:rPr>
          <w:sz w:val="22"/>
          <w:szCs w:val="22"/>
          <w:lang w:val="id-ID"/>
        </w:rPr>
        <w:t>,-</w:t>
      </w:r>
      <w:r w:rsidR="004451B4" w:rsidRPr="006C0912">
        <w:rPr>
          <w:color w:val="FF0000"/>
          <w:sz w:val="22"/>
          <w:szCs w:val="22"/>
          <w:lang w:val="id-ID"/>
        </w:rPr>
        <w:t xml:space="preserve"> </w:t>
      </w:r>
      <w:r w:rsidR="00881627" w:rsidRPr="006C0912">
        <w:rPr>
          <w:sz w:val="22"/>
          <w:szCs w:val="22"/>
          <w:lang w:val="id-ID"/>
        </w:rPr>
        <w:t>yang terdiri dari 3 (tiga) kelompok pendapatan yaitu :</w:t>
      </w:r>
      <w:r w:rsidR="006420B9" w:rsidRPr="006C0912">
        <w:rPr>
          <w:b/>
          <w:i/>
          <w:sz w:val="22"/>
          <w:szCs w:val="22"/>
          <w:highlight w:val="yellow"/>
          <w:lang w:val="en-US"/>
        </w:rPr>
        <w:t xml:space="preserve"> </w:t>
      </w:r>
    </w:p>
    <w:p w:rsidR="00881627" w:rsidRPr="006C0912" w:rsidRDefault="00881627" w:rsidP="009569D7">
      <w:pPr>
        <w:pStyle w:val="BodyTextIndent"/>
        <w:numPr>
          <w:ilvl w:val="0"/>
          <w:numId w:val="6"/>
        </w:numPr>
        <w:tabs>
          <w:tab w:val="clear" w:pos="1429"/>
          <w:tab w:val="num" w:pos="1134"/>
        </w:tabs>
        <w:ind w:hanging="720"/>
        <w:rPr>
          <w:sz w:val="22"/>
          <w:szCs w:val="22"/>
          <w:lang w:val="id-ID"/>
        </w:rPr>
      </w:pPr>
      <w:r w:rsidRPr="006C0912">
        <w:rPr>
          <w:sz w:val="22"/>
          <w:szCs w:val="22"/>
          <w:lang w:val="id-ID"/>
        </w:rPr>
        <w:t>Pendapatan Asli Daerah;</w:t>
      </w:r>
    </w:p>
    <w:p w:rsidR="00881627" w:rsidRPr="006C0912" w:rsidRDefault="00881627" w:rsidP="009569D7">
      <w:pPr>
        <w:pStyle w:val="BodyTextIndent"/>
        <w:numPr>
          <w:ilvl w:val="0"/>
          <w:numId w:val="6"/>
        </w:numPr>
        <w:tabs>
          <w:tab w:val="clear" w:pos="1429"/>
          <w:tab w:val="num" w:pos="1134"/>
        </w:tabs>
        <w:ind w:hanging="720"/>
        <w:rPr>
          <w:sz w:val="22"/>
          <w:szCs w:val="22"/>
          <w:lang w:val="id-ID"/>
        </w:rPr>
      </w:pPr>
      <w:r w:rsidRPr="006C0912">
        <w:rPr>
          <w:sz w:val="22"/>
          <w:szCs w:val="22"/>
          <w:lang w:val="id-ID"/>
        </w:rPr>
        <w:t>Dana Perimbangan;</w:t>
      </w:r>
    </w:p>
    <w:p w:rsidR="00881627" w:rsidRPr="006C0912" w:rsidRDefault="00881627" w:rsidP="009569D7">
      <w:pPr>
        <w:pStyle w:val="BodyTextIndent"/>
        <w:numPr>
          <w:ilvl w:val="0"/>
          <w:numId w:val="6"/>
        </w:numPr>
        <w:tabs>
          <w:tab w:val="clear" w:pos="1429"/>
          <w:tab w:val="num" w:pos="1134"/>
        </w:tabs>
        <w:ind w:hanging="720"/>
        <w:rPr>
          <w:sz w:val="22"/>
          <w:szCs w:val="22"/>
          <w:lang w:val="id-ID"/>
        </w:rPr>
      </w:pPr>
      <w:r w:rsidRPr="006C0912">
        <w:rPr>
          <w:sz w:val="22"/>
          <w:szCs w:val="22"/>
          <w:lang w:val="id-ID"/>
        </w:rPr>
        <w:t>Lain-Lain Pendapatan Daerah Yang Sah.</w:t>
      </w:r>
    </w:p>
    <w:p w:rsidR="00881627" w:rsidRPr="006C0912" w:rsidRDefault="00881627" w:rsidP="001E2D44">
      <w:pPr>
        <w:pStyle w:val="BodyTextIndent"/>
        <w:ind w:left="709" w:firstLine="851"/>
        <w:rPr>
          <w:sz w:val="22"/>
          <w:szCs w:val="22"/>
          <w:lang w:val="en-US"/>
        </w:rPr>
      </w:pPr>
      <w:r w:rsidRPr="00285231">
        <w:rPr>
          <w:sz w:val="22"/>
          <w:szCs w:val="22"/>
          <w:lang w:val="id-ID"/>
        </w:rPr>
        <w:t xml:space="preserve">Pendapatan Asli Daerah Tahun Anggaran </w:t>
      </w:r>
      <w:r w:rsidR="00665C84" w:rsidRPr="00285231">
        <w:rPr>
          <w:sz w:val="22"/>
          <w:szCs w:val="22"/>
          <w:lang w:val="id-ID"/>
        </w:rPr>
        <w:t>2016</w:t>
      </w:r>
      <w:r w:rsidRPr="00285231">
        <w:rPr>
          <w:sz w:val="22"/>
          <w:szCs w:val="22"/>
          <w:lang w:val="id-ID"/>
        </w:rPr>
        <w:t xml:space="preserve"> </w:t>
      </w:r>
      <w:r w:rsidR="000B1363" w:rsidRPr="00285231">
        <w:rPr>
          <w:sz w:val="22"/>
          <w:szCs w:val="22"/>
          <w:lang w:val="id-ID"/>
        </w:rPr>
        <w:t>secara</w:t>
      </w:r>
      <w:r w:rsidR="00932F15" w:rsidRPr="00285231">
        <w:rPr>
          <w:sz w:val="22"/>
          <w:szCs w:val="22"/>
          <w:lang w:val="id-ID"/>
        </w:rPr>
        <w:t xml:space="preserve"> kumulatif </w:t>
      </w:r>
      <w:r w:rsidR="0015422E" w:rsidRPr="00285231">
        <w:rPr>
          <w:sz w:val="22"/>
          <w:szCs w:val="22"/>
          <w:lang w:val="en-US"/>
        </w:rPr>
        <w:t xml:space="preserve">diharapkan </w:t>
      </w:r>
      <w:r w:rsidR="004A3C27" w:rsidRPr="00285231">
        <w:rPr>
          <w:sz w:val="22"/>
          <w:szCs w:val="22"/>
          <w:lang w:val="id-ID"/>
        </w:rPr>
        <w:t>men</w:t>
      </w:r>
      <w:r w:rsidR="00142442" w:rsidRPr="00285231">
        <w:rPr>
          <w:sz w:val="22"/>
          <w:szCs w:val="22"/>
          <w:lang w:val="id-ID"/>
        </w:rPr>
        <w:t>ingkat</w:t>
      </w:r>
      <w:r w:rsidR="00160089" w:rsidRPr="00285231">
        <w:rPr>
          <w:b/>
          <w:sz w:val="22"/>
          <w:szCs w:val="22"/>
          <w:lang w:val="id-ID"/>
        </w:rPr>
        <w:t xml:space="preserve"> </w:t>
      </w:r>
      <w:r w:rsidR="00932F15" w:rsidRPr="00285231">
        <w:rPr>
          <w:sz w:val="22"/>
          <w:szCs w:val="22"/>
          <w:lang w:val="id-ID"/>
        </w:rPr>
        <w:t>sebesar</w:t>
      </w:r>
      <w:r w:rsidR="00932F15" w:rsidRPr="00285231">
        <w:rPr>
          <w:sz w:val="22"/>
          <w:szCs w:val="22"/>
          <w:lang w:val="en-US"/>
        </w:rPr>
        <w:t xml:space="preserve"> </w:t>
      </w:r>
      <w:r w:rsidR="00672A4F" w:rsidRPr="0072026A">
        <w:rPr>
          <w:color w:val="FF0000"/>
          <w:sz w:val="22"/>
          <w:szCs w:val="22"/>
          <w:lang w:val="en-US"/>
        </w:rPr>
        <w:t>Rp.</w:t>
      </w:r>
      <w:r w:rsidR="00B669EC" w:rsidRPr="00B669EC">
        <w:rPr>
          <w:color w:val="FF0000"/>
          <w:sz w:val="22"/>
          <w:szCs w:val="22"/>
          <w:lang w:val="id-ID"/>
        </w:rPr>
        <w:t>134.793.263.000</w:t>
      </w:r>
      <w:r w:rsidR="007565B9" w:rsidRPr="0072026A">
        <w:rPr>
          <w:color w:val="FF0000"/>
          <w:sz w:val="22"/>
          <w:szCs w:val="22"/>
          <w:lang w:val="id-ID"/>
        </w:rPr>
        <w:t>,-</w:t>
      </w:r>
      <w:r w:rsidR="00932F15" w:rsidRPr="0072026A">
        <w:rPr>
          <w:color w:val="FF0000"/>
          <w:sz w:val="22"/>
          <w:szCs w:val="22"/>
          <w:lang w:val="id-ID"/>
        </w:rPr>
        <w:t xml:space="preserve"> </w:t>
      </w:r>
      <w:r w:rsidR="00142442" w:rsidRPr="0072026A">
        <w:rPr>
          <w:color w:val="FF0000"/>
          <w:sz w:val="22"/>
          <w:szCs w:val="22"/>
          <w:lang w:val="en-US"/>
        </w:rPr>
        <w:t xml:space="preserve">atau </w:t>
      </w:r>
      <w:r w:rsidR="007565B9" w:rsidRPr="0072026A">
        <w:rPr>
          <w:color w:val="FF0000"/>
          <w:sz w:val="22"/>
          <w:szCs w:val="22"/>
          <w:lang w:val="id-ID"/>
        </w:rPr>
        <w:t>13,5</w:t>
      </w:r>
      <w:r w:rsidR="00B669EC">
        <w:rPr>
          <w:color w:val="FF0000"/>
          <w:sz w:val="22"/>
          <w:szCs w:val="22"/>
          <w:lang w:val="id-ID"/>
        </w:rPr>
        <w:t>8</w:t>
      </w:r>
      <w:r w:rsidR="00142442" w:rsidRPr="0072026A">
        <w:rPr>
          <w:b/>
          <w:color w:val="FF0000"/>
          <w:sz w:val="22"/>
          <w:szCs w:val="22"/>
          <w:lang w:val="en-US"/>
        </w:rPr>
        <w:t>%</w:t>
      </w:r>
      <w:r w:rsidR="00142442" w:rsidRPr="00285231">
        <w:rPr>
          <w:b/>
          <w:sz w:val="22"/>
          <w:szCs w:val="22"/>
          <w:lang w:val="en-US"/>
        </w:rPr>
        <w:t xml:space="preserve"> </w:t>
      </w:r>
      <w:r w:rsidR="00142442" w:rsidRPr="007565B9">
        <w:rPr>
          <w:sz w:val="22"/>
          <w:szCs w:val="22"/>
          <w:lang w:val="en-US"/>
        </w:rPr>
        <w:t xml:space="preserve">menjadi </w:t>
      </w:r>
      <w:r w:rsidR="00142442" w:rsidRPr="007565B9">
        <w:rPr>
          <w:color w:val="3366FF"/>
          <w:sz w:val="22"/>
          <w:szCs w:val="22"/>
          <w:lang w:val="en-US"/>
        </w:rPr>
        <w:t>Rp</w:t>
      </w:r>
      <w:r w:rsidR="00F46236" w:rsidRPr="007565B9">
        <w:rPr>
          <w:color w:val="3366FF"/>
          <w:sz w:val="22"/>
          <w:szCs w:val="22"/>
          <w:lang w:val="en-US"/>
        </w:rPr>
        <w:t>.</w:t>
      </w:r>
      <w:r w:rsidR="00CF773F" w:rsidRPr="007565B9">
        <w:rPr>
          <w:color w:val="3366FF"/>
          <w:sz w:val="22"/>
          <w:szCs w:val="22"/>
          <w:lang w:val="id-ID"/>
        </w:rPr>
        <w:t>1.</w:t>
      </w:r>
      <w:r w:rsidR="00156FB8" w:rsidRPr="007565B9">
        <w:rPr>
          <w:color w:val="3366FF"/>
          <w:sz w:val="22"/>
          <w:szCs w:val="22"/>
          <w:lang w:val="id-ID"/>
        </w:rPr>
        <w:t>126.</w:t>
      </w:r>
      <w:r w:rsidR="0072026A">
        <w:rPr>
          <w:color w:val="3366FF"/>
          <w:sz w:val="22"/>
          <w:szCs w:val="22"/>
          <w:lang w:val="id-ID"/>
        </w:rPr>
        <w:t>940.875</w:t>
      </w:r>
      <w:r w:rsidR="00156FB8" w:rsidRPr="007565B9">
        <w:rPr>
          <w:color w:val="3366FF"/>
          <w:sz w:val="22"/>
          <w:szCs w:val="22"/>
          <w:lang w:val="id-ID"/>
        </w:rPr>
        <w:t>.000</w:t>
      </w:r>
      <w:r w:rsidR="00CF773F" w:rsidRPr="007565B9">
        <w:rPr>
          <w:color w:val="3366FF"/>
          <w:sz w:val="22"/>
          <w:szCs w:val="22"/>
          <w:lang w:val="id-ID"/>
        </w:rPr>
        <w:t>,-</w:t>
      </w:r>
      <w:r w:rsidR="00142442" w:rsidRPr="007565B9">
        <w:rPr>
          <w:b/>
          <w:sz w:val="22"/>
          <w:szCs w:val="22"/>
          <w:lang w:val="en-US"/>
        </w:rPr>
        <w:t xml:space="preserve"> </w:t>
      </w:r>
      <w:r w:rsidR="00932F15" w:rsidRPr="007565B9">
        <w:rPr>
          <w:sz w:val="22"/>
          <w:szCs w:val="22"/>
          <w:lang w:val="id-ID"/>
        </w:rPr>
        <w:t>diban</w:t>
      </w:r>
      <w:r w:rsidR="008F38A2" w:rsidRPr="007565B9">
        <w:rPr>
          <w:sz w:val="22"/>
          <w:szCs w:val="22"/>
          <w:lang w:val="id-ID"/>
        </w:rPr>
        <w:t xml:space="preserve">dingkan dari </w:t>
      </w:r>
      <w:r w:rsidR="006D7396" w:rsidRPr="007565B9">
        <w:rPr>
          <w:sz w:val="22"/>
          <w:szCs w:val="22"/>
          <w:lang w:val="en-US"/>
        </w:rPr>
        <w:t>A</w:t>
      </w:r>
      <w:r w:rsidR="008F38A2" w:rsidRPr="007565B9">
        <w:rPr>
          <w:sz w:val="22"/>
          <w:szCs w:val="22"/>
          <w:lang w:val="id-ID"/>
        </w:rPr>
        <w:t>nggaran Tahun 20</w:t>
      </w:r>
      <w:r w:rsidR="008F38A2" w:rsidRPr="007565B9">
        <w:rPr>
          <w:sz w:val="22"/>
          <w:szCs w:val="22"/>
          <w:lang w:val="en-US"/>
        </w:rPr>
        <w:t>1</w:t>
      </w:r>
      <w:r w:rsidR="00CF773F" w:rsidRPr="007565B9">
        <w:rPr>
          <w:sz w:val="22"/>
          <w:szCs w:val="22"/>
          <w:lang w:val="id-ID"/>
        </w:rPr>
        <w:t>5</w:t>
      </w:r>
      <w:r w:rsidR="00932F15" w:rsidRPr="007565B9">
        <w:rPr>
          <w:sz w:val="22"/>
          <w:szCs w:val="22"/>
          <w:lang w:val="id-ID"/>
        </w:rPr>
        <w:t xml:space="preserve"> sebesar Rp</w:t>
      </w:r>
      <w:r w:rsidR="006B4901" w:rsidRPr="007565B9">
        <w:rPr>
          <w:sz w:val="22"/>
          <w:szCs w:val="22"/>
          <w:lang w:val="en-US"/>
        </w:rPr>
        <w:t>.</w:t>
      </w:r>
      <w:r w:rsidR="00195942" w:rsidRPr="007565B9">
        <w:rPr>
          <w:sz w:val="22"/>
          <w:szCs w:val="22"/>
          <w:lang w:val="id-ID"/>
        </w:rPr>
        <w:t>992.147.612.000,-</w:t>
      </w:r>
      <w:r w:rsidR="00195942" w:rsidRPr="00195942">
        <w:rPr>
          <w:sz w:val="22"/>
          <w:szCs w:val="22"/>
          <w:lang w:val="id-ID"/>
        </w:rPr>
        <w:t xml:space="preserve"> </w:t>
      </w:r>
      <w:r w:rsidR="00CF773F" w:rsidRPr="006C0912">
        <w:rPr>
          <w:b/>
          <w:sz w:val="22"/>
          <w:szCs w:val="22"/>
          <w:lang w:val="en-US"/>
        </w:rPr>
        <w:t xml:space="preserve"> </w:t>
      </w:r>
      <w:r w:rsidR="00932F15" w:rsidRPr="006C0912">
        <w:rPr>
          <w:sz w:val="22"/>
          <w:szCs w:val="22"/>
          <w:lang w:val="en-US"/>
        </w:rPr>
        <w:t xml:space="preserve"> </w:t>
      </w:r>
      <w:r w:rsidRPr="006C0912">
        <w:rPr>
          <w:sz w:val="22"/>
          <w:szCs w:val="22"/>
          <w:lang w:val="id-ID"/>
        </w:rPr>
        <w:t>yang bersumber dar</w:t>
      </w:r>
      <w:r w:rsidR="0038098E" w:rsidRPr="006C0912">
        <w:rPr>
          <w:sz w:val="22"/>
          <w:szCs w:val="22"/>
          <w:lang w:val="id-ID"/>
        </w:rPr>
        <w:t xml:space="preserve">i </w:t>
      </w:r>
      <w:r w:rsidR="0038098E" w:rsidRPr="006C0912">
        <w:rPr>
          <w:sz w:val="22"/>
          <w:szCs w:val="22"/>
          <w:lang w:val="en-US"/>
        </w:rPr>
        <w:t>p</w:t>
      </w:r>
      <w:r w:rsidR="0038098E" w:rsidRPr="006C0912">
        <w:rPr>
          <w:sz w:val="22"/>
          <w:szCs w:val="22"/>
          <w:lang w:val="id-ID"/>
        </w:rPr>
        <w:t xml:space="preserve">ajak </w:t>
      </w:r>
      <w:r w:rsidR="0038098E" w:rsidRPr="006C0912">
        <w:rPr>
          <w:sz w:val="22"/>
          <w:szCs w:val="22"/>
          <w:lang w:val="en-US"/>
        </w:rPr>
        <w:t>d</w:t>
      </w:r>
      <w:r w:rsidR="0038098E" w:rsidRPr="006C0912">
        <w:rPr>
          <w:sz w:val="22"/>
          <w:szCs w:val="22"/>
          <w:lang w:val="id-ID"/>
        </w:rPr>
        <w:t>aerah</w:t>
      </w:r>
      <w:r w:rsidR="0038098E" w:rsidRPr="006C0912">
        <w:rPr>
          <w:sz w:val="22"/>
          <w:szCs w:val="22"/>
          <w:lang w:val="en-US"/>
        </w:rPr>
        <w:t>, r</w:t>
      </w:r>
      <w:r w:rsidR="0038098E" w:rsidRPr="006C0912">
        <w:rPr>
          <w:sz w:val="22"/>
          <w:szCs w:val="22"/>
          <w:lang w:val="id-ID"/>
        </w:rPr>
        <w:t xml:space="preserve">etribusi </w:t>
      </w:r>
      <w:r w:rsidR="0038098E" w:rsidRPr="006C0912">
        <w:rPr>
          <w:sz w:val="22"/>
          <w:szCs w:val="22"/>
          <w:lang w:val="en-US"/>
        </w:rPr>
        <w:t>d</w:t>
      </w:r>
      <w:r w:rsidR="0038098E" w:rsidRPr="006C0912">
        <w:rPr>
          <w:sz w:val="22"/>
          <w:szCs w:val="22"/>
          <w:lang w:val="id-ID"/>
        </w:rPr>
        <w:t>aer</w:t>
      </w:r>
      <w:r w:rsidR="0038098E" w:rsidRPr="006C0912">
        <w:rPr>
          <w:sz w:val="22"/>
          <w:szCs w:val="22"/>
          <w:lang w:val="en-US"/>
        </w:rPr>
        <w:t>ah, h</w:t>
      </w:r>
      <w:r w:rsidR="0038098E" w:rsidRPr="006C0912">
        <w:rPr>
          <w:sz w:val="22"/>
          <w:szCs w:val="22"/>
          <w:lang w:val="id-ID"/>
        </w:rPr>
        <w:t xml:space="preserve">asil </w:t>
      </w:r>
      <w:r w:rsidR="0038098E" w:rsidRPr="006C0912">
        <w:rPr>
          <w:sz w:val="22"/>
          <w:szCs w:val="22"/>
          <w:lang w:val="en-US"/>
        </w:rPr>
        <w:t>p</w:t>
      </w:r>
      <w:r w:rsidR="0038098E" w:rsidRPr="006C0912">
        <w:rPr>
          <w:sz w:val="22"/>
          <w:szCs w:val="22"/>
          <w:lang w:val="id-ID"/>
        </w:rPr>
        <w:t xml:space="preserve">engelolaan </w:t>
      </w:r>
      <w:r w:rsidR="0038098E" w:rsidRPr="006C0912">
        <w:rPr>
          <w:sz w:val="22"/>
          <w:szCs w:val="22"/>
          <w:lang w:val="en-US"/>
        </w:rPr>
        <w:t>k</w:t>
      </w:r>
      <w:r w:rsidR="0038098E" w:rsidRPr="006C0912">
        <w:rPr>
          <w:sz w:val="22"/>
          <w:szCs w:val="22"/>
          <w:lang w:val="id-ID"/>
        </w:rPr>
        <w:t xml:space="preserve">ekayaan </w:t>
      </w:r>
      <w:r w:rsidR="0038098E" w:rsidRPr="006C0912">
        <w:rPr>
          <w:sz w:val="22"/>
          <w:szCs w:val="22"/>
          <w:lang w:val="en-US"/>
        </w:rPr>
        <w:t>d</w:t>
      </w:r>
      <w:r w:rsidR="0038098E" w:rsidRPr="006C0912">
        <w:rPr>
          <w:sz w:val="22"/>
          <w:szCs w:val="22"/>
          <w:lang w:val="id-ID"/>
        </w:rPr>
        <w:t xml:space="preserve">aerah </w:t>
      </w:r>
      <w:r w:rsidR="0038098E" w:rsidRPr="006C0912">
        <w:rPr>
          <w:sz w:val="22"/>
          <w:szCs w:val="22"/>
          <w:lang w:val="en-US"/>
        </w:rPr>
        <w:t>y</w:t>
      </w:r>
      <w:r w:rsidRPr="006C0912">
        <w:rPr>
          <w:sz w:val="22"/>
          <w:szCs w:val="22"/>
          <w:lang w:val="id-ID"/>
        </w:rPr>
        <w:t>ang</w:t>
      </w:r>
      <w:r w:rsidR="0038098E" w:rsidRPr="006C0912">
        <w:rPr>
          <w:sz w:val="22"/>
          <w:szCs w:val="22"/>
          <w:lang w:val="en-US"/>
        </w:rPr>
        <w:t xml:space="preserve"> d</w:t>
      </w:r>
      <w:r w:rsidR="0038098E" w:rsidRPr="006C0912">
        <w:rPr>
          <w:sz w:val="22"/>
          <w:szCs w:val="22"/>
          <w:lang w:val="id-ID"/>
        </w:rPr>
        <w:t>ipisahkan</w:t>
      </w:r>
      <w:r w:rsidR="0038098E" w:rsidRPr="006C0912">
        <w:rPr>
          <w:sz w:val="22"/>
          <w:szCs w:val="22"/>
          <w:lang w:val="en-US"/>
        </w:rPr>
        <w:t xml:space="preserve"> dan </w:t>
      </w:r>
      <w:r w:rsidR="0038098E" w:rsidRPr="006C0912">
        <w:rPr>
          <w:sz w:val="22"/>
          <w:szCs w:val="22"/>
          <w:lang w:val="id-ID"/>
        </w:rPr>
        <w:t xml:space="preserve">  </w:t>
      </w:r>
      <w:r w:rsidR="0038098E" w:rsidRPr="006C0912">
        <w:rPr>
          <w:sz w:val="22"/>
          <w:szCs w:val="22"/>
          <w:lang w:val="en-US"/>
        </w:rPr>
        <w:t>l</w:t>
      </w:r>
      <w:r w:rsidRPr="006C0912">
        <w:rPr>
          <w:sz w:val="22"/>
          <w:szCs w:val="22"/>
          <w:lang w:val="id-ID"/>
        </w:rPr>
        <w:t xml:space="preserve">ain-lain </w:t>
      </w:r>
      <w:r w:rsidR="0038098E" w:rsidRPr="006C0912">
        <w:rPr>
          <w:sz w:val="22"/>
          <w:szCs w:val="22"/>
          <w:lang w:val="en-US"/>
        </w:rPr>
        <w:t>p</w:t>
      </w:r>
      <w:r w:rsidRPr="006C0912">
        <w:rPr>
          <w:sz w:val="22"/>
          <w:szCs w:val="22"/>
          <w:lang w:val="id-ID"/>
        </w:rPr>
        <w:t>en</w:t>
      </w:r>
      <w:r w:rsidR="004D29FA" w:rsidRPr="006C0912">
        <w:rPr>
          <w:sz w:val="22"/>
          <w:szCs w:val="22"/>
          <w:lang w:val="id-ID"/>
        </w:rPr>
        <w:t xml:space="preserve">dapatan  </w:t>
      </w:r>
      <w:r w:rsidR="0038098E" w:rsidRPr="006C0912">
        <w:rPr>
          <w:sz w:val="22"/>
          <w:szCs w:val="22"/>
          <w:lang w:val="en-US"/>
        </w:rPr>
        <w:t>a</w:t>
      </w:r>
      <w:r w:rsidR="004D29FA" w:rsidRPr="006C0912">
        <w:rPr>
          <w:sz w:val="22"/>
          <w:szCs w:val="22"/>
          <w:lang w:val="id-ID"/>
        </w:rPr>
        <w:t xml:space="preserve">sli </w:t>
      </w:r>
      <w:r w:rsidR="0038098E" w:rsidRPr="006C0912">
        <w:rPr>
          <w:sz w:val="22"/>
          <w:szCs w:val="22"/>
          <w:lang w:val="en-US"/>
        </w:rPr>
        <w:t>d</w:t>
      </w:r>
      <w:r w:rsidR="004D29FA" w:rsidRPr="006C0912">
        <w:rPr>
          <w:sz w:val="22"/>
          <w:szCs w:val="22"/>
          <w:lang w:val="id-ID"/>
        </w:rPr>
        <w:t xml:space="preserve">aerah </w:t>
      </w:r>
      <w:r w:rsidR="0038098E" w:rsidRPr="006C0912">
        <w:rPr>
          <w:sz w:val="22"/>
          <w:szCs w:val="22"/>
          <w:lang w:val="en-US"/>
        </w:rPr>
        <w:t>y</w:t>
      </w:r>
      <w:r w:rsidR="004D29FA" w:rsidRPr="006C0912">
        <w:rPr>
          <w:sz w:val="22"/>
          <w:szCs w:val="22"/>
          <w:lang w:val="id-ID"/>
        </w:rPr>
        <w:t xml:space="preserve">ang </w:t>
      </w:r>
      <w:r w:rsidR="0038098E" w:rsidRPr="006C0912">
        <w:rPr>
          <w:sz w:val="22"/>
          <w:szCs w:val="22"/>
          <w:lang w:val="en-US"/>
        </w:rPr>
        <w:t>s</w:t>
      </w:r>
      <w:r w:rsidR="004D29FA" w:rsidRPr="006C0912">
        <w:rPr>
          <w:sz w:val="22"/>
          <w:szCs w:val="22"/>
          <w:lang w:val="id-ID"/>
        </w:rPr>
        <w:t>ah</w:t>
      </w:r>
      <w:r w:rsidR="0038098E" w:rsidRPr="006C0912">
        <w:rPr>
          <w:sz w:val="22"/>
          <w:szCs w:val="22"/>
          <w:lang w:val="en-US"/>
        </w:rPr>
        <w:t>.</w:t>
      </w:r>
    </w:p>
    <w:p w:rsidR="0038098E" w:rsidRPr="006C0912" w:rsidRDefault="00881627" w:rsidP="001E2D44">
      <w:pPr>
        <w:pStyle w:val="BodyTextIndent"/>
        <w:ind w:left="720" w:firstLine="840"/>
        <w:rPr>
          <w:sz w:val="22"/>
          <w:szCs w:val="22"/>
          <w:lang w:val="id-ID"/>
        </w:rPr>
      </w:pPr>
      <w:r w:rsidRPr="00285231">
        <w:rPr>
          <w:sz w:val="22"/>
          <w:szCs w:val="22"/>
          <w:lang w:val="id-ID"/>
        </w:rPr>
        <w:t xml:space="preserve">Pendapatan yang bersumber dari Dana Perimbangan </w:t>
      </w:r>
      <w:r w:rsidR="00FF2496" w:rsidRPr="00285231">
        <w:rPr>
          <w:sz w:val="22"/>
          <w:szCs w:val="22"/>
          <w:lang w:val="en-US"/>
        </w:rPr>
        <w:t>pada</w:t>
      </w:r>
      <w:r w:rsidRPr="00285231">
        <w:rPr>
          <w:sz w:val="22"/>
          <w:szCs w:val="22"/>
          <w:lang w:val="id-ID"/>
        </w:rPr>
        <w:t xml:space="preserve"> Tahun Anggaran </w:t>
      </w:r>
      <w:r w:rsidR="00665C84" w:rsidRPr="00285231">
        <w:rPr>
          <w:sz w:val="22"/>
          <w:szCs w:val="22"/>
          <w:lang w:val="id-ID"/>
        </w:rPr>
        <w:t>2016</w:t>
      </w:r>
      <w:r w:rsidRPr="00285231">
        <w:rPr>
          <w:sz w:val="22"/>
          <w:szCs w:val="22"/>
          <w:lang w:val="id-ID"/>
        </w:rPr>
        <w:t xml:space="preserve"> </w:t>
      </w:r>
      <w:r w:rsidR="00932F15" w:rsidRPr="00285231">
        <w:rPr>
          <w:sz w:val="22"/>
          <w:szCs w:val="22"/>
          <w:lang w:val="en-US"/>
        </w:rPr>
        <w:t xml:space="preserve"> </w:t>
      </w:r>
      <w:r w:rsidR="00FF2496" w:rsidRPr="00285231">
        <w:rPr>
          <w:sz w:val="22"/>
          <w:szCs w:val="22"/>
          <w:lang w:val="id-ID"/>
        </w:rPr>
        <w:t>direncanakan</w:t>
      </w:r>
      <w:r w:rsidR="00FF2496" w:rsidRPr="00285231">
        <w:rPr>
          <w:b/>
          <w:sz w:val="22"/>
          <w:szCs w:val="22"/>
          <w:lang w:val="en-US"/>
        </w:rPr>
        <w:t xml:space="preserve"> </w:t>
      </w:r>
      <w:r w:rsidR="00915205" w:rsidRPr="00285231">
        <w:rPr>
          <w:sz w:val="22"/>
          <w:szCs w:val="22"/>
          <w:lang w:val="en-US"/>
        </w:rPr>
        <w:t>men</w:t>
      </w:r>
      <w:r w:rsidR="001E2D44" w:rsidRPr="00285231">
        <w:rPr>
          <w:sz w:val="22"/>
          <w:szCs w:val="22"/>
          <w:lang w:val="en-US"/>
        </w:rPr>
        <w:t>ingkat</w:t>
      </w:r>
      <w:r w:rsidR="00915205" w:rsidRPr="00285231">
        <w:rPr>
          <w:sz w:val="22"/>
          <w:szCs w:val="22"/>
          <w:lang w:val="id-ID"/>
        </w:rPr>
        <w:t xml:space="preserve"> sebesar </w:t>
      </w:r>
      <w:r w:rsidR="00915205" w:rsidRPr="0072026A">
        <w:rPr>
          <w:color w:val="FF0000"/>
          <w:sz w:val="22"/>
          <w:szCs w:val="22"/>
          <w:lang w:val="id-ID"/>
        </w:rPr>
        <w:t>Rp.</w:t>
      </w:r>
      <w:r w:rsidR="00520B95" w:rsidRPr="0072026A">
        <w:rPr>
          <w:color w:val="FF0000"/>
        </w:rPr>
        <w:t xml:space="preserve"> </w:t>
      </w:r>
      <w:r w:rsidR="0027785D" w:rsidRPr="0027785D">
        <w:rPr>
          <w:color w:val="FF0000"/>
          <w:sz w:val="22"/>
          <w:szCs w:val="22"/>
          <w:lang w:val="id-ID"/>
        </w:rPr>
        <w:t>272.724.479.000</w:t>
      </w:r>
      <w:r w:rsidR="007565B9" w:rsidRPr="0072026A">
        <w:rPr>
          <w:color w:val="FF0000"/>
          <w:sz w:val="22"/>
          <w:szCs w:val="22"/>
          <w:lang w:val="id-ID"/>
        </w:rPr>
        <w:t>,-</w:t>
      </w:r>
      <w:r w:rsidR="00915205" w:rsidRPr="0072026A">
        <w:rPr>
          <w:color w:val="FF0000"/>
          <w:sz w:val="22"/>
          <w:szCs w:val="22"/>
          <w:lang w:val="id-ID"/>
        </w:rPr>
        <w:t xml:space="preserve"> atau </w:t>
      </w:r>
      <w:r w:rsidR="0027785D" w:rsidRPr="0027785D">
        <w:rPr>
          <w:color w:val="FF0000"/>
          <w:sz w:val="22"/>
          <w:szCs w:val="22"/>
          <w:lang w:val="id-ID"/>
        </w:rPr>
        <w:t>20,56</w:t>
      </w:r>
      <w:r w:rsidR="00915205" w:rsidRPr="0072026A">
        <w:rPr>
          <w:color w:val="FF0000"/>
          <w:sz w:val="22"/>
          <w:szCs w:val="22"/>
          <w:lang w:val="id-ID"/>
        </w:rPr>
        <w:t>%</w:t>
      </w:r>
      <w:r w:rsidRPr="0072026A">
        <w:rPr>
          <w:color w:val="FF0000"/>
          <w:sz w:val="22"/>
          <w:szCs w:val="22"/>
          <w:lang w:val="id-ID"/>
        </w:rPr>
        <w:t xml:space="preserve"> </w:t>
      </w:r>
      <w:r w:rsidR="00915205" w:rsidRPr="00285231">
        <w:rPr>
          <w:sz w:val="22"/>
          <w:szCs w:val="22"/>
          <w:lang w:val="en-US"/>
        </w:rPr>
        <w:t>menjadi</w:t>
      </w:r>
      <w:r w:rsidRPr="00285231">
        <w:rPr>
          <w:sz w:val="22"/>
          <w:szCs w:val="22"/>
          <w:lang w:val="id-ID"/>
        </w:rPr>
        <w:t xml:space="preserve"> </w:t>
      </w:r>
      <w:r w:rsidR="00A2130E">
        <w:rPr>
          <w:sz w:val="22"/>
          <w:szCs w:val="22"/>
          <w:lang w:val="id-ID"/>
        </w:rPr>
        <w:t>Rp.</w:t>
      </w:r>
      <w:r w:rsidR="007565B9" w:rsidRPr="00285231">
        <w:rPr>
          <w:color w:val="3366FF"/>
          <w:sz w:val="22"/>
          <w:szCs w:val="22"/>
          <w:lang w:val="id-ID"/>
        </w:rPr>
        <w:t>1.599.142.966.000,-</w:t>
      </w:r>
      <w:r w:rsidRPr="00285231">
        <w:rPr>
          <w:sz w:val="22"/>
          <w:szCs w:val="22"/>
          <w:lang w:val="id-ID"/>
        </w:rPr>
        <w:t xml:space="preserve"> </w:t>
      </w:r>
      <w:r w:rsidR="00932F15" w:rsidRPr="00285231">
        <w:rPr>
          <w:sz w:val="22"/>
          <w:szCs w:val="22"/>
          <w:lang w:val="en-US"/>
        </w:rPr>
        <w:t>bila diband</w:t>
      </w:r>
      <w:r w:rsidR="00AE4EC5" w:rsidRPr="00285231">
        <w:rPr>
          <w:sz w:val="22"/>
          <w:szCs w:val="22"/>
          <w:lang w:val="en-US"/>
        </w:rPr>
        <w:t xml:space="preserve">ingkan dengan Anggaran </w:t>
      </w:r>
      <w:r w:rsidR="0068583D" w:rsidRPr="00285231">
        <w:rPr>
          <w:sz w:val="22"/>
          <w:szCs w:val="22"/>
          <w:lang w:val="en-US"/>
        </w:rPr>
        <w:t xml:space="preserve">Tahun </w:t>
      </w:r>
      <w:r w:rsidR="00AE4EC5" w:rsidRPr="00285231">
        <w:rPr>
          <w:sz w:val="22"/>
          <w:szCs w:val="22"/>
          <w:lang w:val="en-US"/>
        </w:rPr>
        <w:t>201</w:t>
      </w:r>
      <w:r w:rsidR="00CF773F" w:rsidRPr="00285231">
        <w:rPr>
          <w:sz w:val="22"/>
          <w:szCs w:val="22"/>
          <w:lang w:val="id-ID"/>
        </w:rPr>
        <w:t>5</w:t>
      </w:r>
      <w:r w:rsidR="00932F15" w:rsidRPr="00285231">
        <w:rPr>
          <w:sz w:val="22"/>
          <w:szCs w:val="22"/>
          <w:lang w:val="en-US"/>
        </w:rPr>
        <w:t xml:space="preserve"> sebesar </w:t>
      </w:r>
      <w:r w:rsidR="00195942" w:rsidRPr="00285231">
        <w:rPr>
          <w:sz w:val="22"/>
          <w:szCs w:val="22"/>
          <w:lang w:val="en-US"/>
        </w:rPr>
        <w:t>Rp.</w:t>
      </w:r>
      <w:r w:rsidR="0027785D" w:rsidRPr="0027785D">
        <w:rPr>
          <w:sz w:val="22"/>
          <w:szCs w:val="22"/>
          <w:lang w:val="en-US"/>
        </w:rPr>
        <w:t>1.326.418.487.000</w:t>
      </w:r>
      <w:r w:rsidR="00195942" w:rsidRPr="00285231">
        <w:rPr>
          <w:sz w:val="22"/>
          <w:szCs w:val="22"/>
          <w:lang w:val="en-US"/>
        </w:rPr>
        <w:t>,-</w:t>
      </w:r>
      <w:r w:rsidR="00195942" w:rsidRPr="00195942">
        <w:rPr>
          <w:sz w:val="22"/>
          <w:szCs w:val="22"/>
          <w:lang w:val="en-US"/>
        </w:rPr>
        <w:t xml:space="preserve"> </w:t>
      </w:r>
      <w:r w:rsidR="00584B11" w:rsidRPr="006C0912">
        <w:rPr>
          <w:sz w:val="22"/>
          <w:szCs w:val="22"/>
          <w:lang w:val="en-US"/>
        </w:rPr>
        <w:t xml:space="preserve"> </w:t>
      </w:r>
      <w:r w:rsidRPr="006C0912">
        <w:rPr>
          <w:sz w:val="22"/>
          <w:szCs w:val="22"/>
          <w:lang w:val="id-ID"/>
        </w:rPr>
        <w:t xml:space="preserve">yang bersumber dari </w:t>
      </w:r>
      <w:r w:rsidR="0038098E" w:rsidRPr="006C0912">
        <w:rPr>
          <w:sz w:val="22"/>
          <w:szCs w:val="22"/>
          <w:lang w:val="en-US"/>
        </w:rPr>
        <w:t>b</w:t>
      </w:r>
      <w:r w:rsidRPr="006C0912">
        <w:rPr>
          <w:sz w:val="22"/>
          <w:szCs w:val="22"/>
          <w:lang w:val="id-ID"/>
        </w:rPr>
        <w:t xml:space="preserve">agi </w:t>
      </w:r>
      <w:r w:rsidR="0038098E" w:rsidRPr="006C0912">
        <w:rPr>
          <w:sz w:val="22"/>
          <w:szCs w:val="22"/>
          <w:lang w:val="en-US"/>
        </w:rPr>
        <w:t>h</w:t>
      </w:r>
      <w:r w:rsidRPr="006C0912">
        <w:rPr>
          <w:sz w:val="22"/>
          <w:szCs w:val="22"/>
          <w:lang w:val="id-ID"/>
        </w:rPr>
        <w:t xml:space="preserve">asil </w:t>
      </w:r>
      <w:r w:rsidR="0038098E" w:rsidRPr="006C0912">
        <w:rPr>
          <w:sz w:val="22"/>
          <w:szCs w:val="22"/>
          <w:lang w:val="en-US"/>
        </w:rPr>
        <w:t>p</w:t>
      </w:r>
      <w:r w:rsidRPr="006C0912">
        <w:rPr>
          <w:sz w:val="22"/>
          <w:szCs w:val="22"/>
          <w:lang w:val="id-ID"/>
        </w:rPr>
        <w:t>ajak</w:t>
      </w:r>
      <w:r w:rsidR="0038098E" w:rsidRPr="006C0912">
        <w:rPr>
          <w:sz w:val="22"/>
          <w:szCs w:val="22"/>
          <w:lang w:val="en-US"/>
        </w:rPr>
        <w:t>,</w:t>
      </w:r>
      <w:r w:rsidR="00BE6E1F" w:rsidRPr="006C0912">
        <w:rPr>
          <w:sz w:val="22"/>
          <w:szCs w:val="22"/>
          <w:lang w:val="id-ID"/>
        </w:rPr>
        <w:tab/>
      </w:r>
      <w:r w:rsidR="0038098E" w:rsidRPr="006C0912">
        <w:rPr>
          <w:sz w:val="22"/>
          <w:szCs w:val="22"/>
          <w:lang w:val="en-US"/>
        </w:rPr>
        <w:t>b</w:t>
      </w:r>
      <w:r w:rsidR="00FF6226" w:rsidRPr="006C0912">
        <w:rPr>
          <w:sz w:val="22"/>
          <w:szCs w:val="22"/>
          <w:lang w:val="id-ID"/>
        </w:rPr>
        <w:t xml:space="preserve">agi </w:t>
      </w:r>
      <w:r w:rsidR="0038098E" w:rsidRPr="006C0912">
        <w:rPr>
          <w:sz w:val="22"/>
          <w:szCs w:val="22"/>
          <w:lang w:val="en-US"/>
        </w:rPr>
        <w:t>h</w:t>
      </w:r>
      <w:r w:rsidR="00FF6226" w:rsidRPr="006C0912">
        <w:rPr>
          <w:sz w:val="22"/>
          <w:szCs w:val="22"/>
          <w:lang w:val="id-ID"/>
        </w:rPr>
        <w:t xml:space="preserve">asil </w:t>
      </w:r>
      <w:r w:rsidR="0038098E" w:rsidRPr="006C0912">
        <w:rPr>
          <w:sz w:val="22"/>
          <w:szCs w:val="22"/>
          <w:lang w:val="en-US"/>
        </w:rPr>
        <w:t>b</w:t>
      </w:r>
      <w:r w:rsidR="00FF6226" w:rsidRPr="006C0912">
        <w:rPr>
          <w:sz w:val="22"/>
          <w:szCs w:val="22"/>
          <w:lang w:val="id-ID"/>
        </w:rPr>
        <w:t xml:space="preserve">ukan </w:t>
      </w:r>
      <w:r w:rsidR="0038098E" w:rsidRPr="006C0912">
        <w:rPr>
          <w:sz w:val="22"/>
          <w:szCs w:val="22"/>
          <w:lang w:val="en-US"/>
        </w:rPr>
        <w:t>p</w:t>
      </w:r>
      <w:r w:rsidR="00FF6226" w:rsidRPr="006C0912">
        <w:rPr>
          <w:sz w:val="22"/>
          <w:szCs w:val="22"/>
          <w:lang w:val="id-ID"/>
        </w:rPr>
        <w:t>ajak</w:t>
      </w:r>
      <w:r w:rsidR="0038098E" w:rsidRPr="006C0912">
        <w:rPr>
          <w:sz w:val="22"/>
          <w:szCs w:val="22"/>
          <w:lang w:val="en-US"/>
        </w:rPr>
        <w:t>, D</w:t>
      </w:r>
      <w:r w:rsidRPr="006C0912">
        <w:rPr>
          <w:sz w:val="22"/>
          <w:szCs w:val="22"/>
          <w:lang w:val="id-ID"/>
        </w:rPr>
        <w:t xml:space="preserve">ana </w:t>
      </w:r>
      <w:r w:rsidR="0038098E" w:rsidRPr="006C0912">
        <w:rPr>
          <w:sz w:val="22"/>
          <w:szCs w:val="22"/>
          <w:lang w:val="en-US"/>
        </w:rPr>
        <w:t>A</w:t>
      </w:r>
      <w:r w:rsidR="00285231">
        <w:rPr>
          <w:sz w:val="22"/>
          <w:szCs w:val="22"/>
          <w:lang w:val="id-ID"/>
        </w:rPr>
        <w:t xml:space="preserve">lokasi Umum (DAU) </w:t>
      </w:r>
      <w:r w:rsidR="0038098E" w:rsidRPr="006C0912">
        <w:rPr>
          <w:sz w:val="22"/>
          <w:szCs w:val="22"/>
          <w:lang w:val="en-US"/>
        </w:rPr>
        <w:t>dan</w:t>
      </w:r>
      <w:r w:rsidR="00BE6E1F" w:rsidRPr="006C0912">
        <w:rPr>
          <w:sz w:val="22"/>
          <w:szCs w:val="22"/>
          <w:lang w:val="fi-FI"/>
        </w:rPr>
        <w:t xml:space="preserve"> </w:t>
      </w:r>
      <w:r w:rsidRPr="006C0912">
        <w:rPr>
          <w:sz w:val="22"/>
          <w:szCs w:val="22"/>
          <w:lang w:val="id-ID"/>
        </w:rPr>
        <w:t>Dana Alokasi Khusus (DAK)</w:t>
      </w:r>
      <w:r w:rsidR="0038098E" w:rsidRPr="006C0912">
        <w:rPr>
          <w:sz w:val="22"/>
          <w:szCs w:val="22"/>
          <w:lang w:val="en-US"/>
        </w:rPr>
        <w:t>.</w:t>
      </w:r>
      <w:r w:rsidRPr="006C0912">
        <w:rPr>
          <w:sz w:val="22"/>
          <w:szCs w:val="22"/>
          <w:lang w:val="id-ID"/>
        </w:rPr>
        <w:t xml:space="preserve">         </w:t>
      </w:r>
      <w:r w:rsidRPr="006C0912">
        <w:rPr>
          <w:sz w:val="22"/>
          <w:szCs w:val="22"/>
          <w:lang w:val="id-ID"/>
        </w:rPr>
        <w:tab/>
      </w:r>
    </w:p>
    <w:p w:rsidR="009478A2" w:rsidRPr="006C0912" w:rsidRDefault="00881627" w:rsidP="001E2D44">
      <w:pPr>
        <w:pStyle w:val="BodyTextIndent"/>
        <w:ind w:left="720" w:firstLine="840"/>
        <w:rPr>
          <w:sz w:val="22"/>
          <w:szCs w:val="22"/>
          <w:lang w:val="en-US"/>
        </w:rPr>
      </w:pPr>
      <w:r w:rsidRPr="006C0912">
        <w:rPr>
          <w:sz w:val="22"/>
          <w:szCs w:val="22"/>
          <w:lang w:val="id-ID"/>
        </w:rPr>
        <w:t xml:space="preserve">Dari </w:t>
      </w:r>
      <w:r w:rsidRPr="007565B9">
        <w:rPr>
          <w:sz w:val="22"/>
          <w:szCs w:val="22"/>
          <w:lang w:val="id-ID"/>
        </w:rPr>
        <w:t xml:space="preserve">Lain-lain Pendapatan Daerah Yang Sah dalam Tahun Anggaran </w:t>
      </w:r>
      <w:r w:rsidR="00665C84" w:rsidRPr="007565B9">
        <w:rPr>
          <w:sz w:val="22"/>
          <w:szCs w:val="22"/>
          <w:lang w:val="id-ID"/>
        </w:rPr>
        <w:t>2016</w:t>
      </w:r>
      <w:r w:rsidR="00844412" w:rsidRPr="007565B9">
        <w:rPr>
          <w:sz w:val="22"/>
          <w:szCs w:val="22"/>
          <w:lang w:val="en-US"/>
        </w:rPr>
        <w:t xml:space="preserve"> </w:t>
      </w:r>
      <w:r w:rsidRPr="007565B9">
        <w:rPr>
          <w:sz w:val="22"/>
          <w:szCs w:val="22"/>
          <w:lang w:val="id-ID"/>
        </w:rPr>
        <w:t xml:space="preserve">ini, direncanakan sebesar </w:t>
      </w:r>
      <w:r w:rsidRPr="00285231">
        <w:rPr>
          <w:color w:val="3366FF"/>
          <w:sz w:val="22"/>
          <w:szCs w:val="22"/>
          <w:lang w:val="id-ID"/>
        </w:rPr>
        <w:t>Rp</w:t>
      </w:r>
      <w:r w:rsidR="00672A4F" w:rsidRPr="00285231">
        <w:rPr>
          <w:b/>
          <w:color w:val="3366FF"/>
          <w:sz w:val="22"/>
          <w:szCs w:val="22"/>
          <w:lang w:val="en-US"/>
        </w:rPr>
        <w:t>.</w:t>
      </w:r>
      <w:r w:rsidR="0072026A">
        <w:rPr>
          <w:color w:val="3366FF"/>
          <w:sz w:val="22"/>
          <w:szCs w:val="22"/>
          <w:lang w:val="id-ID"/>
        </w:rPr>
        <w:t>735.916.159.000</w:t>
      </w:r>
      <w:r w:rsidR="00285231" w:rsidRPr="00285231">
        <w:rPr>
          <w:color w:val="3366FF"/>
          <w:sz w:val="22"/>
          <w:szCs w:val="22"/>
          <w:lang w:val="id-ID"/>
        </w:rPr>
        <w:t>,-</w:t>
      </w:r>
      <w:r w:rsidR="00220723" w:rsidRPr="007565B9">
        <w:rPr>
          <w:b/>
          <w:sz w:val="22"/>
          <w:szCs w:val="22"/>
          <w:lang w:val="id-ID"/>
        </w:rPr>
        <w:t xml:space="preserve"> </w:t>
      </w:r>
      <w:r w:rsidR="002C5856" w:rsidRPr="007565B9">
        <w:rPr>
          <w:sz w:val="22"/>
          <w:szCs w:val="22"/>
          <w:lang w:val="en-US"/>
        </w:rPr>
        <w:t xml:space="preserve">mengalami </w:t>
      </w:r>
      <w:r w:rsidR="00CF773F" w:rsidRPr="007565B9">
        <w:rPr>
          <w:sz w:val="22"/>
          <w:szCs w:val="22"/>
          <w:lang w:val="en-US"/>
        </w:rPr>
        <w:t>penurunan</w:t>
      </w:r>
      <w:r w:rsidR="002C5856" w:rsidRPr="007565B9">
        <w:rPr>
          <w:sz w:val="22"/>
          <w:szCs w:val="22"/>
          <w:lang w:val="en-US"/>
        </w:rPr>
        <w:t xml:space="preserve"> </w:t>
      </w:r>
      <w:r w:rsidR="00AE3ED0" w:rsidRPr="007565B9">
        <w:rPr>
          <w:sz w:val="22"/>
          <w:szCs w:val="22"/>
          <w:lang w:val="en-US"/>
        </w:rPr>
        <w:t xml:space="preserve">sebesar </w:t>
      </w:r>
      <w:r w:rsidR="003F51C6">
        <w:rPr>
          <w:sz w:val="22"/>
          <w:szCs w:val="22"/>
          <w:lang w:val="id-ID"/>
        </w:rPr>
        <w:t xml:space="preserve">         </w:t>
      </w:r>
      <w:r w:rsidR="00AE3ED0" w:rsidRPr="0072026A">
        <w:rPr>
          <w:color w:val="FF0000"/>
          <w:sz w:val="22"/>
          <w:szCs w:val="22"/>
          <w:lang w:val="en-US"/>
        </w:rPr>
        <w:t>Rp.</w:t>
      </w:r>
      <w:r w:rsidR="003F51C6">
        <w:rPr>
          <w:color w:val="FF0000"/>
          <w:sz w:val="22"/>
          <w:szCs w:val="22"/>
          <w:lang w:val="id-ID"/>
        </w:rPr>
        <w:t xml:space="preserve"> </w:t>
      </w:r>
      <w:r w:rsidR="00A2130E" w:rsidRPr="00A2130E">
        <w:rPr>
          <w:color w:val="FF0000"/>
          <w:sz w:val="22"/>
          <w:szCs w:val="22"/>
          <w:lang w:val="id-ID"/>
        </w:rPr>
        <w:t>26.885.656.000</w:t>
      </w:r>
      <w:r w:rsidR="00285231" w:rsidRPr="0072026A">
        <w:rPr>
          <w:color w:val="FF0000"/>
          <w:sz w:val="22"/>
          <w:szCs w:val="22"/>
          <w:lang w:val="id-ID"/>
        </w:rPr>
        <w:t>,-</w:t>
      </w:r>
      <w:r w:rsidR="00CF773F" w:rsidRPr="0072026A">
        <w:rPr>
          <w:color w:val="FF0000"/>
          <w:sz w:val="22"/>
          <w:szCs w:val="22"/>
          <w:lang w:val="id-ID"/>
        </w:rPr>
        <w:t xml:space="preserve"> </w:t>
      </w:r>
      <w:r w:rsidR="00AE3ED0" w:rsidRPr="0072026A">
        <w:rPr>
          <w:color w:val="FF0000"/>
          <w:sz w:val="22"/>
          <w:szCs w:val="22"/>
          <w:lang w:val="en-US"/>
        </w:rPr>
        <w:t xml:space="preserve">atau </w:t>
      </w:r>
      <w:r w:rsidR="00A2130E">
        <w:rPr>
          <w:color w:val="FF0000"/>
          <w:sz w:val="22"/>
          <w:szCs w:val="22"/>
          <w:lang w:val="id-ID"/>
        </w:rPr>
        <w:t>3</w:t>
      </w:r>
      <w:r w:rsidR="00285231" w:rsidRPr="0072026A">
        <w:rPr>
          <w:color w:val="FF0000"/>
          <w:sz w:val="22"/>
          <w:szCs w:val="22"/>
          <w:lang w:val="id-ID"/>
        </w:rPr>
        <w:t>,</w:t>
      </w:r>
      <w:r w:rsidR="00A2130E">
        <w:rPr>
          <w:color w:val="FF0000"/>
          <w:sz w:val="22"/>
          <w:szCs w:val="22"/>
          <w:lang w:val="id-ID"/>
        </w:rPr>
        <w:t>52</w:t>
      </w:r>
      <w:r w:rsidR="00AE3ED0" w:rsidRPr="0072026A">
        <w:rPr>
          <w:color w:val="FF0000"/>
          <w:sz w:val="22"/>
          <w:szCs w:val="22"/>
          <w:lang w:val="en-US"/>
        </w:rPr>
        <w:t xml:space="preserve">% </w:t>
      </w:r>
      <w:r w:rsidR="00AE3ED0" w:rsidRPr="007565B9">
        <w:rPr>
          <w:sz w:val="22"/>
          <w:szCs w:val="22"/>
          <w:lang w:val="en-US"/>
        </w:rPr>
        <w:t xml:space="preserve">bila </w:t>
      </w:r>
      <w:r w:rsidR="002C5856" w:rsidRPr="007565B9">
        <w:rPr>
          <w:sz w:val="22"/>
          <w:szCs w:val="22"/>
          <w:lang w:val="en-US"/>
        </w:rPr>
        <w:t>dibandingkan dengan Anggaran</w:t>
      </w:r>
      <w:r w:rsidR="00310BB1" w:rsidRPr="007565B9">
        <w:rPr>
          <w:sz w:val="22"/>
          <w:szCs w:val="22"/>
          <w:lang w:val="id-ID"/>
        </w:rPr>
        <w:t xml:space="preserve"> </w:t>
      </w:r>
      <w:r w:rsidR="00310BB1" w:rsidRPr="007565B9">
        <w:rPr>
          <w:sz w:val="22"/>
          <w:szCs w:val="22"/>
          <w:lang w:val="en-US"/>
        </w:rPr>
        <w:t xml:space="preserve">Tahun </w:t>
      </w:r>
      <w:r w:rsidR="002C5856" w:rsidRPr="007565B9">
        <w:rPr>
          <w:sz w:val="22"/>
          <w:szCs w:val="22"/>
          <w:lang w:val="en-US"/>
        </w:rPr>
        <w:t>20</w:t>
      </w:r>
      <w:r w:rsidR="00844412" w:rsidRPr="007565B9">
        <w:rPr>
          <w:sz w:val="22"/>
          <w:szCs w:val="22"/>
          <w:lang w:val="en-US"/>
        </w:rPr>
        <w:t>1</w:t>
      </w:r>
      <w:r w:rsidR="00CF773F" w:rsidRPr="007565B9">
        <w:rPr>
          <w:sz w:val="22"/>
          <w:szCs w:val="22"/>
          <w:lang w:val="id-ID"/>
        </w:rPr>
        <w:t>5</w:t>
      </w:r>
      <w:r w:rsidR="002C5856" w:rsidRPr="007565B9">
        <w:rPr>
          <w:sz w:val="22"/>
          <w:szCs w:val="22"/>
          <w:lang w:val="en-US"/>
        </w:rPr>
        <w:t xml:space="preserve"> sebesar </w:t>
      </w:r>
      <w:r w:rsidR="00195942" w:rsidRPr="00285231">
        <w:rPr>
          <w:color w:val="3366FF"/>
          <w:sz w:val="22"/>
          <w:szCs w:val="22"/>
          <w:lang w:val="en-US"/>
        </w:rPr>
        <w:t>Rp.</w:t>
      </w:r>
      <w:r w:rsidR="0072026A" w:rsidRPr="0072026A">
        <w:rPr>
          <w:color w:val="3366FF"/>
          <w:sz w:val="22"/>
          <w:szCs w:val="22"/>
          <w:lang w:val="en-US"/>
        </w:rPr>
        <w:t>762.801.815.000</w:t>
      </w:r>
      <w:r w:rsidR="00285231" w:rsidRPr="00285231">
        <w:rPr>
          <w:color w:val="3366FF"/>
          <w:sz w:val="22"/>
          <w:szCs w:val="22"/>
          <w:lang w:val="en-US"/>
        </w:rPr>
        <w:t>,-</w:t>
      </w:r>
      <w:r w:rsidR="00195942" w:rsidRPr="007565B9">
        <w:rPr>
          <w:sz w:val="22"/>
          <w:szCs w:val="22"/>
          <w:lang w:val="en-US"/>
        </w:rPr>
        <w:t xml:space="preserve"> </w:t>
      </w:r>
      <w:r w:rsidRPr="007565B9">
        <w:rPr>
          <w:sz w:val="22"/>
          <w:szCs w:val="22"/>
          <w:lang w:val="id-ID"/>
        </w:rPr>
        <w:t>yang bersumber dari</w:t>
      </w:r>
      <w:r w:rsidRPr="006C0912">
        <w:rPr>
          <w:sz w:val="22"/>
          <w:szCs w:val="22"/>
          <w:lang w:val="id-ID"/>
        </w:rPr>
        <w:t xml:space="preserve"> </w:t>
      </w:r>
      <w:r w:rsidR="00BE6E1F" w:rsidRPr="006C0912">
        <w:rPr>
          <w:sz w:val="22"/>
          <w:szCs w:val="22"/>
          <w:lang w:val="id-ID"/>
        </w:rPr>
        <w:t>Pendapatan Hibah</w:t>
      </w:r>
      <w:r w:rsidR="009478A2" w:rsidRPr="006C0912">
        <w:rPr>
          <w:sz w:val="22"/>
          <w:szCs w:val="22"/>
          <w:lang w:val="en-US"/>
        </w:rPr>
        <w:t>,</w:t>
      </w:r>
      <w:r w:rsidR="009478A2" w:rsidRPr="006C0912">
        <w:rPr>
          <w:sz w:val="22"/>
          <w:szCs w:val="22"/>
          <w:lang w:val="id-ID"/>
        </w:rPr>
        <w:t xml:space="preserve"> </w:t>
      </w:r>
      <w:r w:rsidR="009E6457" w:rsidRPr="006C0912">
        <w:rPr>
          <w:sz w:val="22"/>
          <w:szCs w:val="22"/>
          <w:lang w:val="en-US"/>
        </w:rPr>
        <w:t>Dana Darurat</w:t>
      </w:r>
      <w:r w:rsidR="00B340D4" w:rsidRPr="006C0912">
        <w:rPr>
          <w:sz w:val="22"/>
          <w:szCs w:val="22"/>
          <w:lang w:val="en-US"/>
        </w:rPr>
        <w:t xml:space="preserve">, </w:t>
      </w:r>
      <w:r w:rsidRPr="006C0912">
        <w:rPr>
          <w:sz w:val="22"/>
          <w:szCs w:val="22"/>
          <w:lang w:val="id-ID"/>
        </w:rPr>
        <w:t>Dana Bagi Hasil Pajak dari Provinsi dan Pemerintah Daerah Lainnya</w:t>
      </w:r>
      <w:r w:rsidR="009478A2" w:rsidRPr="006C0912">
        <w:rPr>
          <w:sz w:val="22"/>
          <w:szCs w:val="22"/>
          <w:lang w:val="en-US"/>
        </w:rPr>
        <w:t>,</w:t>
      </w:r>
      <w:r w:rsidR="00B340D4" w:rsidRPr="006C0912">
        <w:rPr>
          <w:sz w:val="22"/>
          <w:szCs w:val="22"/>
          <w:lang w:val="en-US"/>
        </w:rPr>
        <w:t xml:space="preserve"> </w:t>
      </w:r>
      <w:r w:rsidR="00B340D4" w:rsidRPr="006C0912">
        <w:rPr>
          <w:sz w:val="22"/>
          <w:szCs w:val="22"/>
          <w:lang w:val="id-ID"/>
        </w:rPr>
        <w:t>Dana</w:t>
      </w:r>
      <w:r w:rsidR="00B340D4" w:rsidRPr="006C0912">
        <w:rPr>
          <w:sz w:val="22"/>
          <w:szCs w:val="22"/>
          <w:lang w:val="en-US"/>
        </w:rPr>
        <w:t xml:space="preserve"> </w:t>
      </w:r>
      <w:r w:rsidRPr="006C0912">
        <w:rPr>
          <w:sz w:val="22"/>
          <w:szCs w:val="22"/>
          <w:lang w:val="id-ID"/>
        </w:rPr>
        <w:t>Penyesuai</w:t>
      </w:r>
      <w:r w:rsidR="00A00A05">
        <w:rPr>
          <w:sz w:val="22"/>
          <w:szCs w:val="22"/>
          <w:lang w:val="id-ID"/>
        </w:rPr>
        <w:t>a</w:t>
      </w:r>
      <w:r w:rsidRPr="006C0912">
        <w:rPr>
          <w:sz w:val="22"/>
          <w:szCs w:val="22"/>
          <w:lang w:val="id-ID"/>
        </w:rPr>
        <w:t>n dan Otonomi Khusus</w:t>
      </w:r>
      <w:r w:rsidR="009478A2" w:rsidRPr="006C0912">
        <w:rPr>
          <w:sz w:val="22"/>
          <w:szCs w:val="22"/>
          <w:lang w:val="fi-FI"/>
        </w:rPr>
        <w:t>,</w:t>
      </w:r>
      <w:r w:rsidR="00BE6E1F" w:rsidRPr="006C0912">
        <w:rPr>
          <w:sz w:val="22"/>
          <w:szCs w:val="22"/>
          <w:lang w:val="fi-FI"/>
        </w:rPr>
        <w:t xml:space="preserve"> </w:t>
      </w:r>
      <w:r w:rsidRPr="006C0912">
        <w:rPr>
          <w:sz w:val="22"/>
          <w:szCs w:val="22"/>
          <w:lang w:val="id-ID"/>
        </w:rPr>
        <w:t>Bantuan Keuangan dari Provinsi atau Pemerintah Daerah Lainnya</w:t>
      </w:r>
      <w:r w:rsidR="009478A2" w:rsidRPr="006C0912">
        <w:rPr>
          <w:sz w:val="22"/>
          <w:szCs w:val="22"/>
          <w:lang w:val="en-US"/>
        </w:rPr>
        <w:t>.</w:t>
      </w:r>
    </w:p>
    <w:p w:rsidR="00086308" w:rsidRPr="0020404B" w:rsidRDefault="00086308" w:rsidP="001E2D44">
      <w:pPr>
        <w:spacing w:line="360" w:lineRule="auto"/>
        <w:ind w:left="1350" w:hanging="716"/>
        <w:jc w:val="both"/>
        <w:rPr>
          <w:rFonts w:ascii="Tahoma" w:hAnsi="Tahoma" w:cs="Tahoma"/>
          <w:b/>
          <w:sz w:val="16"/>
          <w:szCs w:val="22"/>
          <w:lang w:val="id-ID"/>
        </w:rPr>
      </w:pPr>
    </w:p>
    <w:p w:rsidR="00325779" w:rsidRPr="006C0912" w:rsidRDefault="00055E63" w:rsidP="001E2D44">
      <w:pPr>
        <w:spacing w:line="360" w:lineRule="auto"/>
        <w:ind w:left="1350" w:hanging="716"/>
        <w:jc w:val="both"/>
        <w:rPr>
          <w:rFonts w:ascii="Tahoma" w:hAnsi="Tahoma" w:cs="Tahoma"/>
          <w:b/>
          <w:sz w:val="22"/>
          <w:szCs w:val="22"/>
        </w:rPr>
      </w:pPr>
      <w:r w:rsidRPr="006C0912">
        <w:rPr>
          <w:rFonts w:ascii="Tahoma" w:hAnsi="Tahoma" w:cs="Tahoma"/>
          <w:b/>
          <w:sz w:val="22"/>
          <w:szCs w:val="22"/>
          <w:lang w:val="id-ID"/>
        </w:rPr>
        <w:t>4.1.3. Upaya-</w:t>
      </w:r>
      <w:r w:rsidRPr="006C0912">
        <w:rPr>
          <w:rFonts w:ascii="Tahoma" w:hAnsi="Tahoma" w:cs="Tahoma"/>
          <w:b/>
          <w:sz w:val="22"/>
          <w:szCs w:val="22"/>
        </w:rPr>
        <w:t>U</w:t>
      </w:r>
      <w:r w:rsidRPr="006C0912">
        <w:rPr>
          <w:rFonts w:ascii="Tahoma" w:hAnsi="Tahoma" w:cs="Tahoma"/>
          <w:b/>
          <w:sz w:val="22"/>
          <w:szCs w:val="22"/>
          <w:lang w:val="id-ID"/>
        </w:rPr>
        <w:t xml:space="preserve">paya </w:t>
      </w:r>
      <w:r w:rsidRPr="006C0912">
        <w:rPr>
          <w:rFonts w:ascii="Tahoma" w:hAnsi="Tahoma" w:cs="Tahoma"/>
          <w:b/>
          <w:sz w:val="22"/>
          <w:szCs w:val="22"/>
        </w:rPr>
        <w:t>P</w:t>
      </w:r>
      <w:r w:rsidRPr="006C0912">
        <w:rPr>
          <w:rFonts w:ascii="Tahoma" w:hAnsi="Tahoma" w:cs="Tahoma"/>
          <w:b/>
          <w:sz w:val="22"/>
          <w:szCs w:val="22"/>
          <w:lang w:val="id-ID"/>
        </w:rPr>
        <w:t xml:space="preserve">emerintah </w:t>
      </w:r>
      <w:r w:rsidRPr="006C0912">
        <w:rPr>
          <w:rFonts w:ascii="Tahoma" w:hAnsi="Tahoma" w:cs="Tahoma"/>
          <w:b/>
          <w:sz w:val="22"/>
          <w:szCs w:val="22"/>
        </w:rPr>
        <w:t>D</w:t>
      </w:r>
      <w:r w:rsidRPr="006C0912">
        <w:rPr>
          <w:rFonts w:ascii="Tahoma" w:hAnsi="Tahoma" w:cs="Tahoma"/>
          <w:b/>
          <w:sz w:val="22"/>
          <w:szCs w:val="22"/>
          <w:lang w:val="id-ID"/>
        </w:rPr>
        <w:t xml:space="preserve">aerah </w:t>
      </w:r>
      <w:r w:rsidR="00541143" w:rsidRPr="006C0912">
        <w:rPr>
          <w:rFonts w:ascii="Tahoma" w:hAnsi="Tahoma" w:cs="Tahoma"/>
          <w:b/>
          <w:sz w:val="22"/>
          <w:szCs w:val="22"/>
        </w:rPr>
        <w:t>D</w:t>
      </w:r>
      <w:r w:rsidRPr="006C0912">
        <w:rPr>
          <w:rFonts w:ascii="Tahoma" w:hAnsi="Tahoma" w:cs="Tahoma"/>
          <w:b/>
          <w:sz w:val="22"/>
          <w:szCs w:val="22"/>
          <w:lang w:val="id-ID"/>
        </w:rPr>
        <w:t xml:space="preserve">alam </w:t>
      </w:r>
      <w:r w:rsidRPr="006C0912">
        <w:rPr>
          <w:rFonts w:ascii="Tahoma" w:hAnsi="Tahoma" w:cs="Tahoma"/>
          <w:b/>
          <w:sz w:val="22"/>
          <w:szCs w:val="22"/>
        </w:rPr>
        <w:t>M</w:t>
      </w:r>
      <w:r w:rsidRPr="006C0912">
        <w:rPr>
          <w:rFonts w:ascii="Tahoma" w:hAnsi="Tahoma" w:cs="Tahoma"/>
          <w:b/>
          <w:sz w:val="22"/>
          <w:szCs w:val="22"/>
          <w:lang w:val="id-ID"/>
        </w:rPr>
        <w:t xml:space="preserve">encapai </w:t>
      </w:r>
      <w:r w:rsidRPr="006C0912">
        <w:rPr>
          <w:rFonts w:ascii="Tahoma" w:hAnsi="Tahoma" w:cs="Tahoma"/>
          <w:b/>
          <w:sz w:val="22"/>
          <w:szCs w:val="22"/>
        </w:rPr>
        <w:t>T</w:t>
      </w:r>
      <w:r w:rsidR="00DE1377" w:rsidRPr="006C0912">
        <w:rPr>
          <w:rFonts w:ascii="Tahoma" w:hAnsi="Tahoma" w:cs="Tahoma"/>
          <w:b/>
          <w:sz w:val="22"/>
          <w:szCs w:val="22"/>
          <w:lang w:val="id-ID"/>
        </w:rPr>
        <w:t>arget.</w:t>
      </w:r>
    </w:p>
    <w:p w:rsidR="00F53150" w:rsidRPr="006C0912" w:rsidRDefault="00E00E1F" w:rsidP="001E2D44">
      <w:pPr>
        <w:tabs>
          <w:tab w:val="left" w:pos="1276"/>
          <w:tab w:val="left" w:pos="5387"/>
          <w:tab w:val="left" w:pos="5812"/>
        </w:tabs>
        <w:spacing w:line="360" w:lineRule="auto"/>
        <w:ind w:left="567" w:firstLine="851"/>
        <w:jc w:val="both"/>
        <w:rPr>
          <w:rFonts w:ascii="Tahoma" w:hAnsi="Tahoma" w:cs="Tahoma"/>
          <w:sz w:val="22"/>
          <w:szCs w:val="22"/>
          <w:lang w:val="id-ID"/>
        </w:rPr>
      </w:pPr>
      <w:r w:rsidRPr="006C0912">
        <w:rPr>
          <w:rFonts w:ascii="Tahoma" w:hAnsi="Tahoma" w:cs="Tahoma"/>
          <w:sz w:val="22"/>
          <w:szCs w:val="22"/>
          <w:lang w:val="id-ID"/>
        </w:rPr>
        <w:t xml:space="preserve">Pendapatan Daerah </w:t>
      </w:r>
      <w:r w:rsidRPr="006C0912">
        <w:rPr>
          <w:rFonts w:ascii="Tahoma" w:hAnsi="Tahoma" w:cs="Tahoma"/>
          <w:sz w:val="22"/>
          <w:szCs w:val="22"/>
        </w:rPr>
        <w:t>T</w:t>
      </w:r>
      <w:r w:rsidR="00F53150" w:rsidRPr="006C0912">
        <w:rPr>
          <w:rFonts w:ascii="Tahoma" w:hAnsi="Tahoma" w:cs="Tahoma"/>
          <w:sz w:val="22"/>
          <w:szCs w:val="22"/>
          <w:lang w:val="id-ID"/>
        </w:rPr>
        <w:t xml:space="preserve">ahun Anggaran </w:t>
      </w:r>
      <w:r w:rsidR="00665C84" w:rsidRPr="006C0912">
        <w:rPr>
          <w:rFonts w:ascii="Tahoma" w:hAnsi="Tahoma" w:cs="Tahoma"/>
          <w:sz w:val="22"/>
          <w:szCs w:val="22"/>
          <w:lang w:val="id-ID"/>
        </w:rPr>
        <w:t>2016</w:t>
      </w:r>
      <w:r w:rsidR="00F53150" w:rsidRPr="006C0912">
        <w:rPr>
          <w:rFonts w:ascii="Tahoma" w:hAnsi="Tahoma" w:cs="Tahoma"/>
          <w:sz w:val="22"/>
          <w:szCs w:val="22"/>
          <w:lang w:val="id-ID"/>
        </w:rPr>
        <w:t xml:space="preserve">  direncanakan  mengalami peningkatan yang cukup signifikan dibandingkan dengan target yang ditetapkan tahun sebelumnya. Kendatipun demikian, target pendapatan tersebut tetap disusun dengan berlandaskan pada kepastian </w:t>
      </w:r>
      <w:r w:rsidR="002D433C" w:rsidRPr="006C0912">
        <w:rPr>
          <w:rFonts w:ascii="Tahoma" w:hAnsi="Tahoma" w:cs="Tahoma"/>
          <w:sz w:val="22"/>
          <w:szCs w:val="22"/>
          <w:lang w:val="id-ID"/>
        </w:rPr>
        <w:t xml:space="preserve">hukum </w:t>
      </w:r>
      <w:r w:rsidR="00F53150" w:rsidRPr="006C0912">
        <w:rPr>
          <w:rFonts w:ascii="Tahoma" w:hAnsi="Tahoma" w:cs="Tahoma"/>
          <w:sz w:val="22"/>
          <w:szCs w:val="22"/>
          <w:lang w:val="id-ID"/>
        </w:rPr>
        <w:t>dan kehati-hatian, dengan mempertimbangkan kemampuan masyarakat. Dalam pelaksanaan dan implementasinya, prinsip-pri</w:t>
      </w:r>
      <w:r w:rsidR="007E20E1" w:rsidRPr="006C0912">
        <w:rPr>
          <w:rFonts w:ascii="Tahoma" w:hAnsi="Tahoma" w:cs="Tahoma"/>
          <w:sz w:val="22"/>
          <w:szCs w:val="22"/>
        </w:rPr>
        <w:t>n</w:t>
      </w:r>
      <w:r w:rsidR="00F53150" w:rsidRPr="006C0912">
        <w:rPr>
          <w:rFonts w:ascii="Tahoma" w:hAnsi="Tahoma" w:cs="Tahoma"/>
          <w:sz w:val="22"/>
          <w:szCs w:val="22"/>
          <w:lang w:val="id-ID"/>
        </w:rPr>
        <w:t>sip transparan, akuntabel serta penyederhanaan proses penetapan Paj</w:t>
      </w:r>
      <w:r w:rsidR="00541143" w:rsidRPr="006C0912">
        <w:rPr>
          <w:rFonts w:ascii="Tahoma" w:hAnsi="Tahoma" w:cs="Tahoma"/>
          <w:sz w:val="22"/>
          <w:szCs w:val="22"/>
          <w:lang w:val="id-ID"/>
        </w:rPr>
        <w:t>ak Daerah dan Retribusi Daerah</w:t>
      </w:r>
      <w:r w:rsidR="00160089" w:rsidRPr="006C0912">
        <w:rPr>
          <w:rFonts w:ascii="Tahoma" w:hAnsi="Tahoma" w:cs="Tahoma"/>
          <w:sz w:val="22"/>
          <w:szCs w:val="22"/>
          <w:lang w:val="id-ID"/>
        </w:rPr>
        <w:t>.</w:t>
      </w:r>
      <w:r w:rsidR="00541143" w:rsidRPr="006C0912">
        <w:rPr>
          <w:rFonts w:ascii="Tahoma" w:hAnsi="Tahoma" w:cs="Tahoma"/>
          <w:sz w:val="22"/>
          <w:szCs w:val="22"/>
          <w:lang w:val="id-ID"/>
        </w:rPr>
        <w:t xml:space="preserve"> </w:t>
      </w:r>
    </w:p>
    <w:p w:rsidR="00F53150" w:rsidRPr="006C0912" w:rsidRDefault="00F53150" w:rsidP="001E2D44">
      <w:pPr>
        <w:tabs>
          <w:tab w:val="left" w:pos="1276"/>
          <w:tab w:val="left" w:pos="5387"/>
          <w:tab w:val="left" w:pos="5812"/>
        </w:tabs>
        <w:spacing w:line="360" w:lineRule="auto"/>
        <w:ind w:left="567" w:firstLine="851"/>
        <w:jc w:val="both"/>
        <w:rPr>
          <w:rFonts w:ascii="Tahoma" w:hAnsi="Tahoma" w:cs="Tahoma"/>
          <w:sz w:val="22"/>
          <w:szCs w:val="22"/>
          <w:lang w:val="id-ID"/>
        </w:rPr>
      </w:pPr>
      <w:r w:rsidRPr="006C0912">
        <w:rPr>
          <w:rFonts w:ascii="Tahoma" w:hAnsi="Tahoma" w:cs="Tahoma"/>
          <w:sz w:val="22"/>
          <w:szCs w:val="22"/>
          <w:lang w:val="id-ID"/>
        </w:rPr>
        <w:lastRenderedPageBreak/>
        <w:t>Transparansi dan penyederhanaan proses penetapan Pajak Daerah maupun Retribusi Daerah merupakan langkah alternatif yang akan dikembangkan dan ditingkatkan dalam memupuk rasa kedekatan dan tanggung jawab antara masyarakat selaku wajib pajak /</w:t>
      </w:r>
      <w:r w:rsidR="00984BA9" w:rsidRPr="006C0912">
        <w:rPr>
          <w:rFonts w:ascii="Tahoma" w:hAnsi="Tahoma" w:cs="Tahoma"/>
          <w:sz w:val="22"/>
          <w:szCs w:val="22"/>
        </w:rPr>
        <w:t xml:space="preserve"> </w:t>
      </w:r>
      <w:r w:rsidRPr="006C0912">
        <w:rPr>
          <w:rFonts w:ascii="Tahoma" w:hAnsi="Tahoma" w:cs="Tahoma"/>
          <w:sz w:val="22"/>
          <w:szCs w:val="22"/>
          <w:lang w:val="id-ID"/>
        </w:rPr>
        <w:t xml:space="preserve">retribusi dengan </w:t>
      </w:r>
      <w:r w:rsidR="00160089" w:rsidRPr="006C0912">
        <w:rPr>
          <w:rFonts w:ascii="Tahoma" w:hAnsi="Tahoma" w:cs="Tahoma"/>
          <w:sz w:val="22"/>
          <w:szCs w:val="22"/>
          <w:lang w:val="id-ID"/>
        </w:rPr>
        <w:t>P</w:t>
      </w:r>
      <w:r w:rsidRPr="006C0912">
        <w:rPr>
          <w:rFonts w:ascii="Tahoma" w:hAnsi="Tahoma" w:cs="Tahoma"/>
          <w:sz w:val="22"/>
          <w:szCs w:val="22"/>
          <w:lang w:val="id-ID"/>
        </w:rPr>
        <w:t xml:space="preserve">emerintah </w:t>
      </w:r>
      <w:r w:rsidR="00160089" w:rsidRPr="006C0912">
        <w:rPr>
          <w:rFonts w:ascii="Tahoma" w:hAnsi="Tahoma" w:cs="Tahoma"/>
          <w:sz w:val="22"/>
          <w:szCs w:val="22"/>
          <w:lang w:val="id-ID"/>
        </w:rPr>
        <w:t>K</w:t>
      </w:r>
      <w:r w:rsidRPr="006C0912">
        <w:rPr>
          <w:rFonts w:ascii="Tahoma" w:hAnsi="Tahoma" w:cs="Tahoma"/>
          <w:sz w:val="22"/>
          <w:szCs w:val="22"/>
          <w:lang w:val="id-ID"/>
        </w:rPr>
        <w:t>ota.</w:t>
      </w:r>
    </w:p>
    <w:p w:rsidR="00F53150" w:rsidRPr="006C0912" w:rsidRDefault="00F53150" w:rsidP="001E2D44">
      <w:pPr>
        <w:tabs>
          <w:tab w:val="left" w:pos="1276"/>
          <w:tab w:val="left" w:pos="5387"/>
          <w:tab w:val="left" w:pos="5812"/>
        </w:tabs>
        <w:spacing w:line="360" w:lineRule="auto"/>
        <w:ind w:left="567" w:firstLine="851"/>
        <w:jc w:val="both"/>
        <w:rPr>
          <w:rFonts w:ascii="Tahoma" w:hAnsi="Tahoma" w:cs="Tahoma"/>
          <w:sz w:val="22"/>
          <w:szCs w:val="22"/>
          <w:lang w:val="id-ID"/>
        </w:rPr>
      </w:pPr>
      <w:r w:rsidRPr="006C0912">
        <w:rPr>
          <w:rFonts w:ascii="Tahoma" w:hAnsi="Tahoma" w:cs="Tahoma"/>
          <w:sz w:val="22"/>
          <w:szCs w:val="22"/>
          <w:lang w:val="id-ID"/>
        </w:rPr>
        <w:t>Untuk menjamin pencapaian target dan optima</w:t>
      </w:r>
      <w:r w:rsidR="00423DB5" w:rsidRPr="006C0912">
        <w:rPr>
          <w:rFonts w:ascii="Tahoma" w:hAnsi="Tahoma" w:cs="Tahoma"/>
          <w:sz w:val="22"/>
          <w:szCs w:val="22"/>
          <w:lang w:val="id-ID"/>
        </w:rPr>
        <w:t xml:space="preserve">lisasi pendapatan daerah </w:t>
      </w:r>
      <w:r w:rsidR="00423DB5" w:rsidRPr="006C0912">
        <w:rPr>
          <w:rFonts w:ascii="Tahoma" w:hAnsi="Tahoma" w:cs="Tahoma"/>
          <w:sz w:val="22"/>
          <w:szCs w:val="22"/>
        </w:rPr>
        <w:t>T</w:t>
      </w:r>
      <w:r w:rsidR="00423DB5" w:rsidRPr="006C0912">
        <w:rPr>
          <w:rFonts w:ascii="Tahoma" w:hAnsi="Tahoma" w:cs="Tahoma"/>
          <w:sz w:val="22"/>
          <w:szCs w:val="22"/>
          <w:lang w:val="id-ID"/>
        </w:rPr>
        <w:t xml:space="preserve">ahun </w:t>
      </w:r>
      <w:r w:rsidR="00423DB5" w:rsidRPr="006C0912">
        <w:rPr>
          <w:rFonts w:ascii="Tahoma" w:hAnsi="Tahoma" w:cs="Tahoma"/>
          <w:sz w:val="22"/>
          <w:szCs w:val="22"/>
        </w:rPr>
        <w:t>A</w:t>
      </w:r>
      <w:r w:rsidR="00423DB5" w:rsidRPr="006C0912">
        <w:rPr>
          <w:rFonts w:ascii="Tahoma" w:hAnsi="Tahoma" w:cs="Tahoma"/>
          <w:sz w:val="22"/>
          <w:szCs w:val="22"/>
          <w:lang w:val="id-ID"/>
        </w:rPr>
        <w:t xml:space="preserve">nggaran </w:t>
      </w:r>
      <w:r w:rsidR="00665C84" w:rsidRPr="006C0912">
        <w:rPr>
          <w:rFonts w:ascii="Tahoma" w:hAnsi="Tahoma" w:cs="Tahoma"/>
          <w:sz w:val="22"/>
          <w:szCs w:val="22"/>
          <w:lang w:val="id-ID"/>
        </w:rPr>
        <w:t>2016</w:t>
      </w:r>
      <w:r w:rsidRPr="006C0912">
        <w:rPr>
          <w:rFonts w:ascii="Tahoma" w:hAnsi="Tahoma" w:cs="Tahoma"/>
          <w:sz w:val="22"/>
          <w:szCs w:val="22"/>
          <w:lang w:val="id-ID"/>
        </w:rPr>
        <w:t xml:space="preserve">, maka berbagai </w:t>
      </w:r>
      <w:r w:rsidR="004A376C" w:rsidRPr="006C0912">
        <w:rPr>
          <w:rFonts w:ascii="Tahoma" w:hAnsi="Tahoma" w:cs="Tahoma"/>
          <w:sz w:val="22"/>
          <w:szCs w:val="22"/>
        </w:rPr>
        <w:t>cara</w:t>
      </w:r>
      <w:r w:rsidRPr="006C0912">
        <w:rPr>
          <w:rFonts w:ascii="Tahoma" w:hAnsi="Tahoma" w:cs="Tahoma"/>
          <w:sz w:val="22"/>
          <w:szCs w:val="22"/>
          <w:lang w:val="id-ID"/>
        </w:rPr>
        <w:t xml:space="preserve"> yang telah di</w:t>
      </w:r>
      <w:r w:rsidR="00055E63" w:rsidRPr="006C0912">
        <w:rPr>
          <w:rFonts w:ascii="Tahoma" w:hAnsi="Tahoma" w:cs="Tahoma"/>
          <w:sz w:val="22"/>
          <w:szCs w:val="22"/>
          <w:lang w:val="id-ID"/>
        </w:rPr>
        <w:t>upayakan tahun–tahun sebelumnya</w:t>
      </w:r>
      <w:r w:rsidRPr="006C0912">
        <w:rPr>
          <w:rFonts w:ascii="Tahoma" w:hAnsi="Tahoma" w:cs="Tahoma"/>
          <w:sz w:val="22"/>
          <w:szCs w:val="22"/>
          <w:lang w:val="id-ID"/>
        </w:rPr>
        <w:t xml:space="preserve"> akan tetap dilanjutkan, antara lain:    </w:t>
      </w:r>
    </w:p>
    <w:p w:rsidR="00286A6D" w:rsidRDefault="00286A6D" w:rsidP="00286A6D">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286A6D">
        <w:rPr>
          <w:rFonts w:ascii="Tahoma" w:hAnsi="Tahoma" w:cs="Tahoma"/>
          <w:sz w:val="22"/>
          <w:szCs w:val="22"/>
          <w:lang w:val="id-ID"/>
        </w:rPr>
        <w:t>Meningkatkan pendayagunaan teknologi informasi dan komunikasi dalam upaya optimalisasi pengelolaan pendapatan asli daerah</w:t>
      </w:r>
    </w:p>
    <w:p w:rsidR="008B59B2" w:rsidRPr="006C0912" w:rsidRDefault="004D29FA"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lang w:val="id-ID"/>
        </w:rPr>
        <w:t>Mengintensifkan pelaksanaan pemungut</w:t>
      </w:r>
      <w:r w:rsidR="00125FC0" w:rsidRPr="006C0912">
        <w:rPr>
          <w:rFonts w:ascii="Tahoma" w:hAnsi="Tahoma" w:cs="Tahoma"/>
          <w:sz w:val="22"/>
          <w:szCs w:val="22"/>
          <w:lang w:val="id-ID"/>
        </w:rPr>
        <w:t>an pendapatan daerah yang beror</w:t>
      </w:r>
      <w:r w:rsidRPr="006C0912">
        <w:rPr>
          <w:rFonts w:ascii="Tahoma" w:hAnsi="Tahoma" w:cs="Tahoma"/>
          <w:sz w:val="22"/>
          <w:szCs w:val="22"/>
          <w:lang w:val="id-ID"/>
        </w:rPr>
        <w:t>i</w:t>
      </w:r>
      <w:r w:rsidR="00125FC0" w:rsidRPr="006C0912">
        <w:rPr>
          <w:rFonts w:ascii="Tahoma" w:hAnsi="Tahoma" w:cs="Tahoma"/>
          <w:sz w:val="22"/>
          <w:szCs w:val="22"/>
        </w:rPr>
        <w:t>e</w:t>
      </w:r>
      <w:r w:rsidRPr="006C0912">
        <w:rPr>
          <w:rFonts w:ascii="Tahoma" w:hAnsi="Tahoma" w:cs="Tahoma"/>
          <w:sz w:val="22"/>
          <w:szCs w:val="22"/>
          <w:lang w:val="id-ID"/>
        </w:rPr>
        <w:t>ntasi pada peningkatan pengawasan baik pengawasan fungs</w:t>
      </w:r>
      <w:r w:rsidR="00125FC0" w:rsidRPr="006C0912">
        <w:rPr>
          <w:rFonts w:ascii="Tahoma" w:hAnsi="Tahoma" w:cs="Tahoma"/>
          <w:sz w:val="22"/>
          <w:szCs w:val="22"/>
          <w:lang w:val="id-ID"/>
        </w:rPr>
        <w:t>ional maupun pengawasan melekat</w:t>
      </w:r>
      <w:r w:rsidR="00125FC0" w:rsidRPr="006C0912">
        <w:rPr>
          <w:rFonts w:ascii="Tahoma" w:hAnsi="Tahoma" w:cs="Tahoma"/>
          <w:sz w:val="22"/>
          <w:szCs w:val="22"/>
        </w:rPr>
        <w:t xml:space="preserve"> dengan meningkatkan administrasi pendapatan pajak daerah.</w:t>
      </w:r>
    </w:p>
    <w:p w:rsidR="00F53150" w:rsidRPr="006C0912" w:rsidRDefault="002D433C" w:rsidP="00872619">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lang w:val="id-ID"/>
        </w:rPr>
        <w:t xml:space="preserve">Meningkatkan </w:t>
      </w:r>
      <w:r w:rsidRPr="006C0912">
        <w:rPr>
          <w:rFonts w:ascii="Tahoma" w:hAnsi="Tahoma" w:cs="Tahoma"/>
          <w:sz w:val="22"/>
          <w:szCs w:val="22"/>
        </w:rPr>
        <w:t>i</w:t>
      </w:r>
      <w:r w:rsidR="00F53150" w:rsidRPr="006C0912">
        <w:rPr>
          <w:rFonts w:ascii="Tahoma" w:hAnsi="Tahoma" w:cs="Tahoma"/>
          <w:sz w:val="22"/>
          <w:szCs w:val="22"/>
          <w:lang w:val="id-ID"/>
        </w:rPr>
        <w:t>ntensifikasi operasi</w:t>
      </w:r>
      <w:r w:rsidR="00125FC0" w:rsidRPr="006C0912">
        <w:rPr>
          <w:rFonts w:ascii="Tahoma" w:hAnsi="Tahoma" w:cs="Tahoma"/>
          <w:sz w:val="22"/>
          <w:szCs w:val="22"/>
          <w:lang w:val="id-ID"/>
        </w:rPr>
        <w:t>onal pungutan pendapatan daerah</w:t>
      </w:r>
      <w:r w:rsidR="00125FC0" w:rsidRPr="006C0912">
        <w:rPr>
          <w:rFonts w:ascii="Tahoma" w:hAnsi="Tahoma" w:cs="Tahoma"/>
          <w:sz w:val="22"/>
          <w:szCs w:val="22"/>
        </w:rPr>
        <w:t xml:space="preserve"> dengan pengelolaan administ</w:t>
      </w:r>
      <w:r w:rsidR="00872619" w:rsidRPr="006C0912">
        <w:rPr>
          <w:rFonts w:ascii="Tahoma" w:hAnsi="Tahoma" w:cs="Tahoma"/>
          <w:sz w:val="22"/>
          <w:szCs w:val="22"/>
        </w:rPr>
        <w:t>rasi pajak dan retribusi daerah, pemanfaatan cash register dan pemungutan pajak secara online (</w:t>
      </w:r>
      <w:r w:rsidR="00872619" w:rsidRPr="006C0912">
        <w:rPr>
          <w:rFonts w:ascii="Tahoma" w:hAnsi="Tahoma" w:cs="Tahoma"/>
          <w:i/>
          <w:sz w:val="22"/>
          <w:szCs w:val="22"/>
        </w:rPr>
        <w:t>e-tax)</w:t>
      </w:r>
      <w:r w:rsidR="00872619" w:rsidRPr="006C0912">
        <w:rPr>
          <w:rFonts w:ascii="Tahoma" w:hAnsi="Tahoma" w:cs="Tahoma"/>
          <w:sz w:val="22"/>
          <w:szCs w:val="22"/>
        </w:rPr>
        <w:t>.</w:t>
      </w:r>
    </w:p>
    <w:p w:rsidR="004A7F15" w:rsidRPr="006C0912" w:rsidRDefault="004A7F15"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rPr>
        <w:t>Melakukan pemuta</w:t>
      </w:r>
      <w:r w:rsidR="00B727F6">
        <w:rPr>
          <w:rFonts w:ascii="Tahoma" w:hAnsi="Tahoma" w:cs="Tahoma"/>
          <w:sz w:val="22"/>
          <w:szCs w:val="22"/>
          <w:lang w:val="id-ID"/>
        </w:rPr>
        <w:t>k</w:t>
      </w:r>
      <w:r w:rsidRPr="006C0912">
        <w:rPr>
          <w:rFonts w:ascii="Tahoma" w:hAnsi="Tahoma" w:cs="Tahoma"/>
          <w:sz w:val="22"/>
          <w:szCs w:val="22"/>
        </w:rPr>
        <w:t>hiran data base obyek pajak / retribusi daera</w:t>
      </w:r>
      <w:r w:rsidR="00125FC0" w:rsidRPr="006C0912">
        <w:rPr>
          <w:rFonts w:ascii="Tahoma" w:hAnsi="Tahoma" w:cs="Tahoma"/>
          <w:sz w:val="22"/>
          <w:szCs w:val="22"/>
        </w:rPr>
        <w:t>h dalam rangka intensifkasi PAD</w:t>
      </w:r>
      <w:r w:rsidR="00160089" w:rsidRPr="006C0912">
        <w:rPr>
          <w:rFonts w:ascii="Tahoma" w:hAnsi="Tahoma" w:cs="Tahoma"/>
          <w:sz w:val="22"/>
          <w:szCs w:val="22"/>
        </w:rPr>
        <w:t xml:space="preserve"> melalui pengawasan dan pemerik</w:t>
      </w:r>
      <w:r w:rsidR="00125FC0" w:rsidRPr="006C0912">
        <w:rPr>
          <w:rFonts w:ascii="Tahoma" w:hAnsi="Tahoma" w:cs="Tahoma"/>
          <w:sz w:val="22"/>
          <w:szCs w:val="22"/>
        </w:rPr>
        <w:t>saan pajak/retribusi daerah.</w:t>
      </w:r>
    </w:p>
    <w:p w:rsidR="00F53150" w:rsidRPr="006C0912" w:rsidRDefault="00F53150"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lang w:val="id-ID"/>
        </w:rPr>
        <w:t>Melanjutkan upaya peningkatan sumber daya aparatur pengelola pendapatan baik segi mental maupun keterampilan sehingga benar-benar dapat diandalkan sebagai aparat pemungut yang caka</w:t>
      </w:r>
      <w:r w:rsidR="00125FC0" w:rsidRPr="006C0912">
        <w:rPr>
          <w:rFonts w:ascii="Tahoma" w:hAnsi="Tahoma" w:cs="Tahoma"/>
          <w:sz w:val="22"/>
          <w:szCs w:val="22"/>
          <w:lang w:val="id-ID"/>
        </w:rPr>
        <w:t>p, terampil, jujur dan berhasil</w:t>
      </w:r>
      <w:r w:rsidR="00125FC0" w:rsidRPr="006C0912">
        <w:rPr>
          <w:rFonts w:ascii="Tahoma" w:hAnsi="Tahoma" w:cs="Tahoma"/>
          <w:sz w:val="22"/>
          <w:szCs w:val="22"/>
        </w:rPr>
        <w:t xml:space="preserve"> khususnya peningkatan kinerja aparat Dinas Pendapatan Daerah Kota Makassar. </w:t>
      </w:r>
    </w:p>
    <w:p w:rsidR="004A7F15" w:rsidRPr="006C0912" w:rsidRDefault="004A7F15"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rPr>
        <w:t xml:space="preserve">Merevisi </w:t>
      </w:r>
      <w:r w:rsidR="002F2DD3" w:rsidRPr="006C0912">
        <w:rPr>
          <w:rFonts w:ascii="Tahoma" w:hAnsi="Tahoma" w:cs="Tahoma"/>
          <w:sz w:val="22"/>
          <w:szCs w:val="22"/>
        </w:rPr>
        <w:t xml:space="preserve">kembali Peraturan Daerah tentang Pengelolaan Pajak / Retribusi Daerah yang tidak sesuai lagi dengan kondisi </w:t>
      </w:r>
      <w:r w:rsidR="003F663B" w:rsidRPr="006C0912">
        <w:rPr>
          <w:rFonts w:ascii="Tahoma" w:hAnsi="Tahoma" w:cs="Tahoma"/>
          <w:sz w:val="22"/>
          <w:szCs w:val="22"/>
        </w:rPr>
        <w:t xml:space="preserve">saat </w:t>
      </w:r>
      <w:r w:rsidR="002F2DD3" w:rsidRPr="006C0912">
        <w:rPr>
          <w:rFonts w:ascii="Tahoma" w:hAnsi="Tahoma" w:cs="Tahoma"/>
          <w:sz w:val="22"/>
          <w:szCs w:val="22"/>
        </w:rPr>
        <w:t>ini</w:t>
      </w:r>
      <w:r w:rsidR="003F663B" w:rsidRPr="006C0912">
        <w:rPr>
          <w:rFonts w:ascii="Tahoma" w:hAnsi="Tahoma" w:cs="Tahoma"/>
          <w:sz w:val="22"/>
          <w:szCs w:val="22"/>
        </w:rPr>
        <w:t xml:space="preserve">, </w:t>
      </w:r>
      <w:r w:rsidR="002F2DD3" w:rsidRPr="006C0912">
        <w:rPr>
          <w:rFonts w:ascii="Tahoma" w:hAnsi="Tahoma" w:cs="Tahoma"/>
          <w:sz w:val="22"/>
          <w:szCs w:val="22"/>
        </w:rPr>
        <w:t xml:space="preserve">maupun dengan </w:t>
      </w:r>
      <w:r w:rsidR="003F663B" w:rsidRPr="006C0912">
        <w:rPr>
          <w:rFonts w:ascii="Tahoma" w:hAnsi="Tahoma" w:cs="Tahoma"/>
          <w:sz w:val="22"/>
          <w:szCs w:val="22"/>
        </w:rPr>
        <w:t xml:space="preserve">ketentuan </w:t>
      </w:r>
      <w:r w:rsidR="002F2DD3" w:rsidRPr="006C0912">
        <w:rPr>
          <w:rFonts w:ascii="Tahoma" w:hAnsi="Tahoma" w:cs="Tahoma"/>
          <w:sz w:val="22"/>
          <w:szCs w:val="22"/>
        </w:rPr>
        <w:t>Peraturan Perundang-undangan yang berlaku dalam rangka intensifikasi / ekstensifikasi sumber-sumber PAD.</w:t>
      </w:r>
    </w:p>
    <w:p w:rsidR="00F53150" w:rsidRPr="006C0912" w:rsidRDefault="004D29FA"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lang w:val="id-ID"/>
        </w:rPr>
        <w:t xml:space="preserve">Mengoptimalkan </w:t>
      </w:r>
      <w:r w:rsidR="00F53150" w:rsidRPr="006C0912">
        <w:rPr>
          <w:rFonts w:ascii="Tahoma" w:hAnsi="Tahoma" w:cs="Tahoma"/>
          <w:sz w:val="22"/>
          <w:szCs w:val="22"/>
          <w:lang w:val="id-ID"/>
        </w:rPr>
        <w:t>fungsi Dinas Pendapatan Daerah selaku ko</w:t>
      </w:r>
      <w:r w:rsidR="00C42E6A" w:rsidRPr="006C0912">
        <w:rPr>
          <w:rFonts w:ascii="Tahoma" w:hAnsi="Tahoma" w:cs="Tahoma"/>
          <w:sz w:val="22"/>
          <w:szCs w:val="22"/>
        </w:rPr>
        <w:t>o</w:t>
      </w:r>
      <w:r w:rsidR="00F53150" w:rsidRPr="006C0912">
        <w:rPr>
          <w:rFonts w:ascii="Tahoma" w:hAnsi="Tahoma" w:cs="Tahoma"/>
          <w:sz w:val="22"/>
          <w:szCs w:val="22"/>
          <w:lang w:val="id-ID"/>
        </w:rPr>
        <w:t>rdinator Pendapatan Daerah dan terus membina da</w:t>
      </w:r>
      <w:r w:rsidR="002D433C" w:rsidRPr="006C0912">
        <w:rPr>
          <w:rFonts w:ascii="Tahoma" w:hAnsi="Tahoma" w:cs="Tahoma"/>
          <w:sz w:val="22"/>
          <w:szCs w:val="22"/>
          <w:lang w:val="id-ID"/>
        </w:rPr>
        <w:t>n meningkatkan ko</w:t>
      </w:r>
      <w:r w:rsidR="00C42E6A" w:rsidRPr="006C0912">
        <w:rPr>
          <w:rFonts w:ascii="Tahoma" w:hAnsi="Tahoma" w:cs="Tahoma"/>
          <w:sz w:val="22"/>
          <w:szCs w:val="22"/>
        </w:rPr>
        <w:t>o</w:t>
      </w:r>
      <w:r w:rsidR="002C5856" w:rsidRPr="006C0912">
        <w:rPr>
          <w:rFonts w:ascii="Tahoma" w:hAnsi="Tahoma" w:cs="Tahoma"/>
          <w:sz w:val="22"/>
          <w:szCs w:val="22"/>
          <w:lang w:val="id-ID"/>
        </w:rPr>
        <w:t xml:space="preserve">rdinasi </w:t>
      </w:r>
      <w:r w:rsidR="002C5856" w:rsidRPr="006C0912">
        <w:rPr>
          <w:rFonts w:ascii="Tahoma" w:hAnsi="Tahoma" w:cs="Tahoma"/>
          <w:sz w:val="22"/>
          <w:szCs w:val="22"/>
        </w:rPr>
        <w:t>d</w:t>
      </w:r>
      <w:r w:rsidR="002D433C" w:rsidRPr="006C0912">
        <w:rPr>
          <w:rFonts w:ascii="Tahoma" w:hAnsi="Tahoma" w:cs="Tahoma"/>
          <w:sz w:val="22"/>
          <w:szCs w:val="22"/>
          <w:lang w:val="id-ID"/>
        </w:rPr>
        <w:t>inas-d</w:t>
      </w:r>
      <w:r w:rsidR="00F53150" w:rsidRPr="006C0912">
        <w:rPr>
          <w:rFonts w:ascii="Tahoma" w:hAnsi="Tahoma" w:cs="Tahoma"/>
          <w:sz w:val="22"/>
          <w:szCs w:val="22"/>
          <w:lang w:val="id-ID"/>
        </w:rPr>
        <w:t>inas</w:t>
      </w:r>
      <w:r w:rsidR="002D433C" w:rsidRPr="006C0912">
        <w:rPr>
          <w:rFonts w:ascii="Tahoma" w:hAnsi="Tahoma" w:cs="Tahoma"/>
          <w:sz w:val="22"/>
          <w:szCs w:val="22"/>
          <w:lang w:val="id-ID"/>
        </w:rPr>
        <w:t>,</w:t>
      </w:r>
      <w:r w:rsidR="00BE6E1F" w:rsidRPr="006C0912">
        <w:rPr>
          <w:rFonts w:ascii="Tahoma" w:hAnsi="Tahoma" w:cs="Tahoma"/>
          <w:sz w:val="22"/>
          <w:szCs w:val="22"/>
          <w:lang w:val="id-ID"/>
        </w:rPr>
        <w:t xml:space="preserve"> i</w:t>
      </w:r>
      <w:r w:rsidR="00F53150" w:rsidRPr="006C0912">
        <w:rPr>
          <w:rFonts w:ascii="Tahoma" w:hAnsi="Tahoma" w:cs="Tahoma"/>
          <w:sz w:val="22"/>
          <w:szCs w:val="22"/>
          <w:lang w:val="id-ID"/>
        </w:rPr>
        <w:t>nstansi atau unit kerja terkait</w:t>
      </w:r>
      <w:r w:rsidR="00EC3265" w:rsidRPr="006C0912">
        <w:rPr>
          <w:rFonts w:ascii="Tahoma" w:hAnsi="Tahoma" w:cs="Tahoma"/>
          <w:sz w:val="22"/>
          <w:szCs w:val="22"/>
        </w:rPr>
        <w:t xml:space="preserve">, </w:t>
      </w:r>
      <w:r w:rsidR="00F53150" w:rsidRPr="006C0912">
        <w:rPr>
          <w:rFonts w:ascii="Tahoma" w:hAnsi="Tahoma" w:cs="Tahoma"/>
          <w:sz w:val="22"/>
          <w:szCs w:val="22"/>
          <w:lang w:val="id-ID"/>
        </w:rPr>
        <w:t xml:space="preserve"> </w:t>
      </w:r>
      <w:r w:rsidR="00125FC0" w:rsidRPr="006C0912">
        <w:rPr>
          <w:rFonts w:ascii="Tahoma" w:hAnsi="Tahoma" w:cs="Tahoma"/>
          <w:sz w:val="22"/>
          <w:szCs w:val="22"/>
        </w:rPr>
        <w:t>serta melakukan rekonsiliasi penerimaan pendapatan dengan instansi lain.</w:t>
      </w:r>
      <w:r w:rsidR="00125FC0" w:rsidRPr="006C0912">
        <w:rPr>
          <w:rFonts w:ascii="Tahoma" w:hAnsi="Tahoma" w:cs="Tahoma"/>
          <w:sz w:val="22"/>
          <w:szCs w:val="22"/>
          <w:lang w:val="id-ID"/>
        </w:rPr>
        <w:t xml:space="preserve"> </w:t>
      </w:r>
    </w:p>
    <w:p w:rsidR="00F53150" w:rsidRPr="006C0912" w:rsidRDefault="00F53150"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lang w:val="id-ID"/>
        </w:rPr>
        <w:t>Melakukan pembinaan dan mendorong peningkatan potensi dan kemampuan wajib pajak dan retribusi untuk dapat melaksanakan kew</w:t>
      </w:r>
      <w:r w:rsidR="00125FC0" w:rsidRPr="006C0912">
        <w:rPr>
          <w:rFonts w:ascii="Tahoma" w:hAnsi="Tahoma" w:cs="Tahoma"/>
          <w:sz w:val="22"/>
          <w:szCs w:val="22"/>
          <w:lang w:val="id-ID"/>
        </w:rPr>
        <w:t>ajibannya</w:t>
      </w:r>
      <w:r w:rsidR="00125FC0" w:rsidRPr="006C0912">
        <w:rPr>
          <w:rFonts w:ascii="Tahoma" w:hAnsi="Tahoma" w:cs="Tahoma"/>
          <w:sz w:val="22"/>
          <w:szCs w:val="22"/>
        </w:rPr>
        <w:t>, dan melakukan pembukuan dan pelaporan.</w:t>
      </w:r>
    </w:p>
    <w:p w:rsidR="006369CE" w:rsidRPr="006C0912" w:rsidRDefault="006369CE"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4"/>
          <w:szCs w:val="24"/>
        </w:rPr>
        <w:t>Melakukan koordinasi secara intensif dengan pemerintah propinsi untuk</w:t>
      </w:r>
      <w:r w:rsidRPr="006C0912">
        <w:rPr>
          <w:rFonts w:ascii="Tahoma" w:hAnsi="Tahoma" w:cs="Tahoma"/>
          <w:sz w:val="22"/>
          <w:szCs w:val="22"/>
        </w:rPr>
        <w:t xml:space="preserve"> </w:t>
      </w:r>
      <w:r w:rsidRPr="006C0912">
        <w:rPr>
          <w:rFonts w:ascii="Tahoma" w:hAnsi="Tahoma" w:cs="Tahoma"/>
          <w:sz w:val="24"/>
          <w:szCs w:val="24"/>
        </w:rPr>
        <w:t>meningkatkan pendapatan bagi hasil pajak propinsi;</w:t>
      </w:r>
    </w:p>
    <w:p w:rsidR="004A7F15" w:rsidRPr="006C0912" w:rsidRDefault="00F53150" w:rsidP="009569D7">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lang w:val="id-ID"/>
        </w:rPr>
        <w:lastRenderedPageBreak/>
        <w:t>Memberikan sa</w:t>
      </w:r>
      <w:r w:rsidR="002D433C" w:rsidRPr="006C0912">
        <w:rPr>
          <w:rFonts w:ascii="Tahoma" w:hAnsi="Tahoma" w:cs="Tahoma"/>
          <w:sz w:val="22"/>
          <w:szCs w:val="22"/>
          <w:lang w:val="id-ID"/>
        </w:rPr>
        <w:t>n</w:t>
      </w:r>
      <w:r w:rsidRPr="006C0912">
        <w:rPr>
          <w:rFonts w:ascii="Tahoma" w:hAnsi="Tahoma" w:cs="Tahoma"/>
          <w:sz w:val="22"/>
          <w:szCs w:val="22"/>
          <w:lang w:val="id-ID"/>
        </w:rPr>
        <w:t>ksi yang tegas dan adil kepada wajib pajak dan</w:t>
      </w:r>
      <w:r w:rsidR="004D29FA" w:rsidRPr="006C0912">
        <w:rPr>
          <w:rFonts w:ascii="Tahoma" w:hAnsi="Tahoma" w:cs="Tahoma"/>
          <w:sz w:val="22"/>
          <w:szCs w:val="22"/>
          <w:lang w:val="id-ID"/>
        </w:rPr>
        <w:t xml:space="preserve"> wajib retribusi</w:t>
      </w:r>
      <w:r w:rsidR="002D433C" w:rsidRPr="006C0912">
        <w:rPr>
          <w:rFonts w:ascii="Tahoma" w:hAnsi="Tahoma" w:cs="Tahoma"/>
          <w:sz w:val="22"/>
          <w:szCs w:val="22"/>
          <w:lang w:val="id-ID"/>
        </w:rPr>
        <w:t xml:space="preserve"> yang melanggar p</w:t>
      </w:r>
      <w:r w:rsidR="004D29FA" w:rsidRPr="006C0912">
        <w:rPr>
          <w:rFonts w:ascii="Tahoma" w:hAnsi="Tahoma" w:cs="Tahoma"/>
          <w:sz w:val="22"/>
          <w:szCs w:val="22"/>
          <w:lang w:val="id-ID"/>
        </w:rPr>
        <w:t xml:space="preserve">eraturan </w:t>
      </w:r>
      <w:r w:rsidR="00125FC0" w:rsidRPr="006C0912">
        <w:rPr>
          <w:rFonts w:ascii="Tahoma" w:hAnsi="Tahoma" w:cs="Tahoma"/>
          <w:sz w:val="22"/>
          <w:szCs w:val="22"/>
          <w:lang w:val="id-ID"/>
        </w:rPr>
        <w:t>perundang-undangan yang berlaku</w:t>
      </w:r>
      <w:r w:rsidR="00125FC0" w:rsidRPr="006C0912">
        <w:rPr>
          <w:rFonts w:ascii="Tahoma" w:hAnsi="Tahoma" w:cs="Tahoma"/>
          <w:sz w:val="22"/>
          <w:szCs w:val="22"/>
        </w:rPr>
        <w:t xml:space="preserve"> dan</w:t>
      </w:r>
      <w:r w:rsidR="00695B18" w:rsidRPr="006C0912">
        <w:rPr>
          <w:rFonts w:ascii="Tahoma" w:hAnsi="Tahoma" w:cs="Tahoma"/>
          <w:sz w:val="22"/>
          <w:szCs w:val="22"/>
        </w:rPr>
        <w:t xml:space="preserve"> melakukan penertiban Pajak D</w:t>
      </w:r>
      <w:r w:rsidR="004F37ED" w:rsidRPr="006C0912">
        <w:rPr>
          <w:rFonts w:ascii="Tahoma" w:hAnsi="Tahoma" w:cs="Tahoma"/>
          <w:sz w:val="22"/>
          <w:szCs w:val="22"/>
        </w:rPr>
        <w:t>aerah</w:t>
      </w:r>
      <w:r w:rsidR="00125FC0" w:rsidRPr="006C0912">
        <w:rPr>
          <w:rFonts w:ascii="Tahoma" w:hAnsi="Tahoma" w:cs="Tahoma"/>
          <w:sz w:val="22"/>
          <w:szCs w:val="22"/>
        </w:rPr>
        <w:t>.</w:t>
      </w:r>
    </w:p>
    <w:p w:rsidR="00AC7D0C" w:rsidRPr="006C0912" w:rsidRDefault="00AC7D0C" w:rsidP="004B4969">
      <w:pPr>
        <w:numPr>
          <w:ilvl w:val="0"/>
          <w:numId w:val="1"/>
        </w:numPr>
        <w:tabs>
          <w:tab w:val="left" w:pos="1276"/>
          <w:tab w:val="left" w:pos="5387"/>
          <w:tab w:val="left" w:pos="5812"/>
        </w:tabs>
        <w:spacing w:line="360" w:lineRule="auto"/>
        <w:jc w:val="both"/>
        <w:rPr>
          <w:rFonts w:ascii="Tahoma" w:hAnsi="Tahoma" w:cs="Tahoma"/>
          <w:sz w:val="22"/>
          <w:szCs w:val="22"/>
          <w:lang w:val="id-ID"/>
        </w:rPr>
      </w:pPr>
      <w:r w:rsidRPr="006C0912">
        <w:rPr>
          <w:rFonts w:ascii="Tahoma" w:hAnsi="Tahoma" w:cs="Tahoma"/>
          <w:sz w:val="22"/>
          <w:szCs w:val="22"/>
        </w:rPr>
        <w:t xml:space="preserve">Melakukan verifikasi </w:t>
      </w:r>
      <w:r w:rsidR="00B34AB6" w:rsidRPr="006C0912">
        <w:rPr>
          <w:rFonts w:ascii="Tahoma" w:hAnsi="Tahoma" w:cs="Tahoma"/>
          <w:sz w:val="22"/>
          <w:szCs w:val="22"/>
          <w:lang w:val="id-ID"/>
        </w:rPr>
        <w:t xml:space="preserve">pemetaan </w:t>
      </w:r>
      <w:r w:rsidR="00B34AB6" w:rsidRPr="006C0912">
        <w:rPr>
          <w:rFonts w:ascii="Tahoma" w:hAnsi="Tahoma" w:cs="Tahoma"/>
          <w:sz w:val="22"/>
          <w:szCs w:val="22"/>
        </w:rPr>
        <w:t>obyek pajak, melalui zonasi obyek pajak PBB dan BPHTB</w:t>
      </w:r>
      <w:r w:rsidR="002A0EA0" w:rsidRPr="006C0912">
        <w:rPr>
          <w:rFonts w:ascii="Tahoma" w:hAnsi="Tahoma" w:cs="Tahoma"/>
          <w:sz w:val="22"/>
          <w:szCs w:val="22"/>
          <w:lang w:val="id-ID"/>
        </w:rPr>
        <w:t>.</w:t>
      </w:r>
    </w:p>
    <w:p w:rsidR="0020216E" w:rsidRPr="006C0912" w:rsidRDefault="0020216E" w:rsidP="001E2D44">
      <w:pPr>
        <w:tabs>
          <w:tab w:val="left" w:pos="1276"/>
          <w:tab w:val="left" w:pos="5387"/>
          <w:tab w:val="left" w:pos="5812"/>
        </w:tabs>
        <w:spacing w:line="360" w:lineRule="auto"/>
        <w:ind w:left="1032"/>
        <w:jc w:val="both"/>
        <w:rPr>
          <w:rFonts w:ascii="Tahoma" w:hAnsi="Tahoma" w:cs="Tahoma"/>
          <w:sz w:val="22"/>
          <w:szCs w:val="22"/>
          <w:lang w:val="id-ID"/>
        </w:rPr>
      </w:pPr>
    </w:p>
    <w:p w:rsidR="009F17B2" w:rsidRPr="006C0912" w:rsidRDefault="00E00E1F" w:rsidP="001E2D44">
      <w:pPr>
        <w:spacing w:line="360" w:lineRule="auto"/>
        <w:ind w:left="540" w:hanging="540"/>
        <w:jc w:val="both"/>
        <w:rPr>
          <w:rFonts w:ascii="Tahoma" w:hAnsi="Tahoma" w:cs="Tahoma"/>
          <w:b/>
          <w:sz w:val="22"/>
          <w:szCs w:val="22"/>
          <w:lang w:val="id-ID"/>
        </w:rPr>
      </w:pPr>
      <w:r w:rsidRPr="006C0912">
        <w:rPr>
          <w:rFonts w:ascii="Tahoma" w:hAnsi="Tahoma" w:cs="Tahoma"/>
          <w:b/>
          <w:sz w:val="22"/>
          <w:szCs w:val="22"/>
          <w:lang w:val="id-ID"/>
        </w:rPr>
        <w:t xml:space="preserve">4.2. Belanja </w:t>
      </w:r>
      <w:r w:rsidRPr="006C0912">
        <w:rPr>
          <w:rFonts w:ascii="Tahoma" w:hAnsi="Tahoma" w:cs="Tahoma"/>
          <w:b/>
          <w:sz w:val="22"/>
          <w:szCs w:val="22"/>
        </w:rPr>
        <w:t>D</w:t>
      </w:r>
      <w:r w:rsidR="009F17B2" w:rsidRPr="006C0912">
        <w:rPr>
          <w:rFonts w:ascii="Tahoma" w:hAnsi="Tahoma" w:cs="Tahoma"/>
          <w:b/>
          <w:sz w:val="22"/>
          <w:szCs w:val="22"/>
          <w:lang w:val="id-ID"/>
        </w:rPr>
        <w:t>aerah.</w:t>
      </w:r>
    </w:p>
    <w:p w:rsidR="009F17B2" w:rsidRPr="006C0912" w:rsidRDefault="00055E63" w:rsidP="001E2D44">
      <w:pPr>
        <w:spacing w:line="360" w:lineRule="auto"/>
        <w:ind w:left="1418" w:hanging="784"/>
        <w:jc w:val="both"/>
        <w:rPr>
          <w:rFonts w:ascii="Tahoma" w:hAnsi="Tahoma" w:cs="Tahoma"/>
          <w:b/>
          <w:sz w:val="22"/>
          <w:szCs w:val="22"/>
          <w:lang w:val="id-ID"/>
        </w:rPr>
      </w:pPr>
      <w:r w:rsidRPr="006C0912">
        <w:rPr>
          <w:rFonts w:ascii="Tahoma" w:hAnsi="Tahoma" w:cs="Tahoma"/>
          <w:b/>
          <w:sz w:val="22"/>
          <w:szCs w:val="22"/>
          <w:lang w:val="id-ID"/>
        </w:rPr>
        <w:t>4.2.1.</w:t>
      </w:r>
      <w:r w:rsidRPr="006C0912">
        <w:rPr>
          <w:rFonts w:ascii="Tahoma" w:hAnsi="Tahoma" w:cs="Tahoma"/>
          <w:b/>
          <w:color w:val="00B0F0"/>
          <w:sz w:val="22"/>
          <w:szCs w:val="22"/>
          <w:lang w:val="id-ID"/>
        </w:rPr>
        <w:t xml:space="preserve"> </w:t>
      </w:r>
      <w:r w:rsidRPr="006C0912">
        <w:rPr>
          <w:rFonts w:ascii="Tahoma" w:hAnsi="Tahoma" w:cs="Tahoma"/>
          <w:b/>
          <w:sz w:val="22"/>
          <w:szCs w:val="22"/>
          <w:lang w:val="id-ID"/>
        </w:rPr>
        <w:t xml:space="preserve">Kebijakan </w:t>
      </w:r>
      <w:r w:rsidRPr="006C0912">
        <w:rPr>
          <w:rFonts w:ascii="Tahoma" w:hAnsi="Tahoma" w:cs="Tahoma"/>
          <w:b/>
          <w:sz w:val="22"/>
          <w:szCs w:val="22"/>
        </w:rPr>
        <w:t>P</w:t>
      </w:r>
      <w:r w:rsidR="009F17B2" w:rsidRPr="006C0912">
        <w:rPr>
          <w:rFonts w:ascii="Tahoma" w:hAnsi="Tahoma" w:cs="Tahoma"/>
          <w:b/>
          <w:sz w:val="22"/>
          <w:szCs w:val="22"/>
          <w:lang w:val="id-ID"/>
        </w:rPr>
        <w:t xml:space="preserve">erencanaan </w:t>
      </w:r>
      <w:r w:rsidRPr="006C0912">
        <w:rPr>
          <w:rFonts w:ascii="Tahoma" w:hAnsi="Tahoma" w:cs="Tahoma"/>
          <w:b/>
          <w:sz w:val="22"/>
          <w:szCs w:val="22"/>
        </w:rPr>
        <w:t>B</w:t>
      </w:r>
      <w:r w:rsidR="00C0556D" w:rsidRPr="006C0912">
        <w:rPr>
          <w:rFonts w:ascii="Tahoma" w:hAnsi="Tahoma" w:cs="Tahoma"/>
          <w:b/>
          <w:sz w:val="22"/>
          <w:szCs w:val="22"/>
          <w:lang w:val="id-ID"/>
        </w:rPr>
        <w:t xml:space="preserve">elanja </w:t>
      </w:r>
      <w:r w:rsidRPr="006C0912">
        <w:rPr>
          <w:rFonts w:ascii="Tahoma" w:hAnsi="Tahoma" w:cs="Tahoma"/>
          <w:b/>
          <w:sz w:val="22"/>
          <w:szCs w:val="22"/>
        </w:rPr>
        <w:t>D</w:t>
      </w:r>
      <w:r w:rsidR="009F17B2" w:rsidRPr="006C0912">
        <w:rPr>
          <w:rFonts w:ascii="Tahoma" w:hAnsi="Tahoma" w:cs="Tahoma"/>
          <w:b/>
          <w:sz w:val="22"/>
          <w:szCs w:val="22"/>
          <w:lang w:val="id-ID"/>
        </w:rPr>
        <w:t>aerah.</w:t>
      </w:r>
    </w:p>
    <w:p w:rsidR="00C54A63" w:rsidRPr="006C0912" w:rsidRDefault="00C54A63" w:rsidP="00C54A63">
      <w:pPr>
        <w:autoSpaceDE w:val="0"/>
        <w:autoSpaceDN w:val="0"/>
        <w:adjustRightInd w:val="0"/>
        <w:spacing w:line="360" w:lineRule="auto"/>
        <w:ind w:left="709" w:firstLine="709"/>
        <w:jc w:val="both"/>
        <w:rPr>
          <w:rFonts w:ascii="Tahoma" w:hAnsi="Tahoma" w:cs="Tahoma"/>
          <w:sz w:val="22"/>
          <w:szCs w:val="22"/>
        </w:rPr>
      </w:pPr>
      <w:r w:rsidRPr="006C0912">
        <w:rPr>
          <w:rFonts w:ascii="Tahoma" w:hAnsi="Tahoma" w:cs="Tahoma"/>
          <w:sz w:val="22"/>
          <w:szCs w:val="22"/>
        </w:rPr>
        <w:t>Belanja daerah digunakan untuk pelaksanaan urusan pemerintahan yang</w:t>
      </w:r>
      <w:r w:rsidR="00B727F6">
        <w:rPr>
          <w:rFonts w:ascii="Tahoma" w:hAnsi="Tahoma" w:cs="Tahoma"/>
          <w:sz w:val="22"/>
          <w:szCs w:val="22"/>
        </w:rPr>
        <w:t xml:space="preserve"> menjadi kewenangan pemerintah K</w:t>
      </w:r>
      <w:r w:rsidRPr="006C0912">
        <w:rPr>
          <w:rFonts w:ascii="Tahoma" w:hAnsi="Tahoma" w:cs="Tahoma"/>
          <w:sz w:val="22"/>
          <w:szCs w:val="22"/>
        </w:rPr>
        <w:t>ota Makassar yang terdiri dari urusan wajib dan urusan pilihan yang ditetapkan dengan ketentuan peraturan perundang</w:t>
      </w:r>
      <w:r w:rsidR="00D553FF" w:rsidRPr="006C0912">
        <w:rPr>
          <w:rFonts w:ascii="Tahoma" w:hAnsi="Tahoma" w:cs="Tahoma"/>
          <w:sz w:val="22"/>
          <w:szCs w:val="22"/>
        </w:rPr>
        <w:t>-</w:t>
      </w:r>
      <w:r w:rsidRPr="006C0912">
        <w:rPr>
          <w:rFonts w:ascii="Tahoma" w:hAnsi="Tahoma" w:cs="Tahoma"/>
          <w:sz w:val="22"/>
          <w:szCs w:val="22"/>
        </w:rPr>
        <w:t xml:space="preserve">undangan. Belanja penyelenggaraan urusan wajib diprioritaskan untuk melindungi dan meningkatkan kualitas kehidupan masyarakat dalam upaya memenuhi kewajiban daerah yang diwujudkan dalam bentuk peningkatan pelayanan dasar, pendidikan, kesehatan, fasilitas sosial dan fasilitas umum yang layak, dengan berpedoman pada </w:t>
      </w:r>
      <w:r w:rsidR="001B6FBC" w:rsidRPr="006C0912">
        <w:rPr>
          <w:rFonts w:ascii="Tahoma" w:hAnsi="Tahoma" w:cs="Tahoma"/>
          <w:sz w:val="22"/>
          <w:szCs w:val="22"/>
        </w:rPr>
        <w:t xml:space="preserve">indikator kinerja dalam  RPJMD dan </w:t>
      </w:r>
      <w:r w:rsidRPr="006C0912">
        <w:rPr>
          <w:rFonts w:ascii="Tahoma" w:hAnsi="Tahoma" w:cs="Tahoma"/>
          <w:sz w:val="22"/>
          <w:szCs w:val="22"/>
        </w:rPr>
        <w:t>Standar Pelayanan Minimal (SPM) yang telah ditetapkan.</w:t>
      </w:r>
    </w:p>
    <w:p w:rsidR="002C2A92" w:rsidRPr="006C0912" w:rsidRDefault="002C2A92" w:rsidP="001E2D44">
      <w:pPr>
        <w:pStyle w:val="BodyTextIndent"/>
        <w:ind w:left="720" w:firstLine="698"/>
        <w:rPr>
          <w:sz w:val="22"/>
          <w:szCs w:val="22"/>
          <w:lang w:val="en-US"/>
        </w:rPr>
      </w:pPr>
      <w:r w:rsidRPr="006C0912">
        <w:rPr>
          <w:sz w:val="22"/>
          <w:szCs w:val="22"/>
          <w:lang w:val="id-ID"/>
        </w:rPr>
        <w:t>Ber</w:t>
      </w:r>
      <w:r w:rsidR="007A5E35" w:rsidRPr="006C0912">
        <w:rPr>
          <w:sz w:val="22"/>
          <w:szCs w:val="22"/>
          <w:lang w:val="en-US"/>
        </w:rPr>
        <w:t>dasarkan</w:t>
      </w:r>
      <w:r w:rsidRPr="006C0912">
        <w:rPr>
          <w:sz w:val="22"/>
          <w:szCs w:val="22"/>
          <w:lang w:val="id-ID"/>
        </w:rPr>
        <w:t xml:space="preserve"> pada pedoman penyusunan Anggaran Pendapatan dan Be</w:t>
      </w:r>
      <w:r w:rsidR="00EA3242" w:rsidRPr="006C0912">
        <w:rPr>
          <w:sz w:val="22"/>
          <w:szCs w:val="22"/>
          <w:lang w:val="id-ID"/>
        </w:rPr>
        <w:t xml:space="preserve">lanja Daerah Tahun Anggaran </w:t>
      </w:r>
      <w:r w:rsidR="00665C84" w:rsidRPr="006C0912">
        <w:rPr>
          <w:sz w:val="22"/>
          <w:szCs w:val="22"/>
          <w:lang w:val="id-ID"/>
        </w:rPr>
        <w:t>2016</w:t>
      </w:r>
      <w:r w:rsidRPr="006C0912">
        <w:rPr>
          <w:sz w:val="22"/>
          <w:szCs w:val="22"/>
          <w:lang w:val="id-ID"/>
        </w:rPr>
        <w:t xml:space="preserve"> sebagaimana disebutkan di</w:t>
      </w:r>
      <w:r w:rsidR="00DD7BE7" w:rsidRPr="006C0912">
        <w:rPr>
          <w:sz w:val="22"/>
          <w:szCs w:val="22"/>
          <w:lang w:val="en-US"/>
        </w:rPr>
        <w:t xml:space="preserve"> </w:t>
      </w:r>
      <w:r w:rsidRPr="006C0912">
        <w:rPr>
          <w:sz w:val="22"/>
          <w:szCs w:val="22"/>
          <w:lang w:val="id-ID"/>
        </w:rPr>
        <w:t>atas, maka susun</w:t>
      </w:r>
      <w:r w:rsidR="00FA3DBC" w:rsidRPr="006C0912">
        <w:rPr>
          <w:sz w:val="22"/>
          <w:szCs w:val="22"/>
          <w:lang w:val="id-ID"/>
        </w:rPr>
        <w:t xml:space="preserve">an struktur Belanja Daerah </w:t>
      </w:r>
      <w:r w:rsidRPr="006C0912">
        <w:rPr>
          <w:sz w:val="22"/>
          <w:szCs w:val="22"/>
          <w:lang w:val="id-ID"/>
        </w:rPr>
        <w:t xml:space="preserve">dibagi kedalam dua kelompok belanja yaitu Belanja Tidak Langsung dan Belanja  Langsung. Untuk Belanja Tidak Langsung terdiri dari </w:t>
      </w:r>
      <w:r w:rsidR="002B0F0E" w:rsidRPr="006C0912">
        <w:rPr>
          <w:sz w:val="22"/>
          <w:szCs w:val="22"/>
          <w:lang w:val="en-US"/>
        </w:rPr>
        <w:t>delapan</w:t>
      </w:r>
      <w:r w:rsidR="00244DDC" w:rsidRPr="006C0912">
        <w:rPr>
          <w:sz w:val="22"/>
          <w:szCs w:val="22"/>
          <w:lang w:val="en-US"/>
        </w:rPr>
        <w:t xml:space="preserve"> </w:t>
      </w:r>
      <w:r w:rsidRPr="006C0912">
        <w:rPr>
          <w:sz w:val="22"/>
          <w:szCs w:val="22"/>
          <w:lang w:val="id-ID"/>
        </w:rPr>
        <w:t>jenis belanja ya</w:t>
      </w:r>
      <w:r w:rsidR="00055E63" w:rsidRPr="006C0912">
        <w:rPr>
          <w:sz w:val="22"/>
          <w:szCs w:val="22"/>
          <w:lang w:val="id-ID"/>
        </w:rPr>
        <w:t xml:space="preserve">itu; </w:t>
      </w:r>
      <w:r w:rsidR="00055E63" w:rsidRPr="006C0912">
        <w:rPr>
          <w:sz w:val="22"/>
          <w:szCs w:val="22"/>
          <w:lang w:val="en-US"/>
        </w:rPr>
        <w:t>b</w:t>
      </w:r>
      <w:r w:rsidRPr="006C0912">
        <w:rPr>
          <w:sz w:val="22"/>
          <w:szCs w:val="22"/>
          <w:lang w:val="id-ID"/>
        </w:rPr>
        <w:t>elanja pegawai, belanja bunga, belanja subsidi, belanja hibah</w:t>
      </w:r>
      <w:r w:rsidR="002B0F0E" w:rsidRPr="006C0912">
        <w:rPr>
          <w:sz w:val="22"/>
          <w:szCs w:val="22"/>
          <w:lang w:val="en-US"/>
        </w:rPr>
        <w:t>,</w:t>
      </w:r>
      <w:r w:rsidR="00013D50" w:rsidRPr="006C0912">
        <w:rPr>
          <w:sz w:val="22"/>
          <w:szCs w:val="22"/>
          <w:lang w:val="en-US"/>
        </w:rPr>
        <w:t xml:space="preserve"> </w:t>
      </w:r>
      <w:r w:rsidR="002B0F0E" w:rsidRPr="006C0912">
        <w:rPr>
          <w:sz w:val="22"/>
          <w:szCs w:val="22"/>
          <w:lang w:val="en-US"/>
        </w:rPr>
        <w:t>belanja</w:t>
      </w:r>
      <w:r w:rsidRPr="006C0912">
        <w:rPr>
          <w:sz w:val="22"/>
          <w:szCs w:val="22"/>
          <w:lang w:val="id-ID"/>
        </w:rPr>
        <w:t xml:space="preserve"> bantuan sos</w:t>
      </w:r>
      <w:r w:rsidR="00BB6CF6" w:rsidRPr="006C0912">
        <w:rPr>
          <w:sz w:val="22"/>
          <w:szCs w:val="22"/>
          <w:lang w:val="id-ID"/>
        </w:rPr>
        <w:t xml:space="preserve">ial, belanja bagi hasil kepada </w:t>
      </w:r>
      <w:r w:rsidR="00BB6CF6" w:rsidRPr="006C0912">
        <w:rPr>
          <w:sz w:val="22"/>
          <w:szCs w:val="22"/>
          <w:lang w:val="en-US"/>
        </w:rPr>
        <w:t>P</w:t>
      </w:r>
      <w:r w:rsidR="00055E63" w:rsidRPr="006C0912">
        <w:rPr>
          <w:sz w:val="22"/>
          <w:szCs w:val="22"/>
          <w:lang w:val="id-ID"/>
        </w:rPr>
        <w:t>rovinsi/</w:t>
      </w:r>
      <w:r w:rsidR="00AC7D0C" w:rsidRPr="006C0912">
        <w:rPr>
          <w:sz w:val="22"/>
          <w:szCs w:val="22"/>
          <w:lang w:val="id-ID"/>
        </w:rPr>
        <w:t xml:space="preserve"> </w:t>
      </w:r>
      <w:r w:rsidR="00055E63" w:rsidRPr="006C0912">
        <w:rPr>
          <w:sz w:val="22"/>
          <w:szCs w:val="22"/>
          <w:lang w:val="id-ID"/>
        </w:rPr>
        <w:t xml:space="preserve">Kota, </w:t>
      </w:r>
      <w:r w:rsidR="00055E63" w:rsidRPr="006C0912">
        <w:rPr>
          <w:sz w:val="22"/>
          <w:szCs w:val="22"/>
          <w:lang w:val="en-US"/>
        </w:rPr>
        <w:t>b</w:t>
      </w:r>
      <w:r w:rsidR="00BB6CF6" w:rsidRPr="006C0912">
        <w:rPr>
          <w:sz w:val="22"/>
          <w:szCs w:val="22"/>
          <w:lang w:val="id-ID"/>
        </w:rPr>
        <w:t xml:space="preserve">elanja bantuan keuangan kepada </w:t>
      </w:r>
      <w:r w:rsidR="00BB6CF6" w:rsidRPr="006C0912">
        <w:rPr>
          <w:sz w:val="22"/>
          <w:szCs w:val="22"/>
          <w:lang w:val="en-US"/>
        </w:rPr>
        <w:t>P</w:t>
      </w:r>
      <w:r w:rsidR="00BB6CF6" w:rsidRPr="006C0912">
        <w:rPr>
          <w:sz w:val="22"/>
          <w:szCs w:val="22"/>
          <w:lang w:val="id-ID"/>
        </w:rPr>
        <w:t>rovinsi/</w:t>
      </w:r>
      <w:r w:rsidR="00BB6CF6" w:rsidRPr="006C0912">
        <w:rPr>
          <w:sz w:val="22"/>
          <w:szCs w:val="22"/>
          <w:lang w:val="en-US"/>
        </w:rPr>
        <w:t>K</w:t>
      </w:r>
      <w:r w:rsidR="00AC7D0C" w:rsidRPr="006C0912">
        <w:rPr>
          <w:sz w:val="22"/>
          <w:szCs w:val="22"/>
          <w:lang w:val="en-US"/>
        </w:rPr>
        <w:t>ota</w:t>
      </w:r>
      <w:r w:rsidRPr="006C0912">
        <w:rPr>
          <w:sz w:val="22"/>
          <w:szCs w:val="22"/>
          <w:lang w:val="id-ID"/>
        </w:rPr>
        <w:t>, dan belanja tidak terduga. Sedangkan Belanja Langsung terdiri dari tiga jenis belanja yaitu belanja pegawai, belanja barang dan jasa serta belanja modal.</w:t>
      </w:r>
    </w:p>
    <w:p w:rsidR="001B6FBC" w:rsidRPr="00420311" w:rsidRDefault="001B6FBC" w:rsidP="001B6FBC">
      <w:pPr>
        <w:autoSpaceDE w:val="0"/>
        <w:autoSpaceDN w:val="0"/>
        <w:adjustRightInd w:val="0"/>
        <w:spacing w:line="360" w:lineRule="auto"/>
        <w:ind w:left="709" w:firstLine="709"/>
        <w:jc w:val="both"/>
        <w:rPr>
          <w:rFonts w:ascii="Tahoma" w:hAnsi="Tahoma" w:cs="Tahoma"/>
          <w:sz w:val="22"/>
          <w:szCs w:val="22"/>
          <w:lang w:val="id-ID"/>
        </w:rPr>
      </w:pPr>
      <w:r w:rsidRPr="006C0912">
        <w:rPr>
          <w:rFonts w:ascii="Tahoma" w:hAnsi="Tahoma" w:cs="Tahoma"/>
          <w:sz w:val="22"/>
          <w:szCs w:val="22"/>
        </w:rPr>
        <w:t>Penyusunan belanja daerah diprioritaskan untuk menunjang efektivitas pelaksanaan tugas dan fungsi Satuan Kerja Perangkat Daerah (SKPD) dalam rangka melaksanakan urusan pemerintah daerah yang menjadi tanggung jawabnya. Alokasi anggaran belanja yang direncanakan oleh setiap SKPD harus terukur yang diikuti dengan peningkatan kinerja pelayanan dan peningkatan kesejahteraan masyarakat.</w:t>
      </w:r>
      <w:r w:rsidR="00420311">
        <w:rPr>
          <w:rFonts w:ascii="Tahoma" w:hAnsi="Tahoma" w:cs="Tahoma"/>
          <w:sz w:val="22"/>
          <w:szCs w:val="22"/>
          <w:lang w:val="id-ID"/>
        </w:rPr>
        <w:t xml:space="preserve"> </w:t>
      </w:r>
      <w:r w:rsidR="00420311" w:rsidRPr="00343C8F">
        <w:rPr>
          <w:rFonts w:ascii="Tahoma" w:hAnsi="Tahoma" w:cs="Tahoma"/>
          <w:sz w:val="22"/>
          <w:szCs w:val="22"/>
          <w:lang w:val="id-ID"/>
        </w:rPr>
        <w:t xml:space="preserve">Pada tahun 2016, </w:t>
      </w:r>
      <w:r w:rsidR="00343C8F" w:rsidRPr="00343C8F">
        <w:rPr>
          <w:rFonts w:ascii="Tahoma" w:hAnsi="Tahoma" w:cs="Tahoma"/>
          <w:sz w:val="22"/>
          <w:szCs w:val="22"/>
          <w:lang w:val="id-ID"/>
        </w:rPr>
        <w:t xml:space="preserve">arah </w:t>
      </w:r>
      <w:r w:rsidR="00420311" w:rsidRPr="00343C8F">
        <w:rPr>
          <w:rFonts w:ascii="Tahoma" w:hAnsi="Tahoma" w:cs="Tahoma"/>
          <w:sz w:val="22"/>
          <w:szCs w:val="22"/>
          <w:lang w:val="id-ID"/>
        </w:rPr>
        <w:t>kebijakan anggaran belanja Pemerintah Kota Makassar</w:t>
      </w:r>
      <w:r w:rsidR="00DC77B3" w:rsidRPr="00343C8F">
        <w:rPr>
          <w:rFonts w:ascii="Tahoma" w:hAnsi="Tahoma" w:cs="Tahoma"/>
          <w:sz w:val="22"/>
          <w:szCs w:val="22"/>
          <w:lang w:val="id-ID"/>
        </w:rPr>
        <w:t xml:space="preserve"> lebih</w:t>
      </w:r>
      <w:r w:rsidR="00420311" w:rsidRPr="00343C8F">
        <w:rPr>
          <w:rFonts w:ascii="Tahoma" w:hAnsi="Tahoma" w:cs="Tahoma"/>
          <w:sz w:val="22"/>
          <w:szCs w:val="22"/>
          <w:lang w:val="id-ID"/>
        </w:rPr>
        <w:t xml:space="preserve"> terfokus </w:t>
      </w:r>
      <w:r w:rsidR="00DC77B3" w:rsidRPr="00343C8F">
        <w:rPr>
          <w:rFonts w:ascii="Tahoma" w:hAnsi="Tahoma" w:cs="Tahoma"/>
          <w:sz w:val="22"/>
          <w:szCs w:val="22"/>
          <w:lang w:val="id-ID"/>
        </w:rPr>
        <w:t>ke</w:t>
      </w:r>
      <w:r w:rsidR="00420311" w:rsidRPr="00343C8F">
        <w:rPr>
          <w:rFonts w:ascii="Tahoma" w:hAnsi="Tahoma" w:cs="Tahoma"/>
          <w:sz w:val="22"/>
          <w:szCs w:val="22"/>
          <w:lang w:val="id-ID"/>
        </w:rPr>
        <w:t>pada</w:t>
      </w:r>
      <w:r w:rsidR="00343C8F" w:rsidRPr="00343C8F">
        <w:rPr>
          <w:rFonts w:ascii="Tahoma" w:hAnsi="Tahoma" w:cs="Tahoma"/>
          <w:sz w:val="22"/>
          <w:szCs w:val="22"/>
          <w:lang w:val="id-ID"/>
        </w:rPr>
        <w:t xml:space="preserve"> bidang</w:t>
      </w:r>
      <w:r w:rsidR="00B727F6">
        <w:rPr>
          <w:rFonts w:ascii="Tahoma" w:hAnsi="Tahoma" w:cs="Tahoma"/>
          <w:sz w:val="22"/>
          <w:szCs w:val="22"/>
          <w:lang w:val="id-ID"/>
        </w:rPr>
        <w:t xml:space="preserve"> Infrastruktur, </w:t>
      </w:r>
      <w:r w:rsidR="00B727F6" w:rsidRPr="00B727F6">
        <w:rPr>
          <w:rFonts w:ascii="Tahoma" w:hAnsi="Tahoma" w:cs="Tahoma"/>
          <w:sz w:val="22"/>
          <w:szCs w:val="22"/>
          <w:lang w:val="id-ID"/>
        </w:rPr>
        <w:t>s</w:t>
      </w:r>
      <w:r w:rsidR="00420311" w:rsidRPr="00B727F6">
        <w:rPr>
          <w:rFonts w:ascii="Tahoma" w:hAnsi="Tahoma" w:cs="Tahoma"/>
          <w:sz w:val="22"/>
          <w:szCs w:val="22"/>
          <w:lang w:val="id-ID"/>
        </w:rPr>
        <w:t xml:space="preserve">ehingga program dan kegiatan </w:t>
      </w:r>
      <w:r w:rsidR="00DC77B3" w:rsidRPr="00B727F6">
        <w:rPr>
          <w:rFonts w:ascii="Tahoma" w:hAnsi="Tahoma" w:cs="Tahoma"/>
          <w:sz w:val="22"/>
          <w:szCs w:val="22"/>
          <w:lang w:val="id-ID"/>
        </w:rPr>
        <w:t>dalam</w:t>
      </w:r>
      <w:r w:rsidR="00420311" w:rsidRPr="00B727F6">
        <w:rPr>
          <w:rFonts w:ascii="Tahoma" w:hAnsi="Tahoma" w:cs="Tahoma"/>
          <w:sz w:val="22"/>
          <w:szCs w:val="22"/>
          <w:lang w:val="id-ID"/>
        </w:rPr>
        <w:t xml:space="preserve"> menunjang</w:t>
      </w:r>
      <w:r w:rsidR="00DC77B3" w:rsidRPr="00B727F6">
        <w:rPr>
          <w:rFonts w:ascii="Tahoma" w:hAnsi="Tahoma" w:cs="Tahoma"/>
          <w:sz w:val="22"/>
          <w:szCs w:val="22"/>
          <w:lang w:val="id-ID"/>
        </w:rPr>
        <w:t xml:space="preserve"> pencapaian</w:t>
      </w:r>
      <w:r w:rsidR="00343C8F" w:rsidRPr="00B727F6">
        <w:rPr>
          <w:rFonts w:ascii="Tahoma" w:hAnsi="Tahoma" w:cs="Tahoma"/>
          <w:sz w:val="22"/>
          <w:szCs w:val="22"/>
          <w:lang w:val="id-ID"/>
        </w:rPr>
        <w:t xml:space="preserve"> arah kebijakan belanja yang menjadi prioritas pada tahun 2016</w:t>
      </w:r>
      <w:r w:rsidR="00DC77B3" w:rsidRPr="00B727F6">
        <w:rPr>
          <w:rFonts w:ascii="Tahoma" w:hAnsi="Tahoma" w:cs="Tahoma"/>
          <w:sz w:val="22"/>
          <w:szCs w:val="22"/>
          <w:lang w:val="id-ID"/>
        </w:rPr>
        <w:t xml:space="preserve"> </w:t>
      </w:r>
      <w:r w:rsidR="00343C8F" w:rsidRPr="00B727F6">
        <w:rPr>
          <w:rFonts w:ascii="Tahoma" w:hAnsi="Tahoma" w:cs="Tahoma"/>
          <w:sz w:val="22"/>
          <w:szCs w:val="22"/>
          <w:lang w:val="id-ID"/>
        </w:rPr>
        <w:t>diberikan bobot anggaran yang lebih</w:t>
      </w:r>
      <w:r w:rsidR="00B727F6">
        <w:rPr>
          <w:rFonts w:ascii="Tahoma" w:hAnsi="Tahoma" w:cs="Tahoma"/>
          <w:sz w:val="22"/>
          <w:szCs w:val="22"/>
          <w:lang w:val="id-ID"/>
        </w:rPr>
        <w:t>.</w:t>
      </w:r>
      <w:r w:rsidR="00343C8F">
        <w:rPr>
          <w:rFonts w:ascii="Tahoma" w:hAnsi="Tahoma" w:cs="Tahoma"/>
          <w:sz w:val="22"/>
          <w:szCs w:val="22"/>
          <w:lang w:val="id-ID"/>
        </w:rPr>
        <w:t xml:space="preserve"> </w:t>
      </w:r>
      <w:r w:rsidR="00DC77B3">
        <w:rPr>
          <w:rFonts w:ascii="Tahoma" w:hAnsi="Tahoma" w:cs="Tahoma"/>
          <w:sz w:val="22"/>
          <w:szCs w:val="22"/>
          <w:lang w:val="id-ID"/>
        </w:rPr>
        <w:t xml:space="preserve">  </w:t>
      </w:r>
      <w:r w:rsidR="00420311">
        <w:rPr>
          <w:rFonts w:ascii="Tahoma" w:hAnsi="Tahoma" w:cs="Tahoma"/>
          <w:sz w:val="22"/>
          <w:szCs w:val="22"/>
          <w:lang w:val="id-ID"/>
        </w:rPr>
        <w:t xml:space="preserve"> </w:t>
      </w:r>
    </w:p>
    <w:p w:rsidR="009E2F3F" w:rsidRPr="006C0912" w:rsidRDefault="004F37ED" w:rsidP="001E2D44">
      <w:pPr>
        <w:pStyle w:val="BodyTextIndent"/>
        <w:ind w:left="720" w:firstLine="698"/>
        <w:rPr>
          <w:b/>
          <w:color w:val="FF0000"/>
          <w:sz w:val="22"/>
          <w:szCs w:val="22"/>
          <w:lang w:val="en-US"/>
        </w:rPr>
      </w:pPr>
      <w:r w:rsidRPr="006C0912">
        <w:rPr>
          <w:sz w:val="22"/>
          <w:szCs w:val="22"/>
          <w:lang w:val="id-ID"/>
        </w:rPr>
        <w:lastRenderedPageBreak/>
        <w:t>Berpedoman</w:t>
      </w:r>
      <w:r w:rsidR="002C2A92" w:rsidRPr="006C0912">
        <w:rPr>
          <w:sz w:val="22"/>
          <w:szCs w:val="22"/>
          <w:lang w:val="id-ID"/>
        </w:rPr>
        <w:t xml:space="preserve"> pada kebijakan Belanja Daerah </w:t>
      </w:r>
      <w:r w:rsidR="00A76835" w:rsidRPr="006C0912">
        <w:rPr>
          <w:sz w:val="22"/>
          <w:szCs w:val="22"/>
          <w:lang w:val="en-US"/>
        </w:rPr>
        <w:t>pada AP</w:t>
      </w:r>
      <w:r w:rsidR="00EA3242" w:rsidRPr="006C0912">
        <w:rPr>
          <w:sz w:val="22"/>
          <w:szCs w:val="22"/>
          <w:lang w:val="en-US"/>
        </w:rPr>
        <w:t>BD Tahun Anggaran 20</w:t>
      </w:r>
      <w:r w:rsidR="00D07D07" w:rsidRPr="006C0912">
        <w:rPr>
          <w:sz w:val="22"/>
          <w:szCs w:val="22"/>
          <w:lang w:val="en-US"/>
        </w:rPr>
        <w:t>1</w:t>
      </w:r>
      <w:r w:rsidR="00E30994" w:rsidRPr="006C0912">
        <w:rPr>
          <w:sz w:val="22"/>
          <w:szCs w:val="22"/>
          <w:lang w:val="id-ID"/>
        </w:rPr>
        <w:t>5</w:t>
      </w:r>
      <w:r w:rsidR="00A76835" w:rsidRPr="006C0912">
        <w:rPr>
          <w:sz w:val="22"/>
          <w:szCs w:val="22"/>
          <w:lang w:val="en-US"/>
        </w:rPr>
        <w:t xml:space="preserve">, </w:t>
      </w:r>
      <w:r w:rsidR="002C2A92" w:rsidRPr="006C0912">
        <w:rPr>
          <w:sz w:val="22"/>
          <w:szCs w:val="22"/>
          <w:lang w:val="id-ID"/>
        </w:rPr>
        <w:t>dengan tetap memperhatikan pencapaian target kinerja dari setiap program dan kegiatan, maka B</w:t>
      </w:r>
      <w:r w:rsidR="00EA3242" w:rsidRPr="006C0912">
        <w:rPr>
          <w:sz w:val="22"/>
          <w:szCs w:val="22"/>
          <w:lang w:val="id-ID"/>
        </w:rPr>
        <w:t xml:space="preserve">elanja Daerah Tahun Anggaran </w:t>
      </w:r>
      <w:r w:rsidR="00665C84" w:rsidRPr="006C0912">
        <w:rPr>
          <w:sz w:val="22"/>
          <w:szCs w:val="22"/>
          <w:lang w:val="id-ID"/>
        </w:rPr>
        <w:t>2016</w:t>
      </w:r>
      <w:r w:rsidR="002C2A92" w:rsidRPr="006C0912">
        <w:rPr>
          <w:sz w:val="22"/>
          <w:szCs w:val="22"/>
          <w:lang w:val="id-ID"/>
        </w:rPr>
        <w:t xml:space="preserve"> </w:t>
      </w:r>
      <w:r w:rsidR="00655D49" w:rsidRPr="006C0912">
        <w:rPr>
          <w:sz w:val="22"/>
          <w:szCs w:val="22"/>
          <w:lang w:val="id-ID"/>
        </w:rPr>
        <w:t xml:space="preserve">diperkirakan mengalami </w:t>
      </w:r>
      <w:r w:rsidR="00655D49" w:rsidRPr="006C0912">
        <w:rPr>
          <w:b/>
          <w:sz w:val="22"/>
          <w:szCs w:val="22"/>
          <w:lang w:val="id-ID"/>
        </w:rPr>
        <w:t>Pen</w:t>
      </w:r>
      <w:r w:rsidR="00285231">
        <w:rPr>
          <w:b/>
          <w:sz w:val="22"/>
          <w:szCs w:val="22"/>
          <w:lang w:val="id-ID"/>
        </w:rPr>
        <w:t>ingkatan</w:t>
      </w:r>
      <w:r w:rsidR="009478A2" w:rsidRPr="006C0912">
        <w:rPr>
          <w:b/>
          <w:sz w:val="22"/>
          <w:szCs w:val="22"/>
          <w:lang w:val="en-US"/>
        </w:rPr>
        <w:t xml:space="preserve"> </w:t>
      </w:r>
      <w:r w:rsidR="00BB6CF6" w:rsidRPr="006C0912">
        <w:rPr>
          <w:sz w:val="22"/>
          <w:szCs w:val="22"/>
          <w:lang w:val="id-ID"/>
        </w:rPr>
        <w:t xml:space="preserve">sebesar </w:t>
      </w:r>
      <w:r w:rsidR="003C0872" w:rsidRPr="00BA5C30">
        <w:rPr>
          <w:color w:val="FF0000"/>
          <w:sz w:val="22"/>
          <w:szCs w:val="22"/>
          <w:lang w:val="id-ID"/>
        </w:rPr>
        <w:t>Rp</w:t>
      </w:r>
      <w:r w:rsidR="003C0872" w:rsidRPr="00BA5C30">
        <w:rPr>
          <w:color w:val="FF0000"/>
          <w:sz w:val="22"/>
          <w:szCs w:val="22"/>
          <w:lang w:val="en-US"/>
        </w:rPr>
        <w:t>.</w:t>
      </w:r>
      <w:r w:rsidR="00E46974" w:rsidRPr="00E46974">
        <w:rPr>
          <w:color w:val="FF0000"/>
          <w:sz w:val="22"/>
          <w:szCs w:val="22"/>
          <w:shd w:val="clear" w:color="auto" w:fill="FFFFFF"/>
          <w:lang w:val="id-ID"/>
        </w:rPr>
        <w:t>303.632.086.000</w:t>
      </w:r>
      <w:r w:rsidR="003C0872" w:rsidRPr="00BA5C30">
        <w:rPr>
          <w:color w:val="FF0000"/>
          <w:sz w:val="22"/>
          <w:szCs w:val="22"/>
          <w:lang w:val="en-US"/>
        </w:rPr>
        <w:t xml:space="preserve">,- </w:t>
      </w:r>
      <w:r w:rsidR="003C0872" w:rsidRPr="00BA5C30">
        <w:rPr>
          <w:color w:val="FF0000"/>
          <w:sz w:val="22"/>
          <w:szCs w:val="22"/>
          <w:lang w:val="id-ID"/>
        </w:rPr>
        <w:t>atau</w:t>
      </w:r>
      <w:r w:rsidR="003C0872" w:rsidRPr="00BA5C30">
        <w:rPr>
          <w:color w:val="FF0000"/>
          <w:sz w:val="22"/>
          <w:szCs w:val="22"/>
          <w:lang w:val="en-US"/>
        </w:rPr>
        <w:t xml:space="preserve"> </w:t>
      </w:r>
      <w:r w:rsidR="00A956F4" w:rsidRPr="00A956F4">
        <w:rPr>
          <w:color w:val="FF0000"/>
          <w:sz w:val="22"/>
          <w:szCs w:val="22"/>
          <w:lang w:val="id-ID"/>
        </w:rPr>
        <w:t>19,38</w:t>
      </w:r>
      <w:r w:rsidR="002C5856" w:rsidRPr="00BA5C30">
        <w:rPr>
          <w:color w:val="FF0000"/>
          <w:sz w:val="22"/>
          <w:szCs w:val="22"/>
          <w:lang w:val="id-ID"/>
        </w:rPr>
        <w:t xml:space="preserve">% </w:t>
      </w:r>
      <w:r w:rsidR="007379F2" w:rsidRPr="006C0912">
        <w:rPr>
          <w:sz w:val="22"/>
          <w:szCs w:val="22"/>
          <w:lang w:val="en-US"/>
        </w:rPr>
        <w:t>dari belanja anggaran 201</w:t>
      </w:r>
      <w:r w:rsidR="00E30994" w:rsidRPr="006C0912">
        <w:rPr>
          <w:sz w:val="22"/>
          <w:szCs w:val="22"/>
          <w:lang w:val="id-ID"/>
        </w:rPr>
        <w:t>5</w:t>
      </w:r>
      <w:r w:rsidR="007379F2" w:rsidRPr="006C0912">
        <w:rPr>
          <w:sz w:val="22"/>
          <w:szCs w:val="22"/>
          <w:lang w:val="en-US"/>
        </w:rPr>
        <w:t xml:space="preserve"> sebesar </w:t>
      </w:r>
      <w:r w:rsidR="00195942" w:rsidRPr="00AA310D">
        <w:rPr>
          <w:color w:val="0070C0"/>
          <w:sz w:val="22"/>
          <w:szCs w:val="22"/>
          <w:lang w:val="en-US"/>
        </w:rPr>
        <w:t>Rp.</w:t>
      </w:r>
      <w:r w:rsidR="00BA5C30" w:rsidRPr="00BA5C30">
        <w:rPr>
          <w:color w:val="0070C0"/>
          <w:sz w:val="22"/>
          <w:szCs w:val="22"/>
          <w:lang w:val="en-US"/>
        </w:rPr>
        <w:t>3.324.367.914.000</w:t>
      </w:r>
      <w:r w:rsidR="00195942" w:rsidRPr="00AA310D">
        <w:rPr>
          <w:color w:val="0070C0"/>
          <w:sz w:val="22"/>
          <w:szCs w:val="22"/>
          <w:lang w:val="en-US"/>
        </w:rPr>
        <w:t>,-</w:t>
      </w:r>
      <w:r w:rsidR="00195942" w:rsidRPr="00195942">
        <w:rPr>
          <w:sz w:val="22"/>
          <w:szCs w:val="22"/>
          <w:lang w:val="en-US"/>
        </w:rPr>
        <w:t>.</w:t>
      </w:r>
      <w:r w:rsidR="007379F2" w:rsidRPr="006C0912">
        <w:rPr>
          <w:sz w:val="22"/>
          <w:szCs w:val="22"/>
          <w:lang w:val="en-US"/>
        </w:rPr>
        <w:t xml:space="preserve"> </w:t>
      </w:r>
      <w:proofErr w:type="gramStart"/>
      <w:r w:rsidR="007379F2" w:rsidRPr="006C0912">
        <w:rPr>
          <w:sz w:val="22"/>
          <w:szCs w:val="22"/>
          <w:lang w:val="en-US"/>
        </w:rPr>
        <w:t xml:space="preserve">sehingga </w:t>
      </w:r>
      <w:r w:rsidR="00FE66D8" w:rsidRPr="006C0912">
        <w:rPr>
          <w:sz w:val="22"/>
          <w:szCs w:val="22"/>
          <w:lang w:val="id-ID"/>
        </w:rPr>
        <w:t xml:space="preserve"> jumlah</w:t>
      </w:r>
      <w:proofErr w:type="gramEnd"/>
      <w:r w:rsidR="00FE66D8" w:rsidRPr="006C0912">
        <w:rPr>
          <w:sz w:val="22"/>
          <w:szCs w:val="22"/>
          <w:lang w:val="id-ID"/>
        </w:rPr>
        <w:t xml:space="preserve"> total </w:t>
      </w:r>
      <w:r w:rsidR="00FE66D8" w:rsidRPr="006C0912">
        <w:rPr>
          <w:sz w:val="22"/>
          <w:szCs w:val="22"/>
          <w:lang w:val="en-US"/>
        </w:rPr>
        <w:t>B</w:t>
      </w:r>
      <w:r w:rsidR="00C71D85" w:rsidRPr="006C0912">
        <w:rPr>
          <w:sz w:val="22"/>
          <w:szCs w:val="22"/>
          <w:lang w:val="id-ID"/>
        </w:rPr>
        <w:t xml:space="preserve">elanja </w:t>
      </w:r>
      <w:r w:rsidR="00FE66D8" w:rsidRPr="006C0912">
        <w:rPr>
          <w:sz w:val="22"/>
          <w:szCs w:val="22"/>
          <w:lang w:val="en-US"/>
        </w:rPr>
        <w:t>D</w:t>
      </w:r>
      <w:r w:rsidR="00A76835" w:rsidRPr="006C0912">
        <w:rPr>
          <w:sz w:val="22"/>
          <w:szCs w:val="22"/>
          <w:lang w:val="en-US"/>
        </w:rPr>
        <w:t xml:space="preserve">aerah </w:t>
      </w:r>
      <w:r w:rsidR="00C71D85" w:rsidRPr="006C0912">
        <w:rPr>
          <w:sz w:val="22"/>
          <w:szCs w:val="22"/>
          <w:lang w:val="id-ID"/>
        </w:rPr>
        <w:t xml:space="preserve">sebesar </w:t>
      </w:r>
      <w:r w:rsidR="00C524F3" w:rsidRPr="00AA310D">
        <w:rPr>
          <w:color w:val="0070C0"/>
          <w:sz w:val="22"/>
          <w:szCs w:val="22"/>
          <w:lang w:val="id-ID"/>
        </w:rPr>
        <w:t>R</w:t>
      </w:r>
      <w:r w:rsidR="00D55416" w:rsidRPr="00AA310D">
        <w:rPr>
          <w:color w:val="0070C0"/>
          <w:sz w:val="22"/>
          <w:szCs w:val="22"/>
          <w:lang w:val="en-US"/>
        </w:rPr>
        <w:t>p.</w:t>
      </w:r>
      <w:r w:rsidR="00BA5C30">
        <w:rPr>
          <w:color w:val="0070C0"/>
          <w:sz w:val="22"/>
          <w:szCs w:val="22"/>
          <w:lang w:val="id-ID"/>
        </w:rPr>
        <w:t>3.</w:t>
      </w:r>
      <w:r w:rsidR="003F51C6">
        <w:rPr>
          <w:color w:val="0070C0"/>
          <w:sz w:val="22"/>
          <w:szCs w:val="22"/>
          <w:lang w:val="id-ID"/>
        </w:rPr>
        <w:t>628</w:t>
      </w:r>
      <w:r w:rsidR="00BA5C30">
        <w:rPr>
          <w:color w:val="0070C0"/>
          <w:sz w:val="22"/>
          <w:szCs w:val="22"/>
          <w:lang w:val="id-ID"/>
        </w:rPr>
        <w:t>.000.000.000</w:t>
      </w:r>
      <w:r w:rsidR="00356761" w:rsidRPr="00AA310D">
        <w:rPr>
          <w:color w:val="0070C0"/>
          <w:sz w:val="22"/>
          <w:szCs w:val="22"/>
          <w:lang w:val="en-US"/>
        </w:rPr>
        <w:t>,-</w:t>
      </w:r>
      <w:r w:rsidR="00AE3ED0" w:rsidRPr="00AA310D">
        <w:rPr>
          <w:color w:val="0070C0"/>
          <w:sz w:val="22"/>
          <w:szCs w:val="22"/>
          <w:lang w:val="en-US"/>
        </w:rPr>
        <w:t>.</w:t>
      </w:r>
    </w:p>
    <w:p w:rsidR="00DA3B21" w:rsidRPr="006C0912" w:rsidRDefault="00DA3B21" w:rsidP="001E2D44">
      <w:pPr>
        <w:pStyle w:val="BodyTextIndent"/>
        <w:ind w:left="720" w:firstLine="698"/>
        <w:rPr>
          <w:rFonts w:eastAsia="Batang"/>
          <w:sz w:val="22"/>
          <w:szCs w:val="22"/>
          <w:lang w:val="en-US"/>
        </w:rPr>
      </w:pPr>
    </w:p>
    <w:p w:rsidR="001E4187" w:rsidRPr="006C0912" w:rsidRDefault="00FF74BA" w:rsidP="001E2D44">
      <w:pPr>
        <w:spacing w:line="360" w:lineRule="auto"/>
        <w:ind w:left="709" w:hanging="716"/>
        <w:jc w:val="both"/>
        <w:rPr>
          <w:rFonts w:ascii="Tahoma" w:hAnsi="Tahoma" w:cs="Tahoma"/>
          <w:sz w:val="22"/>
          <w:szCs w:val="22"/>
          <w:lang w:val="id-ID"/>
        </w:rPr>
      </w:pPr>
      <w:r w:rsidRPr="006C0912">
        <w:rPr>
          <w:rFonts w:ascii="Tahoma" w:hAnsi="Tahoma" w:cs="Tahoma"/>
          <w:b/>
          <w:sz w:val="22"/>
          <w:szCs w:val="22"/>
          <w:lang w:val="id-ID"/>
        </w:rPr>
        <w:t xml:space="preserve">4.2.2. Kebijakan </w:t>
      </w:r>
      <w:r w:rsidR="00055E63" w:rsidRPr="006C0912">
        <w:rPr>
          <w:rFonts w:ascii="Tahoma" w:hAnsi="Tahoma" w:cs="Tahoma"/>
          <w:b/>
          <w:sz w:val="22"/>
          <w:szCs w:val="22"/>
        </w:rPr>
        <w:t>B</w:t>
      </w:r>
      <w:r w:rsidR="00020C3F" w:rsidRPr="006C0912">
        <w:rPr>
          <w:rFonts w:ascii="Tahoma" w:hAnsi="Tahoma" w:cs="Tahoma"/>
          <w:b/>
          <w:sz w:val="22"/>
          <w:szCs w:val="22"/>
          <w:lang w:val="id-ID"/>
        </w:rPr>
        <w:t xml:space="preserve">elanja </w:t>
      </w:r>
      <w:r w:rsidR="00055E63" w:rsidRPr="006C0912">
        <w:rPr>
          <w:rFonts w:ascii="Tahoma" w:hAnsi="Tahoma" w:cs="Tahoma"/>
          <w:b/>
          <w:sz w:val="22"/>
          <w:szCs w:val="22"/>
        </w:rPr>
        <w:t>T</w:t>
      </w:r>
      <w:r w:rsidR="00055E63" w:rsidRPr="006C0912">
        <w:rPr>
          <w:rFonts w:ascii="Tahoma" w:hAnsi="Tahoma" w:cs="Tahoma"/>
          <w:b/>
          <w:sz w:val="22"/>
          <w:szCs w:val="22"/>
          <w:lang w:val="id-ID"/>
        </w:rPr>
        <w:t xml:space="preserve">idak </w:t>
      </w:r>
      <w:r w:rsidR="00055E63" w:rsidRPr="006C0912">
        <w:rPr>
          <w:rFonts w:ascii="Tahoma" w:hAnsi="Tahoma" w:cs="Tahoma"/>
          <w:b/>
          <w:sz w:val="22"/>
          <w:szCs w:val="22"/>
        </w:rPr>
        <w:t>L</w:t>
      </w:r>
      <w:r w:rsidR="00C81587" w:rsidRPr="006C0912">
        <w:rPr>
          <w:rFonts w:ascii="Tahoma" w:hAnsi="Tahoma" w:cs="Tahoma"/>
          <w:b/>
          <w:sz w:val="22"/>
          <w:szCs w:val="22"/>
          <w:lang w:val="id-ID"/>
        </w:rPr>
        <w:t>angsung</w:t>
      </w:r>
      <w:r w:rsidR="00367B46" w:rsidRPr="006C0912">
        <w:rPr>
          <w:rFonts w:ascii="Tahoma" w:hAnsi="Tahoma" w:cs="Tahoma"/>
          <w:b/>
          <w:sz w:val="22"/>
          <w:szCs w:val="22"/>
          <w:lang w:val="id-ID"/>
        </w:rPr>
        <w:t xml:space="preserve">. </w:t>
      </w:r>
    </w:p>
    <w:p w:rsidR="009E2D79" w:rsidRPr="006C0912" w:rsidRDefault="001B6FBC" w:rsidP="001B6FBC">
      <w:pPr>
        <w:autoSpaceDE w:val="0"/>
        <w:autoSpaceDN w:val="0"/>
        <w:adjustRightInd w:val="0"/>
        <w:spacing w:line="360" w:lineRule="auto"/>
        <w:ind w:left="709" w:firstLine="709"/>
        <w:jc w:val="both"/>
        <w:rPr>
          <w:rFonts w:ascii="Tahoma" w:hAnsi="Tahoma" w:cs="Tahoma"/>
          <w:sz w:val="22"/>
          <w:szCs w:val="22"/>
        </w:rPr>
      </w:pPr>
      <w:r w:rsidRPr="006C0912">
        <w:rPr>
          <w:rFonts w:ascii="Tahoma" w:hAnsi="Tahoma" w:cs="Tahoma"/>
          <w:sz w:val="22"/>
          <w:szCs w:val="22"/>
        </w:rPr>
        <w:t xml:space="preserve">Belanja tidak langsung merupakan belanja yang tidak terkait langsung dengan pelaksanaan program dan kegiatan. Belanja tidak langsung dianggarkan untuk membiayai gaji dan tunjangan pegawai, bunga, subsidi, hibah, bantuan sosial, </w:t>
      </w:r>
      <w:r w:rsidR="002B0F0E" w:rsidRPr="006C0912">
        <w:rPr>
          <w:rFonts w:ascii="Tahoma" w:hAnsi="Tahoma" w:cs="Tahoma"/>
          <w:sz w:val="22"/>
          <w:szCs w:val="22"/>
        </w:rPr>
        <w:t xml:space="preserve">belanja </w:t>
      </w:r>
      <w:r w:rsidRPr="006C0912">
        <w:rPr>
          <w:rFonts w:ascii="Tahoma" w:hAnsi="Tahoma" w:cs="Tahoma"/>
          <w:sz w:val="22"/>
          <w:szCs w:val="22"/>
        </w:rPr>
        <w:t xml:space="preserve">bagi hasil, bantuan keuangan, dan belanja </w:t>
      </w:r>
      <w:r w:rsidR="002B0F0E" w:rsidRPr="006C0912">
        <w:rPr>
          <w:rFonts w:ascii="Tahoma" w:hAnsi="Tahoma" w:cs="Tahoma"/>
          <w:sz w:val="22"/>
          <w:szCs w:val="22"/>
        </w:rPr>
        <w:t>tidak</w:t>
      </w:r>
      <w:r w:rsidRPr="006C0912">
        <w:rPr>
          <w:rFonts w:ascii="Tahoma" w:hAnsi="Tahoma" w:cs="Tahoma"/>
          <w:sz w:val="22"/>
          <w:szCs w:val="22"/>
        </w:rPr>
        <w:t xml:space="preserve"> terduga</w:t>
      </w:r>
      <w:r w:rsidR="009E2D79" w:rsidRPr="006C0912">
        <w:rPr>
          <w:rFonts w:ascii="Tahoma" w:hAnsi="Tahoma" w:cs="Tahoma"/>
          <w:sz w:val="22"/>
          <w:szCs w:val="22"/>
        </w:rPr>
        <w:t>.</w:t>
      </w:r>
    </w:p>
    <w:p w:rsidR="001B6FBC" w:rsidRPr="006C0912" w:rsidRDefault="009E2D79" w:rsidP="009569D7">
      <w:pPr>
        <w:pStyle w:val="ListParagraph"/>
        <w:numPr>
          <w:ilvl w:val="0"/>
          <w:numId w:val="12"/>
        </w:numPr>
        <w:autoSpaceDE w:val="0"/>
        <w:autoSpaceDN w:val="0"/>
        <w:adjustRightInd w:val="0"/>
        <w:spacing w:line="360" w:lineRule="auto"/>
        <w:ind w:left="1134" w:hanging="425"/>
        <w:jc w:val="both"/>
        <w:rPr>
          <w:rFonts w:ascii="Tahoma" w:hAnsi="Tahoma" w:cs="Tahoma"/>
          <w:i/>
        </w:rPr>
      </w:pPr>
      <w:r w:rsidRPr="006C0912">
        <w:rPr>
          <w:rFonts w:ascii="Tahoma" w:hAnsi="Tahoma" w:cs="Tahoma"/>
        </w:rPr>
        <w:t>Belanja Pegawai; Penganggaran untuk gaji pokok dan tunjangan Pegawai Negeri Sipil disesuaikan dengan ketentuan peraturan perundang-undangan serta memperhitu</w:t>
      </w:r>
      <w:r w:rsidR="003A2438" w:rsidRPr="006C0912">
        <w:rPr>
          <w:rFonts w:ascii="Tahoma" w:hAnsi="Tahoma" w:cs="Tahoma"/>
          <w:lang w:val="id-ID"/>
        </w:rPr>
        <w:t>n</w:t>
      </w:r>
      <w:r w:rsidRPr="006C0912">
        <w:rPr>
          <w:rFonts w:ascii="Tahoma" w:hAnsi="Tahoma" w:cs="Tahoma"/>
        </w:rPr>
        <w:t>g</w:t>
      </w:r>
      <w:r w:rsidR="00422E13" w:rsidRPr="006C0912">
        <w:rPr>
          <w:rFonts w:ascii="Tahoma" w:hAnsi="Tahoma" w:cs="Tahoma"/>
        </w:rPr>
        <w:t>kan rencana kenaikan gaji pokok</w:t>
      </w:r>
      <w:r w:rsidR="00422E13" w:rsidRPr="006C0912">
        <w:rPr>
          <w:rFonts w:ascii="Tahoma" w:hAnsi="Tahoma" w:cs="Tahoma"/>
          <w:lang w:val="id-ID"/>
        </w:rPr>
        <w:t xml:space="preserve">, </w:t>
      </w:r>
      <w:r w:rsidR="00422E13" w:rsidRPr="006C0912">
        <w:rPr>
          <w:rFonts w:ascii="Tahoma" w:hAnsi="Tahoma" w:cs="Tahoma"/>
        </w:rPr>
        <w:t>tunjangan PNSD</w:t>
      </w:r>
      <w:r w:rsidR="00422E13" w:rsidRPr="006C0912">
        <w:rPr>
          <w:rFonts w:ascii="Tahoma" w:hAnsi="Tahoma" w:cs="Tahoma"/>
          <w:lang w:val="id-ID"/>
        </w:rPr>
        <w:t xml:space="preserve">, </w:t>
      </w:r>
      <w:r w:rsidRPr="006C0912">
        <w:rPr>
          <w:rFonts w:ascii="Tahoma" w:hAnsi="Tahoma" w:cs="Tahoma"/>
        </w:rPr>
        <w:t>pemberian gaji ke tiga belas</w:t>
      </w:r>
      <w:r w:rsidR="00422E13" w:rsidRPr="006C0912">
        <w:rPr>
          <w:rFonts w:ascii="Tahoma" w:hAnsi="Tahoma" w:cs="Tahoma"/>
          <w:lang w:val="id-ID"/>
        </w:rPr>
        <w:t xml:space="preserve"> serta gaji ke empat belas</w:t>
      </w:r>
      <w:r w:rsidRPr="006C0912">
        <w:rPr>
          <w:rFonts w:ascii="Tahoma" w:hAnsi="Tahoma" w:cs="Tahoma"/>
        </w:rPr>
        <w:t xml:space="preserve">. Penganggaran belanja pegawai untuk kebutuhan kenaikan gaji berkala, kenaikan pangkat, tunjangan keluarga dan mutasi pegawai memperhitungkan </w:t>
      </w:r>
      <w:proofErr w:type="gramStart"/>
      <w:r w:rsidRPr="006C0912">
        <w:rPr>
          <w:rFonts w:ascii="Tahoma" w:hAnsi="Tahoma" w:cs="Tahoma"/>
          <w:i/>
        </w:rPr>
        <w:t xml:space="preserve">acress </w:t>
      </w:r>
      <w:r w:rsidRPr="006C0912">
        <w:rPr>
          <w:rFonts w:ascii="Tahoma" w:hAnsi="Tahoma" w:cs="Tahoma"/>
        </w:rPr>
        <w:t xml:space="preserve"> yang</w:t>
      </w:r>
      <w:proofErr w:type="gramEnd"/>
      <w:r w:rsidRPr="006C0912">
        <w:rPr>
          <w:rFonts w:ascii="Tahoma" w:hAnsi="Tahoma" w:cs="Tahoma"/>
        </w:rPr>
        <w:t xml:space="preserve"> besarnya maksimum 2,5% dar</w:t>
      </w:r>
      <w:r w:rsidR="009D4CCF" w:rsidRPr="006C0912">
        <w:rPr>
          <w:rFonts w:ascii="Tahoma" w:hAnsi="Tahoma" w:cs="Tahoma"/>
        </w:rPr>
        <w:t>i</w:t>
      </w:r>
      <w:r w:rsidRPr="006C0912">
        <w:rPr>
          <w:rFonts w:ascii="Tahoma" w:hAnsi="Tahoma" w:cs="Tahoma"/>
        </w:rPr>
        <w:t xml:space="preserve"> jumlah belanja pegawai untuk gaji pokok dan tunjangan.</w:t>
      </w:r>
    </w:p>
    <w:p w:rsidR="009E2D79" w:rsidRPr="006C0912" w:rsidRDefault="007B5C52" w:rsidP="009569D7">
      <w:pPr>
        <w:pStyle w:val="ListParagraph"/>
        <w:numPr>
          <w:ilvl w:val="0"/>
          <w:numId w:val="12"/>
        </w:numPr>
        <w:autoSpaceDE w:val="0"/>
        <w:autoSpaceDN w:val="0"/>
        <w:adjustRightInd w:val="0"/>
        <w:spacing w:line="360" w:lineRule="auto"/>
        <w:ind w:left="1134" w:hanging="425"/>
        <w:jc w:val="both"/>
        <w:rPr>
          <w:rFonts w:ascii="Tahoma" w:hAnsi="Tahoma" w:cs="Tahoma"/>
          <w:i/>
        </w:rPr>
      </w:pPr>
      <w:r w:rsidRPr="006C0912">
        <w:rPr>
          <w:rFonts w:ascii="Tahoma" w:hAnsi="Tahoma" w:cs="Tahoma"/>
        </w:rPr>
        <w:t>Bunga;</w:t>
      </w:r>
      <w:r w:rsidR="00014687" w:rsidRPr="006C0912">
        <w:rPr>
          <w:rFonts w:ascii="Tahoma" w:hAnsi="Tahoma" w:cs="Tahoma"/>
        </w:rPr>
        <w:t xml:space="preserve"> </w:t>
      </w:r>
      <w:r w:rsidR="00014687" w:rsidRPr="006C0912">
        <w:rPr>
          <w:rFonts w:ascii="Tahoma" w:hAnsi="Tahoma" w:cs="Tahoma"/>
          <w:sz w:val="23"/>
          <w:szCs w:val="23"/>
        </w:rPr>
        <w:t>Penganggaran belanja bunga digunakan untuk pembayaran bunga utan</w:t>
      </w:r>
      <w:r w:rsidRPr="006C0912">
        <w:rPr>
          <w:rFonts w:ascii="Tahoma" w:hAnsi="Tahoma" w:cs="Tahoma"/>
          <w:sz w:val="23"/>
          <w:szCs w:val="23"/>
        </w:rPr>
        <w:t>g</w:t>
      </w:r>
      <w:r w:rsidR="00014687" w:rsidRPr="006C0912">
        <w:rPr>
          <w:rFonts w:ascii="Tahoma" w:hAnsi="Tahoma" w:cs="Tahoma"/>
          <w:sz w:val="23"/>
          <w:szCs w:val="23"/>
        </w:rPr>
        <w:t xml:space="preserve"> yang dihitung atas kewajiban pokok utang berdasarkan perjanjian pinjaman jangka pendek, jangka menengah dan jangka panjang.</w:t>
      </w:r>
    </w:p>
    <w:p w:rsidR="00014687" w:rsidRPr="006C0912" w:rsidRDefault="00014687" w:rsidP="009569D7">
      <w:pPr>
        <w:pStyle w:val="ListParagraph"/>
        <w:numPr>
          <w:ilvl w:val="0"/>
          <w:numId w:val="12"/>
        </w:numPr>
        <w:autoSpaceDE w:val="0"/>
        <w:autoSpaceDN w:val="0"/>
        <w:adjustRightInd w:val="0"/>
        <w:spacing w:line="360" w:lineRule="auto"/>
        <w:ind w:left="1134" w:hanging="425"/>
        <w:jc w:val="both"/>
        <w:rPr>
          <w:rFonts w:ascii="Tahoma" w:hAnsi="Tahoma" w:cs="Tahoma"/>
          <w:i/>
        </w:rPr>
      </w:pPr>
      <w:r w:rsidRPr="006C0912">
        <w:rPr>
          <w:rFonts w:ascii="Tahoma" w:hAnsi="Tahoma" w:cs="Tahoma"/>
          <w:sz w:val="23"/>
          <w:szCs w:val="23"/>
        </w:rPr>
        <w:t xml:space="preserve">Subsidi; Penganggaran </w:t>
      </w:r>
      <w:r w:rsidR="007B5C52" w:rsidRPr="006C0912">
        <w:rPr>
          <w:rFonts w:ascii="Tahoma" w:hAnsi="Tahoma" w:cs="Tahoma"/>
          <w:sz w:val="23"/>
          <w:szCs w:val="23"/>
        </w:rPr>
        <w:t xml:space="preserve">belanja </w:t>
      </w:r>
      <w:r w:rsidRPr="006C0912">
        <w:rPr>
          <w:rFonts w:ascii="Tahoma" w:hAnsi="Tahoma" w:cs="Tahoma"/>
          <w:sz w:val="23"/>
          <w:szCs w:val="23"/>
        </w:rPr>
        <w:t>subsidi digunakan untuk bantuan biaya produksi kepada perusahaan/lembaga tertentu agar harga jual produksi/jasa yang dihasilkan dapat terjangkau oleh masyarakat.</w:t>
      </w:r>
    </w:p>
    <w:p w:rsidR="001772CA" w:rsidRPr="006C0912" w:rsidRDefault="001772CA" w:rsidP="009569D7">
      <w:pPr>
        <w:pStyle w:val="ListParagraph"/>
        <w:numPr>
          <w:ilvl w:val="0"/>
          <w:numId w:val="12"/>
        </w:numPr>
        <w:autoSpaceDE w:val="0"/>
        <w:autoSpaceDN w:val="0"/>
        <w:adjustRightInd w:val="0"/>
        <w:spacing w:line="360" w:lineRule="auto"/>
        <w:ind w:left="1134" w:hanging="425"/>
        <w:jc w:val="both"/>
        <w:rPr>
          <w:rFonts w:ascii="Tahoma" w:hAnsi="Tahoma" w:cs="Tahoma"/>
          <w:i/>
        </w:rPr>
      </w:pPr>
      <w:r w:rsidRPr="006C0912">
        <w:rPr>
          <w:rFonts w:ascii="Tahoma" w:hAnsi="Tahoma" w:cs="Tahoma"/>
          <w:sz w:val="23"/>
          <w:szCs w:val="23"/>
        </w:rPr>
        <w:t xml:space="preserve">Hibah; </w:t>
      </w:r>
      <w:r w:rsidR="007B5C52" w:rsidRPr="006C0912">
        <w:rPr>
          <w:rFonts w:ascii="Tahoma" w:hAnsi="Tahoma" w:cs="Tahoma"/>
          <w:sz w:val="23"/>
          <w:szCs w:val="23"/>
        </w:rPr>
        <w:t xml:space="preserve"> Penganggaran </w:t>
      </w:r>
      <w:r w:rsidRPr="006C0912">
        <w:rPr>
          <w:rFonts w:ascii="Tahoma" w:hAnsi="Tahoma" w:cs="Tahoma"/>
          <w:sz w:val="23"/>
          <w:szCs w:val="23"/>
        </w:rPr>
        <w:t xml:space="preserve">belanja </w:t>
      </w:r>
      <w:r w:rsidR="00B727F6">
        <w:rPr>
          <w:rFonts w:ascii="Tahoma" w:hAnsi="Tahoma" w:cs="Tahoma"/>
          <w:sz w:val="23"/>
          <w:szCs w:val="23"/>
        </w:rPr>
        <w:t>hibah</w:t>
      </w:r>
      <w:r w:rsidRPr="006C0912">
        <w:rPr>
          <w:rFonts w:ascii="Tahoma" w:hAnsi="Tahoma" w:cs="Tahoma"/>
          <w:sz w:val="23"/>
          <w:szCs w:val="23"/>
        </w:rPr>
        <w:t xml:space="preserve"> disesuaikan dengan Peraturan Menteri Dalam Negeri Nomor 32 Tahun 2011 tentang Pedoman Pemberian Hibah dan Bantuan Sosial yang bersumber dari APBD sebagaimana telah diubah dengan Peraturan Menteri Dalam Negeri Nomor 39 Tahun 2012 tentang Perubahan Atas Peraturan Menteri Dalam Nomor 32 Tahun 2011 tentang Pedoman Pemberian Hibah dan Bantuan Sosial</w:t>
      </w:r>
    </w:p>
    <w:p w:rsidR="00014687" w:rsidRPr="006C0912" w:rsidRDefault="00117BCA" w:rsidP="009569D7">
      <w:pPr>
        <w:pStyle w:val="ListParagraph"/>
        <w:numPr>
          <w:ilvl w:val="0"/>
          <w:numId w:val="12"/>
        </w:numPr>
        <w:autoSpaceDE w:val="0"/>
        <w:autoSpaceDN w:val="0"/>
        <w:adjustRightInd w:val="0"/>
        <w:spacing w:line="360" w:lineRule="auto"/>
        <w:ind w:left="1134" w:hanging="425"/>
        <w:jc w:val="both"/>
        <w:rPr>
          <w:rFonts w:ascii="Tahoma" w:hAnsi="Tahoma" w:cs="Tahoma"/>
          <w:i/>
        </w:rPr>
      </w:pPr>
      <w:r w:rsidRPr="006C0912">
        <w:rPr>
          <w:rFonts w:ascii="Tahoma" w:hAnsi="Tahoma" w:cs="Tahoma"/>
        </w:rPr>
        <w:t>Belanja tidak terduga dianggarkan untuk kegiatan yang sifatnya tidak biasa atau tidak diharapkan berulang yang tidak diperkirakan sebelumnya, termasuk pengembalian atas kelebihan penerimaan daerah tahun-tahun sebelumnya.</w:t>
      </w:r>
    </w:p>
    <w:p w:rsidR="00021CCB" w:rsidRPr="00195942" w:rsidRDefault="00BB6CF6" w:rsidP="001E2D44">
      <w:pPr>
        <w:pStyle w:val="Title"/>
        <w:spacing w:line="360" w:lineRule="auto"/>
        <w:ind w:left="720" w:firstLine="11"/>
        <w:jc w:val="both"/>
        <w:rPr>
          <w:rFonts w:ascii="Tahoma" w:hAnsi="Tahoma" w:cs="Tahoma"/>
          <w:b w:val="0"/>
          <w:sz w:val="22"/>
          <w:szCs w:val="22"/>
          <w:lang w:val="id-ID"/>
        </w:rPr>
      </w:pPr>
      <w:r w:rsidRPr="006C0912">
        <w:rPr>
          <w:rFonts w:ascii="Tahoma" w:hAnsi="Tahoma" w:cs="Tahoma"/>
          <w:b w:val="0"/>
          <w:sz w:val="22"/>
          <w:szCs w:val="22"/>
          <w:lang w:val="id-ID"/>
        </w:rPr>
        <w:lastRenderedPageBreak/>
        <w:t xml:space="preserve">Belanja tidak langsung </w:t>
      </w:r>
      <w:r w:rsidR="009D4CCF" w:rsidRPr="006C0912">
        <w:rPr>
          <w:rFonts w:ascii="Tahoma" w:hAnsi="Tahoma" w:cs="Tahoma"/>
          <w:b w:val="0"/>
          <w:sz w:val="22"/>
          <w:szCs w:val="22"/>
        </w:rPr>
        <w:t>pada</w:t>
      </w:r>
      <w:r w:rsidRPr="006C0912">
        <w:rPr>
          <w:rFonts w:ascii="Tahoma" w:hAnsi="Tahoma" w:cs="Tahoma"/>
          <w:b w:val="0"/>
          <w:sz w:val="22"/>
          <w:szCs w:val="22"/>
          <w:lang w:val="id-ID"/>
        </w:rPr>
        <w:t xml:space="preserve"> </w:t>
      </w:r>
      <w:r w:rsidRPr="006C0912">
        <w:rPr>
          <w:rFonts w:ascii="Tahoma" w:hAnsi="Tahoma" w:cs="Tahoma"/>
          <w:b w:val="0"/>
          <w:sz w:val="22"/>
          <w:szCs w:val="22"/>
        </w:rPr>
        <w:t>T</w:t>
      </w:r>
      <w:r w:rsidRPr="006C0912">
        <w:rPr>
          <w:rFonts w:ascii="Tahoma" w:hAnsi="Tahoma" w:cs="Tahoma"/>
          <w:b w:val="0"/>
          <w:sz w:val="22"/>
          <w:szCs w:val="22"/>
          <w:lang w:val="id-ID"/>
        </w:rPr>
        <w:t xml:space="preserve">ahun </w:t>
      </w:r>
      <w:r w:rsidRPr="006C0912">
        <w:rPr>
          <w:rFonts w:ascii="Tahoma" w:hAnsi="Tahoma" w:cs="Tahoma"/>
          <w:b w:val="0"/>
          <w:sz w:val="22"/>
          <w:szCs w:val="22"/>
        </w:rPr>
        <w:t>A</w:t>
      </w:r>
      <w:r w:rsidR="00C81587" w:rsidRPr="006C0912">
        <w:rPr>
          <w:rFonts w:ascii="Tahoma" w:hAnsi="Tahoma" w:cs="Tahoma"/>
          <w:b w:val="0"/>
          <w:sz w:val="22"/>
          <w:szCs w:val="22"/>
          <w:lang w:val="id-ID"/>
        </w:rPr>
        <w:t xml:space="preserve">nggaran </w:t>
      </w:r>
      <w:r w:rsidR="00665C84" w:rsidRPr="006C0912">
        <w:rPr>
          <w:rFonts w:ascii="Tahoma" w:hAnsi="Tahoma" w:cs="Tahoma"/>
          <w:b w:val="0"/>
          <w:sz w:val="22"/>
          <w:szCs w:val="22"/>
          <w:lang w:val="id-ID"/>
        </w:rPr>
        <w:t>2016</w:t>
      </w:r>
      <w:r w:rsidRPr="006C0912">
        <w:rPr>
          <w:rFonts w:ascii="Tahoma" w:hAnsi="Tahoma" w:cs="Tahoma"/>
          <w:b w:val="0"/>
          <w:sz w:val="22"/>
          <w:szCs w:val="22"/>
          <w:lang w:val="id-ID"/>
        </w:rPr>
        <w:t xml:space="preserve"> direncanakan </w:t>
      </w:r>
      <w:r w:rsidR="00104889" w:rsidRPr="006C0912">
        <w:rPr>
          <w:rFonts w:ascii="Tahoma" w:hAnsi="Tahoma" w:cs="Tahoma"/>
          <w:sz w:val="22"/>
          <w:szCs w:val="22"/>
          <w:lang w:val="id-ID"/>
        </w:rPr>
        <w:t>meningkat</w:t>
      </w:r>
      <w:r w:rsidR="009E2F3F" w:rsidRPr="006C0912">
        <w:rPr>
          <w:rFonts w:ascii="Tahoma" w:hAnsi="Tahoma" w:cs="Tahoma"/>
          <w:b w:val="0"/>
          <w:color w:val="FF0000"/>
          <w:sz w:val="22"/>
          <w:szCs w:val="22"/>
        </w:rPr>
        <w:t xml:space="preserve"> </w:t>
      </w:r>
      <w:r w:rsidRPr="006C0912">
        <w:rPr>
          <w:rFonts w:ascii="Tahoma" w:hAnsi="Tahoma" w:cs="Tahoma"/>
          <w:b w:val="0"/>
          <w:sz w:val="22"/>
          <w:szCs w:val="22"/>
          <w:lang w:val="id-ID"/>
        </w:rPr>
        <w:t>seb</w:t>
      </w:r>
      <w:r w:rsidR="00FE66D8" w:rsidRPr="006C0912">
        <w:rPr>
          <w:rFonts w:ascii="Tahoma" w:hAnsi="Tahoma" w:cs="Tahoma"/>
          <w:b w:val="0"/>
          <w:sz w:val="22"/>
          <w:szCs w:val="22"/>
          <w:lang w:val="id-ID"/>
        </w:rPr>
        <w:t xml:space="preserve">esar </w:t>
      </w:r>
      <w:r w:rsidR="00E300B1">
        <w:rPr>
          <w:rFonts w:ascii="Tahoma" w:hAnsi="Tahoma" w:cs="Tahoma"/>
          <w:b w:val="0"/>
          <w:color w:val="FF0000"/>
          <w:sz w:val="22"/>
          <w:szCs w:val="22"/>
          <w:lang w:val="id-ID"/>
        </w:rPr>
        <w:t>12,83</w:t>
      </w:r>
      <w:r w:rsidR="00C81587" w:rsidRPr="00E300B1">
        <w:rPr>
          <w:rFonts w:ascii="Tahoma" w:hAnsi="Tahoma" w:cs="Tahoma"/>
          <w:b w:val="0"/>
          <w:color w:val="FF0000"/>
          <w:sz w:val="22"/>
          <w:szCs w:val="22"/>
          <w:lang w:val="id-ID"/>
        </w:rPr>
        <w:t xml:space="preserve">%  atau sebesar </w:t>
      </w:r>
      <w:r w:rsidR="00C326DF" w:rsidRPr="00E300B1">
        <w:rPr>
          <w:rFonts w:ascii="Tahoma" w:hAnsi="Tahoma" w:cs="Tahoma"/>
          <w:b w:val="0"/>
          <w:color w:val="FF0000"/>
          <w:sz w:val="22"/>
          <w:szCs w:val="22"/>
          <w:lang w:val="id-ID"/>
        </w:rPr>
        <w:t>Rp</w:t>
      </w:r>
      <w:r w:rsidR="00D55416" w:rsidRPr="00E300B1">
        <w:rPr>
          <w:rFonts w:ascii="Tahoma" w:hAnsi="Tahoma" w:cs="Tahoma"/>
          <w:b w:val="0"/>
          <w:color w:val="FF0000"/>
          <w:sz w:val="22"/>
          <w:szCs w:val="22"/>
        </w:rPr>
        <w:t>.</w:t>
      </w:r>
      <w:r w:rsidR="00E300B1" w:rsidRPr="00E300B1">
        <w:rPr>
          <w:rFonts w:ascii="Tahoma" w:hAnsi="Tahoma" w:cs="Tahoma"/>
          <w:b w:val="0"/>
          <w:color w:val="FF0000"/>
          <w:sz w:val="22"/>
          <w:szCs w:val="22"/>
          <w:lang w:val="id-ID"/>
        </w:rPr>
        <w:t>175.587.193.000</w:t>
      </w:r>
      <w:r w:rsidR="00595596" w:rsidRPr="00E300B1">
        <w:rPr>
          <w:rFonts w:ascii="Tahoma" w:hAnsi="Tahoma" w:cs="Tahoma"/>
          <w:b w:val="0"/>
          <w:color w:val="FF0000"/>
          <w:sz w:val="22"/>
          <w:szCs w:val="22"/>
        </w:rPr>
        <w:t>,</w:t>
      </w:r>
      <w:r w:rsidR="00EF6365" w:rsidRPr="00E300B1">
        <w:rPr>
          <w:rFonts w:ascii="Tahoma" w:hAnsi="Tahoma" w:cs="Tahoma"/>
          <w:b w:val="0"/>
          <w:color w:val="FF0000"/>
          <w:sz w:val="22"/>
          <w:szCs w:val="22"/>
        </w:rPr>
        <w:t>-</w:t>
      </w:r>
      <w:r w:rsidR="00C37F0B" w:rsidRPr="00E300B1">
        <w:rPr>
          <w:rFonts w:ascii="Tahoma" w:hAnsi="Tahoma" w:cs="Tahoma"/>
          <w:b w:val="0"/>
          <w:color w:val="FF0000"/>
          <w:sz w:val="22"/>
          <w:szCs w:val="22"/>
        </w:rPr>
        <w:t xml:space="preserve"> </w:t>
      </w:r>
      <w:r w:rsidR="00C37F0B" w:rsidRPr="006C0912">
        <w:rPr>
          <w:rFonts w:ascii="Tahoma" w:hAnsi="Tahoma" w:cs="Tahoma"/>
          <w:b w:val="0"/>
          <w:sz w:val="22"/>
          <w:szCs w:val="22"/>
        </w:rPr>
        <w:t>s</w:t>
      </w:r>
      <w:r w:rsidR="00C81587" w:rsidRPr="006C0912">
        <w:rPr>
          <w:rFonts w:ascii="Tahoma" w:hAnsi="Tahoma" w:cs="Tahoma"/>
          <w:b w:val="0"/>
          <w:sz w:val="22"/>
          <w:szCs w:val="22"/>
          <w:lang w:val="id-ID"/>
        </w:rPr>
        <w:t xml:space="preserve">ehingga belanja tidak langsung menjadi sebesar </w:t>
      </w:r>
      <w:r w:rsidR="00C326DF" w:rsidRPr="00AA310D">
        <w:rPr>
          <w:rFonts w:ascii="Tahoma" w:hAnsi="Tahoma" w:cs="Tahoma"/>
          <w:b w:val="0"/>
          <w:color w:val="0070C0"/>
          <w:sz w:val="22"/>
          <w:szCs w:val="22"/>
          <w:lang w:val="id-ID"/>
        </w:rPr>
        <w:t>Rp</w:t>
      </w:r>
      <w:r w:rsidR="00C524F3" w:rsidRPr="00AA310D">
        <w:rPr>
          <w:rFonts w:ascii="Tahoma" w:hAnsi="Tahoma" w:cs="Tahoma"/>
          <w:color w:val="0070C0"/>
          <w:sz w:val="22"/>
          <w:szCs w:val="22"/>
        </w:rPr>
        <w:t>.</w:t>
      </w:r>
      <w:r w:rsidR="00655D49" w:rsidRPr="00AA310D">
        <w:rPr>
          <w:rFonts w:ascii="Tahoma" w:hAnsi="Tahoma" w:cs="Tahoma"/>
          <w:b w:val="0"/>
          <w:color w:val="0070C0"/>
          <w:sz w:val="22"/>
          <w:szCs w:val="22"/>
          <w:lang w:val="id-ID"/>
        </w:rPr>
        <w:t>1.</w:t>
      </w:r>
      <w:r w:rsidR="00E300B1">
        <w:rPr>
          <w:rFonts w:ascii="Tahoma" w:hAnsi="Tahoma" w:cs="Tahoma"/>
          <w:b w:val="0"/>
          <w:color w:val="0070C0"/>
          <w:sz w:val="22"/>
          <w:szCs w:val="22"/>
          <w:lang w:val="id-ID"/>
        </w:rPr>
        <w:t>544.450.000.000</w:t>
      </w:r>
      <w:r w:rsidR="00655D49" w:rsidRPr="00AA310D">
        <w:rPr>
          <w:rFonts w:ascii="Tahoma" w:hAnsi="Tahoma" w:cs="Tahoma"/>
          <w:b w:val="0"/>
          <w:color w:val="0070C0"/>
          <w:sz w:val="22"/>
          <w:szCs w:val="22"/>
          <w:lang w:val="id-ID"/>
        </w:rPr>
        <w:t>,-</w:t>
      </w:r>
      <w:r w:rsidR="00B04513" w:rsidRPr="006C0912">
        <w:rPr>
          <w:rFonts w:ascii="Tahoma" w:hAnsi="Tahoma" w:cs="Tahoma"/>
          <w:b w:val="0"/>
          <w:sz w:val="22"/>
          <w:szCs w:val="22"/>
          <w:lang w:val="id-ID"/>
        </w:rPr>
        <w:t xml:space="preserve"> </w:t>
      </w:r>
      <w:r w:rsidR="00FE66D8" w:rsidRPr="006C0912">
        <w:rPr>
          <w:rFonts w:ascii="Tahoma" w:hAnsi="Tahoma" w:cs="Tahoma"/>
          <w:b w:val="0"/>
          <w:sz w:val="22"/>
          <w:szCs w:val="22"/>
        </w:rPr>
        <w:t>b</w:t>
      </w:r>
      <w:r w:rsidR="007D0CE5" w:rsidRPr="006C0912">
        <w:rPr>
          <w:rFonts w:ascii="Tahoma" w:hAnsi="Tahoma" w:cs="Tahoma"/>
          <w:b w:val="0"/>
          <w:sz w:val="22"/>
          <w:szCs w:val="22"/>
        </w:rPr>
        <w:t xml:space="preserve">ila dibandingkan </w:t>
      </w:r>
      <w:r w:rsidR="00B975DC" w:rsidRPr="006C0912">
        <w:rPr>
          <w:rFonts w:ascii="Tahoma" w:hAnsi="Tahoma" w:cs="Tahoma"/>
          <w:b w:val="0"/>
          <w:sz w:val="22"/>
          <w:szCs w:val="22"/>
        </w:rPr>
        <w:t xml:space="preserve">Anggaran </w:t>
      </w:r>
      <w:r w:rsidR="007D0CE5" w:rsidRPr="006C0912">
        <w:rPr>
          <w:rFonts w:ascii="Tahoma" w:hAnsi="Tahoma" w:cs="Tahoma"/>
          <w:b w:val="0"/>
          <w:sz w:val="22"/>
          <w:szCs w:val="22"/>
        </w:rPr>
        <w:t>Tahun Anggaran</w:t>
      </w:r>
      <w:r w:rsidR="00FE66D8" w:rsidRPr="006C0912">
        <w:rPr>
          <w:rFonts w:ascii="Tahoma" w:hAnsi="Tahoma" w:cs="Tahoma"/>
          <w:b w:val="0"/>
          <w:sz w:val="22"/>
          <w:szCs w:val="22"/>
        </w:rPr>
        <w:t xml:space="preserve"> 20</w:t>
      </w:r>
      <w:r w:rsidR="00D07D07" w:rsidRPr="006C0912">
        <w:rPr>
          <w:rFonts w:ascii="Tahoma" w:hAnsi="Tahoma" w:cs="Tahoma"/>
          <w:b w:val="0"/>
          <w:sz w:val="22"/>
          <w:szCs w:val="22"/>
        </w:rPr>
        <w:t>1</w:t>
      </w:r>
      <w:r w:rsidR="00655D49" w:rsidRPr="006C0912">
        <w:rPr>
          <w:rFonts w:ascii="Tahoma" w:hAnsi="Tahoma" w:cs="Tahoma"/>
          <w:b w:val="0"/>
          <w:sz w:val="22"/>
          <w:szCs w:val="22"/>
          <w:lang w:val="id-ID"/>
        </w:rPr>
        <w:t>5</w:t>
      </w:r>
      <w:r w:rsidR="00FE66D8" w:rsidRPr="006C0912">
        <w:rPr>
          <w:rFonts w:ascii="Tahoma" w:hAnsi="Tahoma" w:cs="Tahoma"/>
          <w:b w:val="0"/>
          <w:sz w:val="22"/>
          <w:szCs w:val="22"/>
        </w:rPr>
        <w:t xml:space="preserve"> </w:t>
      </w:r>
      <w:r w:rsidR="007D0CE5" w:rsidRPr="006C0912">
        <w:rPr>
          <w:rFonts w:ascii="Tahoma" w:hAnsi="Tahoma" w:cs="Tahoma"/>
          <w:b w:val="0"/>
          <w:sz w:val="22"/>
          <w:szCs w:val="22"/>
        </w:rPr>
        <w:t xml:space="preserve">sebesar </w:t>
      </w:r>
      <w:r w:rsidR="00195942" w:rsidRPr="00AA310D">
        <w:rPr>
          <w:rFonts w:ascii="Tahoma" w:hAnsi="Tahoma" w:cs="Tahoma"/>
          <w:b w:val="0"/>
          <w:color w:val="0070C0"/>
          <w:sz w:val="22"/>
          <w:szCs w:val="22"/>
        </w:rPr>
        <w:t>Rp.</w:t>
      </w:r>
      <w:r w:rsidR="00E300B1" w:rsidRPr="00E300B1">
        <w:rPr>
          <w:rFonts w:ascii="Tahoma" w:hAnsi="Tahoma" w:cs="Tahoma"/>
          <w:b w:val="0"/>
          <w:color w:val="0070C0"/>
          <w:sz w:val="22"/>
          <w:szCs w:val="22"/>
        </w:rPr>
        <w:t>1.368.862.807.000</w:t>
      </w:r>
      <w:r w:rsidR="00195942" w:rsidRPr="00AA310D">
        <w:rPr>
          <w:rFonts w:ascii="Tahoma" w:hAnsi="Tahoma" w:cs="Tahoma"/>
          <w:b w:val="0"/>
          <w:color w:val="0070C0"/>
          <w:sz w:val="22"/>
          <w:szCs w:val="22"/>
        </w:rPr>
        <w:t>,-</w:t>
      </w:r>
      <w:r w:rsidR="00195942" w:rsidRPr="00AA310D">
        <w:rPr>
          <w:rFonts w:ascii="Tahoma" w:hAnsi="Tahoma" w:cs="Tahoma"/>
          <w:b w:val="0"/>
          <w:color w:val="0070C0"/>
          <w:sz w:val="22"/>
          <w:szCs w:val="22"/>
          <w:lang w:val="id-ID"/>
        </w:rPr>
        <w:t>.</w:t>
      </w:r>
    </w:p>
    <w:p w:rsidR="00902AEF" w:rsidRPr="006C0912" w:rsidRDefault="00055E63" w:rsidP="001E2D44">
      <w:pPr>
        <w:spacing w:line="360" w:lineRule="auto"/>
        <w:ind w:left="709" w:hanging="716"/>
        <w:jc w:val="both"/>
        <w:rPr>
          <w:rFonts w:ascii="Tahoma" w:hAnsi="Tahoma" w:cs="Tahoma"/>
          <w:b/>
          <w:sz w:val="22"/>
          <w:szCs w:val="22"/>
          <w:lang w:val="id-ID"/>
        </w:rPr>
      </w:pPr>
      <w:r w:rsidRPr="006C0912">
        <w:rPr>
          <w:rFonts w:ascii="Tahoma" w:hAnsi="Tahoma" w:cs="Tahoma"/>
          <w:b/>
          <w:sz w:val="22"/>
          <w:szCs w:val="22"/>
          <w:lang w:val="id-ID"/>
        </w:rPr>
        <w:t xml:space="preserve">4.2.3. Kebijakan </w:t>
      </w:r>
      <w:r w:rsidRPr="006C0912">
        <w:rPr>
          <w:rFonts w:ascii="Tahoma" w:hAnsi="Tahoma" w:cs="Tahoma"/>
          <w:b/>
          <w:sz w:val="22"/>
          <w:szCs w:val="22"/>
        </w:rPr>
        <w:t>B</w:t>
      </w:r>
      <w:r w:rsidRPr="006C0912">
        <w:rPr>
          <w:rFonts w:ascii="Tahoma" w:hAnsi="Tahoma" w:cs="Tahoma"/>
          <w:b/>
          <w:sz w:val="22"/>
          <w:szCs w:val="22"/>
          <w:lang w:val="id-ID"/>
        </w:rPr>
        <w:t xml:space="preserve">elanja </w:t>
      </w:r>
      <w:r w:rsidRPr="006C0912">
        <w:rPr>
          <w:rFonts w:ascii="Tahoma" w:hAnsi="Tahoma" w:cs="Tahoma"/>
          <w:b/>
          <w:sz w:val="22"/>
          <w:szCs w:val="22"/>
        </w:rPr>
        <w:t>L</w:t>
      </w:r>
      <w:r w:rsidR="00902AEF" w:rsidRPr="006C0912">
        <w:rPr>
          <w:rFonts w:ascii="Tahoma" w:hAnsi="Tahoma" w:cs="Tahoma"/>
          <w:b/>
          <w:sz w:val="22"/>
          <w:szCs w:val="22"/>
          <w:lang w:val="id-ID"/>
        </w:rPr>
        <w:t xml:space="preserve">angsung. </w:t>
      </w:r>
    </w:p>
    <w:p w:rsidR="00117BCA" w:rsidRPr="006C0912" w:rsidRDefault="00117BCA" w:rsidP="00117BCA">
      <w:pPr>
        <w:autoSpaceDE w:val="0"/>
        <w:autoSpaceDN w:val="0"/>
        <w:adjustRightInd w:val="0"/>
        <w:spacing w:line="360" w:lineRule="auto"/>
        <w:ind w:left="709" w:firstLine="709"/>
        <w:jc w:val="both"/>
        <w:rPr>
          <w:rFonts w:ascii="Tahoma" w:hAnsi="Tahoma" w:cs="Tahoma"/>
          <w:sz w:val="22"/>
          <w:szCs w:val="22"/>
        </w:rPr>
      </w:pPr>
      <w:r w:rsidRPr="006C0912">
        <w:rPr>
          <w:rFonts w:ascii="Tahoma" w:hAnsi="Tahoma" w:cs="Tahoma"/>
          <w:sz w:val="22"/>
          <w:szCs w:val="22"/>
        </w:rPr>
        <w:t>Penganggaran belanja langsung digunakan untuk pelaksanaan urusan pemerintahan daerah, yang terdiri dari urusan wajib dan urusan pilihan. Penganggaran belanja langsung dituangkan dalam bentuk program dan kegiatan yang manfaat capaian kinerja</w:t>
      </w:r>
      <w:r w:rsidR="00B727F6">
        <w:rPr>
          <w:rFonts w:ascii="Tahoma" w:hAnsi="Tahoma" w:cs="Tahoma"/>
          <w:sz w:val="22"/>
          <w:szCs w:val="22"/>
        </w:rPr>
        <w:t>nya dapat dirasakan langsung ole</w:t>
      </w:r>
      <w:r w:rsidRPr="006C0912">
        <w:rPr>
          <w:rFonts w:ascii="Tahoma" w:hAnsi="Tahoma" w:cs="Tahoma"/>
          <w:sz w:val="22"/>
          <w:szCs w:val="22"/>
        </w:rPr>
        <w:t xml:space="preserve">h masyarakat dalam rangka peningkatan kualitas pelayanan </w:t>
      </w:r>
      <w:r w:rsidR="004B6F27" w:rsidRPr="006C0912">
        <w:rPr>
          <w:rFonts w:ascii="Tahoma" w:hAnsi="Tahoma" w:cs="Tahoma"/>
          <w:sz w:val="22"/>
          <w:szCs w:val="22"/>
        </w:rPr>
        <w:t xml:space="preserve">publik </w:t>
      </w:r>
      <w:r w:rsidRPr="006C0912">
        <w:rPr>
          <w:rFonts w:ascii="Tahoma" w:hAnsi="Tahoma" w:cs="Tahoma"/>
          <w:sz w:val="22"/>
          <w:szCs w:val="22"/>
        </w:rPr>
        <w:t>dan keberpihakan pemerintah daerah kepada kepentingan publi</w:t>
      </w:r>
      <w:r w:rsidR="004B6F27" w:rsidRPr="006C0912">
        <w:rPr>
          <w:rFonts w:ascii="Tahoma" w:hAnsi="Tahoma" w:cs="Tahoma"/>
          <w:sz w:val="22"/>
          <w:szCs w:val="22"/>
        </w:rPr>
        <w:t>k</w:t>
      </w:r>
      <w:r w:rsidRPr="006C0912">
        <w:rPr>
          <w:rFonts w:ascii="Tahoma" w:hAnsi="Tahoma" w:cs="Tahoma"/>
          <w:sz w:val="22"/>
          <w:szCs w:val="22"/>
        </w:rPr>
        <w:t>. Penyusunan anggaran belanja untuk setiap program dan kegiatan mempedomani SPM yang telah ditetapkan</w:t>
      </w:r>
      <w:r w:rsidR="00902AEF" w:rsidRPr="006C0912">
        <w:rPr>
          <w:rFonts w:ascii="Tahoma" w:hAnsi="Tahoma" w:cs="Tahoma"/>
          <w:sz w:val="22"/>
          <w:szCs w:val="22"/>
          <w:lang w:val="id-ID"/>
        </w:rPr>
        <w:tab/>
      </w:r>
      <w:r w:rsidRPr="006C0912">
        <w:rPr>
          <w:rFonts w:ascii="Tahoma" w:hAnsi="Tahoma" w:cs="Tahoma"/>
          <w:sz w:val="22"/>
          <w:szCs w:val="22"/>
        </w:rPr>
        <w:t>.</w:t>
      </w:r>
    </w:p>
    <w:p w:rsidR="00754EED" w:rsidRPr="006C5E45" w:rsidRDefault="001F6C2E" w:rsidP="0094598A">
      <w:pPr>
        <w:pStyle w:val="Title"/>
        <w:spacing w:line="360" w:lineRule="auto"/>
        <w:ind w:left="720" w:firstLine="698"/>
        <w:jc w:val="both"/>
        <w:rPr>
          <w:rFonts w:ascii="Tahoma" w:hAnsi="Tahoma" w:cs="Tahoma"/>
          <w:b w:val="0"/>
          <w:sz w:val="22"/>
          <w:szCs w:val="22"/>
          <w:lang w:val="id-ID"/>
        </w:rPr>
      </w:pPr>
      <w:r w:rsidRPr="006C0912">
        <w:rPr>
          <w:rFonts w:ascii="Tahoma" w:hAnsi="Tahoma" w:cs="Tahoma"/>
          <w:b w:val="0"/>
          <w:sz w:val="22"/>
          <w:szCs w:val="22"/>
          <w:lang w:val="id-ID"/>
        </w:rPr>
        <w:t xml:space="preserve">Belanja langsung untuk </w:t>
      </w:r>
      <w:r w:rsidRPr="006C0912">
        <w:rPr>
          <w:rFonts w:ascii="Tahoma" w:hAnsi="Tahoma" w:cs="Tahoma"/>
          <w:b w:val="0"/>
          <w:sz w:val="22"/>
          <w:szCs w:val="22"/>
        </w:rPr>
        <w:t>T</w:t>
      </w:r>
      <w:r w:rsidRPr="006C0912">
        <w:rPr>
          <w:rFonts w:ascii="Tahoma" w:hAnsi="Tahoma" w:cs="Tahoma"/>
          <w:b w:val="0"/>
          <w:sz w:val="22"/>
          <w:szCs w:val="22"/>
          <w:lang w:val="id-ID"/>
        </w:rPr>
        <w:t xml:space="preserve">ahun </w:t>
      </w:r>
      <w:r w:rsidRPr="006C0912">
        <w:rPr>
          <w:rFonts w:ascii="Tahoma" w:hAnsi="Tahoma" w:cs="Tahoma"/>
          <w:b w:val="0"/>
          <w:sz w:val="22"/>
          <w:szCs w:val="22"/>
        </w:rPr>
        <w:t>A</w:t>
      </w:r>
      <w:r w:rsidR="00902AEF" w:rsidRPr="006C0912">
        <w:rPr>
          <w:rFonts w:ascii="Tahoma" w:hAnsi="Tahoma" w:cs="Tahoma"/>
          <w:b w:val="0"/>
          <w:sz w:val="22"/>
          <w:szCs w:val="22"/>
          <w:lang w:val="id-ID"/>
        </w:rPr>
        <w:t xml:space="preserve">nggaran </w:t>
      </w:r>
      <w:r w:rsidR="00665C84" w:rsidRPr="006C0912">
        <w:rPr>
          <w:rFonts w:ascii="Tahoma" w:hAnsi="Tahoma" w:cs="Tahoma"/>
          <w:b w:val="0"/>
          <w:sz w:val="22"/>
          <w:szCs w:val="22"/>
          <w:lang w:val="id-ID"/>
        </w:rPr>
        <w:t>2016</w:t>
      </w:r>
      <w:r w:rsidR="00BB6CF6" w:rsidRPr="006C0912">
        <w:rPr>
          <w:rFonts w:ascii="Tahoma" w:hAnsi="Tahoma" w:cs="Tahoma"/>
          <w:b w:val="0"/>
          <w:sz w:val="22"/>
          <w:szCs w:val="22"/>
          <w:lang w:val="id-ID"/>
        </w:rPr>
        <w:t xml:space="preserve"> di</w:t>
      </w:r>
      <w:r w:rsidR="00655D49" w:rsidRPr="006C0912">
        <w:rPr>
          <w:rFonts w:ascii="Tahoma" w:hAnsi="Tahoma" w:cs="Tahoma"/>
          <w:b w:val="0"/>
          <w:sz w:val="22"/>
          <w:szCs w:val="22"/>
          <w:lang w:val="id-ID"/>
        </w:rPr>
        <w:t>perkirakan mengalami</w:t>
      </w:r>
      <w:r w:rsidR="00BB6CF6" w:rsidRPr="006C0912">
        <w:rPr>
          <w:rFonts w:ascii="Tahoma" w:hAnsi="Tahoma" w:cs="Tahoma"/>
          <w:b w:val="0"/>
          <w:sz w:val="22"/>
          <w:szCs w:val="22"/>
          <w:lang w:val="id-ID"/>
        </w:rPr>
        <w:t xml:space="preserve"> </w:t>
      </w:r>
      <w:r w:rsidR="00AA310D">
        <w:rPr>
          <w:rFonts w:ascii="Tahoma" w:hAnsi="Tahoma" w:cs="Tahoma"/>
          <w:sz w:val="22"/>
          <w:szCs w:val="22"/>
          <w:lang w:val="id-ID"/>
        </w:rPr>
        <w:t>peningkatan</w:t>
      </w:r>
      <w:r w:rsidR="0090709F" w:rsidRPr="006C0912">
        <w:rPr>
          <w:rFonts w:ascii="Tahoma" w:hAnsi="Tahoma" w:cs="Tahoma"/>
          <w:sz w:val="22"/>
          <w:szCs w:val="22"/>
        </w:rPr>
        <w:t xml:space="preserve"> </w:t>
      </w:r>
      <w:r w:rsidR="005117B0" w:rsidRPr="006C0912">
        <w:rPr>
          <w:rFonts w:ascii="Tahoma" w:hAnsi="Tahoma" w:cs="Tahoma"/>
          <w:b w:val="0"/>
          <w:sz w:val="22"/>
          <w:szCs w:val="22"/>
        </w:rPr>
        <w:t>sebesar</w:t>
      </w:r>
      <w:r w:rsidR="00204BC2">
        <w:rPr>
          <w:rFonts w:ascii="Tahoma" w:hAnsi="Tahoma" w:cs="Tahoma"/>
          <w:b w:val="0"/>
          <w:sz w:val="22"/>
          <w:szCs w:val="22"/>
          <w:lang w:val="id-ID"/>
        </w:rPr>
        <w:t xml:space="preserve"> </w:t>
      </w:r>
      <w:r w:rsidR="006223B7">
        <w:rPr>
          <w:rFonts w:ascii="Tahoma" w:hAnsi="Tahoma" w:cs="Tahoma"/>
          <w:b w:val="0"/>
          <w:color w:val="FF0000"/>
          <w:sz w:val="22"/>
          <w:szCs w:val="22"/>
          <w:lang w:val="id-ID"/>
        </w:rPr>
        <w:t>6,54</w:t>
      </w:r>
      <w:r w:rsidR="005117B0" w:rsidRPr="006223B7">
        <w:rPr>
          <w:rFonts w:ascii="Tahoma" w:hAnsi="Tahoma" w:cs="Tahoma"/>
          <w:b w:val="0"/>
          <w:color w:val="FF0000"/>
          <w:sz w:val="22"/>
          <w:szCs w:val="22"/>
        </w:rPr>
        <w:t>% atau Rp.</w:t>
      </w:r>
      <w:r w:rsidR="006223B7" w:rsidRPr="006223B7">
        <w:rPr>
          <w:rFonts w:ascii="Tahoma" w:hAnsi="Tahoma" w:cs="Tahoma"/>
          <w:b w:val="0"/>
          <w:color w:val="FF0000"/>
          <w:sz w:val="22"/>
          <w:szCs w:val="22"/>
          <w:lang w:val="id-ID"/>
        </w:rPr>
        <w:t>128.044.893.000</w:t>
      </w:r>
      <w:r w:rsidR="00655D49" w:rsidRPr="006C0912">
        <w:rPr>
          <w:rFonts w:ascii="Tahoma" w:hAnsi="Tahoma" w:cs="Tahoma"/>
          <w:b w:val="0"/>
          <w:sz w:val="22"/>
          <w:szCs w:val="22"/>
          <w:lang w:val="id-ID"/>
        </w:rPr>
        <w:t>,-</w:t>
      </w:r>
      <w:r w:rsidR="005117B0" w:rsidRPr="006C0912">
        <w:rPr>
          <w:rFonts w:ascii="Tahoma" w:hAnsi="Tahoma" w:cs="Tahoma"/>
          <w:b w:val="0"/>
          <w:sz w:val="22"/>
          <w:szCs w:val="22"/>
        </w:rPr>
        <w:t xml:space="preserve"> </w:t>
      </w:r>
      <w:r w:rsidR="00902AEF" w:rsidRPr="006C0912">
        <w:rPr>
          <w:rFonts w:ascii="Tahoma" w:hAnsi="Tahoma" w:cs="Tahoma"/>
          <w:b w:val="0"/>
          <w:sz w:val="22"/>
          <w:szCs w:val="22"/>
          <w:lang w:val="id-ID"/>
        </w:rPr>
        <w:t xml:space="preserve">sehingga belanja langsung menjadi </w:t>
      </w:r>
      <w:r w:rsidR="00C326DF" w:rsidRPr="00AF0466">
        <w:rPr>
          <w:rFonts w:ascii="Tahoma" w:hAnsi="Tahoma" w:cs="Tahoma"/>
          <w:b w:val="0"/>
          <w:color w:val="0070C0"/>
          <w:sz w:val="22"/>
          <w:szCs w:val="22"/>
          <w:lang w:val="id-ID"/>
        </w:rPr>
        <w:t>Rp</w:t>
      </w:r>
      <w:r w:rsidR="00C524F3" w:rsidRPr="00AF0466">
        <w:rPr>
          <w:rFonts w:ascii="Tahoma" w:hAnsi="Tahoma" w:cs="Tahoma"/>
          <w:b w:val="0"/>
          <w:color w:val="0070C0"/>
          <w:sz w:val="22"/>
          <w:szCs w:val="22"/>
        </w:rPr>
        <w:t>.</w:t>
      </w:r>
      <w:r w:rsidR="00AA310D" w:rsidRPr="00AF0466">
        <w:rPr>
          <w:rFonts w:ascii="Tahoma" w:hAnsi="Tahoma" w:cs="Tahoma"/>
          <w:b w:val="0"/>
          <w:color w:val="0070C0"/>
          <w:sz w:val="22"/>
          <w:szCs w:val="22"/>
          <w:lang w:val="id-ID"/>
        </w:rPr>
        <w:t>2.</w:t>
      </w:r>
      <w:r w:rsidR="006223B7">
        <w:rPr>
          <w:rFonts w:ascii="Tahoma" w:hAnsi="Tahoma" w:cs="Tahoma"/>
          <w:b w:val="0"/>
          <w:color w:val="0070C0"/>
          <w:sz w:val="22"/>
          <w:szCs w:val="22"/>
          <w:lang w:val="id-ID"/>
        </w:rPr>
        <w:t>083.550.000.000</w:t>
      </w:r>
      <w:r w:rsidR="00705585" w:rsidRPr="00AF0466">
        <w:rPr>
          <w:rFonts w:ascii="Tahoma" w:hAnsi="Tahoma" w:cs="Tahoma"/>
          <w:b w:val="0"/>
          <w:color w:val="0070C0"/>
          <w:sz w:val="22"/>
          <w:szCs w:val="22"/>
        </w:rPr>
        <w:t>,</w:t>
      </w:r>
      <w:r w:rsidR="00705585" w:rsidRPr="006C0912">
        <w:rPr>
          <w:rFonts w:ascii="Tahoma" w:hAnsi="Tahoma" w:cs="Tahoma"/>
          <w:b w:val="0"/>
          <w:sz w:val="22"/>
          <w:szCs w:val="22"/>
        </w:rPr>
        <w:t>-</w:t>
      </w:r>
      <w:r w:rsidR="00AE3ED0" w:rsidRPr="006C0912">
        <w:rPr>
          <w:rFonts w:ascii="Tahoma" w:hAnsi="Tahoma" w:cs="Tahoma"/>
          <w:b w:val="0"/>
          <w:sz w:val="22"/>
          <w:szCs w:val="22"/>
        </w:rPr>
        <w:t xml:space="preserve"> bila dibandingkan Anggaran Tahun Anggaran 201</w:t>
      </w:r>
      <w:r w:rsidR="00655D49" w:rsidRPr="006C0912">
        <w:rPr>
          <w:rFonts w:ascii="Tahoma" w:hAnsi="Tahoma" w:cs="Tahoma"/>
          <w:b w:val="0"/>
          <w:sz w:val="22"/>
          <w:szCs w:val="22"/>
          <w:lang w:val="id-ID"/>
        </w:rPr>
        <w:t>5</w:t>
      </w:r>
      <w:r w:rsidR="00AE3ED0" w:rsidRPr="006C0912">
        <w:rPr>
          <w:rFonts w:ascii="Tahoma" w:hAnsi="Tahoma" w:cs="Tahoma"/>
          <w:b w:val="0"/>
          <w:sz w:val="22"/>
          <w:szCs w:val="22"/>
        </w:rPr>
        <w:t xml:space="preserve"> sebesar </w:t>
      </w:r>
      <w:r w:rsidR="00195942" w:rsidRPr="00AF0466">
        <w:rPr>
          <w:rFonts w:ascii="Tahoma" w:hAnsi="Tahoma" w:cs="Tahoma"/>
          <w:b w:val="0"/>
          <w:color w:val="0070C0"/>
          <w:sz w:val="22"/>
          <w:szCs w:val="22"/>
        </w:rPr>
        <w:t>Rp.</w:t>
      </w:r>
      <w:r w:rsidR="006223B7" w:rsidRPr="006223B7">
        <w:rPr>
          <w:rFonts w:ascii="Tahoma" w:hAnsi="Tahoma" w:cs="Tahoma"/>
          <w:b w:val="0"/>
          <w:color w:val="0070C0"/>
          <w:sz w:val="22"/>
          <w:szCs w:val="22"/>
          <w:lang w:val="id-ID"/>
        </w:rPr>
        <w:t>1.955.505.107.000</w:t>
      </w:r>
      <w:r w:rsidR="00195942" w:rsidRPr="00AF0466">
        <w:rPr>
          <w:rFonts w:ascii="Tahoma" w:hAnsi="Tahoma" w:cs="Tahoma"/>
          <w:b w:val="0"/>
          <w:color w:val="0070C0"/>
          <w:sz w:val="22"/>
          <w:szCs w:val="22"/>
        </w:rPr>
        <w:t>,-</w:t>
      </w:r>
      <w:r w:rsidR="00195942" w:rsidRPr="00AF0466">
        <w:rPr>
          <w:rFonts w:ascii="Tahoma" w:hAnsi="Tahoma" w:cs="Tahoma"/>
          <w:b w:val="0"/>
          <w:color w:val="0070C0"/>
          <w:sz w:val="22"/>
          <w:szCs w:val="22"/>
          <w:lang w:val="id-ID"/>
        </w:rPr>
        <w:t>.</w:t>
      </w:r>
    </w:p>
    <w:p w:rsidR="00DA3B21" w:rsidRPr="006C0912" w:rsidRDefault="00DA3B21" w:rsidP="001E2D44">
      <w:pPr>
        <w:pStyle w:val="Title"/>
        <w:spacing w:line="360" w:lineRule="auto"/>
        <w:ind w:left="720" w:firstLine="11"/>
        <w:jc w:val="both"/>
        <w:rPr>
          <w:rFonts w:ascii="Tahoma" w:hAnsi="Tahoma" w:cs="Tahoma"/>
          <w:b w:val="0"/>
          <w:sz w:val="22"/>
          <w:szCs w:val="22"/>
        </w:rPr>
      </w:pPr>
    </w:p>
    <w:p w:rsidR="00307161" w:rsidRPr="006C0912" w:rsidRDefault="00B967A0" w:rsidP="001E2D44">
      <w:pPr>
        <w:spacing w:line="360" w:lineRule="auto"/>
        <w:ind w:left="709" w:hanging="716"/>
        <w:jc w:val="both"/>
        <w:rPr>
          <w:rFonts w:ascii="Tahoma" w:hAnsi="Tahoma" w:cs="Tahoma"/>
          <w:sz w:val="22"/>
          <w:szCs w:val="22"/>
          <w:lang w:val="id-ID"/>
        </w:rPr>
      </w:pPr>
      <w:r w:rsidRPr="006C0912">
        <w:rPr>
          <w:rFonts w:ascii="Tahoma" w:hAnsi="Tahoma" w:cs="Tahoma"/>
          <w:b/>
          <w:sz w:val="22"/>
          <w:szCs w:val="22"/>
          <w:lang w:val="id-ID"/>
        </w:rPr>
        <w:t>4.2.</w:t>
      </w:r>
      <w:r w:rsidRPr="006C0912">
        <w:rPr>
          <w:rFonts w:ascii="Tahoma" w:hAnsi="Tahoma" w:cs="Tahoma"/>
          <w:b/>
          <w:sz w:val="22"/>
          <w:szCs w:val="22"/>
        </w:rPr>
        <w:t>4</w:t>
      </w:r>
      <w:r w:rsidR="00307161" w:rsidRPr="006C0912">
        <w:rPr>
          <w:rFonts w:ascii="Tahoma" w:hAnsi="Tahoma" w:cs="Tahoma"/>
          <w:b/>
          <w:sz w:val="22"/>
          <w:szCs w:val="22"/>
          <w:lang w:val="id-ID"/>
        </w:rPr>
        <w:t xml:space="preserve">. Kebijakan </w:t>
      </w:r>
      <w:r w:rsidR="00255915" w:rsidRPr="006C0912">
        <w:rPr>
          <w:rFonts w:ascii="Tahoma" w:hAnsi="Tahoma" w:cs="Tahoma"/>
          <w:b/>
          <w:sz w:val="22"/>
          <w:szCs w:val="22"/>
          <w:lang w:val="id-ID"/>
        </w:rPr>
        <w:t>Pembangunan Daerah</w:t>
      </w:r>
      <w:r w:rsidR="003F0A3A" w:rsidRPr="006C0912">
        <w:rPr>
          <w:rFonts w:ascii="Tahoma" w:hAnsi="Tahoma" w:cs="Tahoma"/>
          <w:b/>
          <w:sz w:val="22"/>
          <w:szCs w:val="22"/>
          <w:lang w:val="id-ID"/>
        </w:rPr>
        <w:t>.</w:t>
      </w:r>
    </w:p>
    <w:p w:rsidR="00304118" w:rsidRPr="006C0912" w:rsidRDefault="00304118" w:rsidP="001E2D44">
      <w:pPr>
        <w:spacing w:line="360" w:lineRule="auto"/>
        <w:ind w:left="630" w:firstLine="720"/>
        <w:jc w:val="both"/>
        <w:rPr>
          <w:rFonts w:ascii="Tahoma" w:hAnsi="Tahoma" w:cs="Tahoma"/>
          <w:sz w:val="22"/>
          <w:szCs w:val="22"/>
          <w:lang w:val="id-ID"/>
        </w:rPr>
      </w:pPr>
      <w:r w:rsidRPr="006C0912">
        <w:rPr>
          <w:rFonts w:ascii="Tahoma" w:hAnsi="Tahoma" w:cs="Tahoma"/>
          <w:sz w:val="22"/>
          <w:szCs w:val="22"/>
          <w:lang w:val="id-ID"/>
        </w:rPr>
        <w:t xml:space="preserve">Kebijakan </w:t>
      </w:r>
      <w:r w:rsidR="00034DA2" w:rsidRPr="006C0912">
        <w:rPr>
          <w:rFonts w:ascii="Tahoma" w:hAnsi="Tahoma" w:cs="Tahoma"/>
          <w:sz w:val="22"/>
          <w:szCs w:val="22"/>
          <w:lang w:val="id-ID"/>
        </w:rPr>
        <w:t>U</w:t>
      </w:r>
      <w:r w:rsidRPr="006C0912">
        <w:rPr>
          <w:rFonts w:ascii="Tahoma" w:hAnsi="Tahoma" w:cs="Tahoma"/>
          <w:sz w:val="22"/>
          <w:szCs w:val="22"/>
          <w:lang w:val="id-ID"/>
        </w:rPr>
        <w:t xml:space="preserve">mum </w:t>
      </w:r>
      <w:r w:rsidR="00034DA2" w:rsidRPr="006C0912">
        <w:rPr>
          <w:rFonts w:ascii="Tahoma" w:hAnsi="Tahoma" w:cs="Tahoma"/>
          <w:sz w:val="22"/>
          <w:szCs w:val="22"/>
          <w:lang w:val="id-ID"/>
        </w:rPr>
        <w:t>A</w:t>
      </w:r>
      <w:r w:rsidRPr="006C0912">
        <w:rPr>
          <w:rFonts w:ascii="Tahoma" w:hAnsi="Tahoma" w:cs="Tahoma"/>
          <w:sz w:val="22"/>
          <w:szCs w:val="22"/>
          <w:lang w:val="id-ID"/>
        </w:rPr>
        <w:t xml:space="preserve">nggaran </w:t>
      </w:r>
      <w:r w:rsidR="00055E63" w:rsidRPr="006C0912">
        <w:rPr>
          <w:rFonts w:ascii="Tahoma" w:hAnsi="Tahoma" w:cs="Tahoma"/>
          <w:sz w:val="22"/>
          <w:szCs w:val="22"/>
          <w:lang w:val="id-ID"/>
        </w:rPr>
        <w:t>APBD</w:t>
      </w:r>
      <w:r w:rsidR="00055E63" w:rsidRPr="006C0912">
        <w:rPr>
          <w:rFonts w:ascii="Tahoma" w:hAnsi="Tahoma" w:cs="Tahoma"/>
          <w:sz w:val="22"/>
          <w:szCs w:val="22"/>
        </w:rPr>
        <w:t xml:space="preserve"> T</w:t>
      </w:r>
      <w:r w:rsidR="00EA3242" w:rsidRPr="006C0912">
        <w:rPr>
          <w:rFonts w:ascii="Tahoma" w:hAnsi="Tahoma" w:cs="Tahoma"/>
          <w:sz w:val="22"/>
          <w:szCs w:val="22"/>
          <w:lang w:val="id-ID"/>
        </w:rPr>
        <w:t xml:space="preserve">ahun </w:t>
      </w:r>
      <w:r w:rsidR="00665C84" w:rsidRPr="006C0912">
        <w:rPr>
          <w:rFonts w:ascii="Tahoma" w:hAnsi="Tahoma" w:cs="Tahoma"/>
          <w:sz w:val="22"/>
          <w:szCs w:val="22"/>
          <w:lang w:val="id-ID"/>
        </w:rPr>
        <w:t>2016</w:t>
      </w:r>
      <w:r w:rsidRPr="006C0912">
        <w:rPr>
          <w:rFonts w:ascii="Tahoma" w:hAnsi="Tahoma" w:cs="Tahoma"/>
          <w:sz w:val="22"/>
          <w:szCs w:val="22"/>
          <w:lang w:val="id-ID"/>
        </w:rPr>
        <w:t xml:space="preserve"> merupakan suatu kesinambungan dari </w:t>
      </w:r>
      <w:r w:rsidR="00034DA2" w:rsidRPr="006C0912">
        <w:rPr>
          <w:rFonts w:ascii="Tahoma" w:hAnsi="Tahoma" w:cs="Tahoma"/>
          <w:sz w:val="22"/>
          <w:szCs w:val="22"/>
          <w:lang w:val="id-ID"/>
        </w:rPr>
        <w:t>k</w:t>
      </w:r>
      <w:r w:rsidRPr="006C0912">
        <w:rPr>
          <w:rFonts w:ascii="Tahoma" w:hAnsi="Tahoma" w:cs="Tahoma"/>
          <w:sz w:val="22"/>
          <w:szCs w:val="22"/>
          <w:lang w:val="id-ID"/>
        </w:rPr>
        <w:t>ebijakan anggaran pada tahun-tahun sebelumnya. Hal ini penting dalam</w:t>
      </w:r>
      <w:r w:rsidR="001F364C" w:rsidRPr="006C0912">
        <w:rPr>
          <w:rFonts w:ascii="Tahoma" w:hAnsi="Tahoma" w:cs="Tahoma"/>
          <w:sz w:val="22"/>
          <w:szCs w:val="22"/>
        </w:rPr>
        <w:t xml:space="preserve"> </w:t>
      </w:r>
      <w:r w:rsidRPr="006C0912">
        <w:rPr>
          <w:rFonts w:ascii="Tahoma" w:hAnsi="Tahoma" w:cs="Tahoma"/>
          <w:sz w:val="22"/>
          <w:szCs w:val="22"/>
          <w:lang w:val="id-ID"/>
        </w:rPr>
        <w:t xml:space="preserve"> rangka </w:t>
      </w:r>
      <w:r w:rsidR="00922F14" w:rsidRPr="006C0912">
        <w:rPr>
          <w:rFonts w:ascii="Tahoma" w:hAnsi="Tahoma" w:cs="Tahoma"/>
          <w:sz w:val="22"/>
          <w:szCs w:val="22"/>
        </w:rPr>
        <w:t xml:space="preserve"> </w:t>
      </w:r>
      <w:r w:rsidRPr="006C0912">
        <w:rPr>
          <w:rFonts w:ascii="Tahoma" w:hAnsi="Tahoma" w:cs="Tahoma"/>
          <w:sz w:val="22"/>
          <w:szCs w:val="22"/>
          <w:lang w:val="id-ID"/>
        </w:rPr>
        <w:t xml:space="preserve">mewujudkan </w:t>
      </w:r>
      <w:r w:rsidR="001F6C2E" w:rsidRPr="006C0912">
        <w:rPr>
          <w:rFonts w:ascii="Tahoma" w:hAnsi="Tahoma" w:cs="Tahoma"/>
          <w:sz w:val="22"/>
          <w:szCs w:val="22"/>
        </w:rPr>
        <w:t>v</w:t>
      </w:r>
      <w:r w:rsidR="001F6C2E" w:rsidRPr="006C0912">
        <w:rPr>
          <w:rFonts w:ascii="Tahoma" w:hAnsi="Tahoma" w:cs="Tahoma"/>
          <w:sz w:val="22"/>
          <w:szCs w:val="22"/>
          <w:lang w:val="id-ID"/>
        </w:rPr>
        <w:t xml:space="preserve">isi dan </w:t>
      </w:r>
      <w:r w:rsidR="001F6C2E" w:rsidRPr="006C0912">
        <w:rPr>
          <w:rFonts w:ascii="Tahoma" w:hAnsi="Tahoma" w:cs="Tahoma"/>
          <w:sz w:val="22"/>
          <w:szCs w:val="22"/>
        </w:rPr>
        <w:t>m</w:t>
      </w:r>
      <w:r w:rsidR="001F6C2E" w:rsidRPr="006C0912">
        <w:rPr>
          <w:rFonts w:ascii="Tahoma" w:hAnsi="Tahoma" w:cs="Tahoma"/>
          <w:sz w:val="22"/>
          <w:szCs w:val="22"/>
          <w:lang w:val="id-ID"/>
        </w:rPr>
        <w:t xml:space="preserve">isi </w:t>
      </w:r>
      <w:r w:rsidRPr="006C0912">
        <w:rPr>
          <w:rFonts w:ascii="Tahoma" w:hAnsi="Tahoma" w:cs="Tahoma"/>
          <w:sz w:val="22"/>
          <w:szCs w:val="22"/>
          <w:lang w:val="id-ID"/>
        </w:rPr>
        <w:t>Kota Makassar </w:t>
      </w:r>
      <w:r w:rsidR="00CD6F7F" w:rsidRPr="006C0912">
        <w:rPr>
          <w:rFonts w:ascii="Tahoma" w:hAnsi="Tahoma" w:cs="Tahoma"/>
          <w:sz w:val="22"/>
          <w:szCs w:val="22"/>
          <w:lang w:val="id-ID"/>
        </w:rPr>
        <w:t>20</w:t>
      </w:r>
      <w:r w:rsidR="00B727F6">
        <w:rPr>
          <w:rFonts w:ascii="Tahoma" w:hAnsi="Tahoma" w:cs="Tahoma"/>
          <w:sz w:val="22"/>
          <w:szCs w:val="22"/>
        </w:rPr>
        <w:t>14 - 20</w:t>
      </w:r>
      <w:r w:rsidR="00B727F6">
        <w:rPr>
          <w:rFonts w:ascii="Tahoma" w:hAnsi="Tahoma" w:cs="Tahoma"/>
          <w:sz w:val="22"/>
          <w:szCs w:val="22"/>
          <w:lang w:val="id-ID"/>
        </w:rPr>
        <w:t>1</w:t>
      </w:r>
      <w:r w:rsidR="00B727F6">
        <w:rPr>
          <w:rFonts w:ascii="Tahoma" w:hAnsi="Tahoma" w:cs="Tahoma"/>
          <w:sz w:val="22"/>
          <w:szCs w:val="22"/>
        </w:rPr>
        <w:t>9</w:t>
      </w:r>
      <w:r w:rsidRPr="006C0912">
        <w:rPr>
          <w:rFonts w:ascii="Tahoma" w:hAnsi="Tahoma" w:cs="Tahoma"/>
          <w:sz w:val="22"/>
          <w:szCs w:val="22"/>
          <w:lang w:val="id-ID"/>
        </w:rPr>
        <w:t xml:space="preserve"> sebagaimana yang telah diteta</w:t>
      </w:r>
      <w:r w:rsidR="00E75AB3" w:rsidRPr="006C0912">
        <w:rPr>
          <w:rFonts w:ascii="Tahoma" w:hAnsi="Tahoma" w:cs="Tahoma"/>
          <w:sz w:val="22"/>
          <w:szCs w:val="22"/>
          <w:lang w:val="id-ID"/>
        </w:rPr>
        <w:t xml:space="preserve">pkan dalam Rencana Pembangunan </w:t>
      </w:r>
      <w:r w:rsidR="001C14A2" w:rsidRPr="006C0912">
        <w:rPr>
          <w:rFonts w:ascii="Tahoma" w:hAnsi="Tahoma" w:cs="Tahoma"/>
          <w:sz w:val="22"/>
          <w:szCs w:val="22"/>
        </w:rPr>
        <w:t xml:space="preserve"> </w:t>
      </w:r>
      <w:r w:rsidR="00E75AB3" w:rsidRPr="006C0912">
        <w:rPr>
          <w:rFonts w:ascii="Tahoma" w:hAnsi="Tahoma" w:cs="Tahoma"/>
          <w:sz w:val="22"/>
          <w:szCs w:val="22"/>
          <w:lang w:val="id-ID"/>
        </w:rPr>
        <w:t>J</w:t>
      </w:r>
      <w:r w:rsidRPr="006C0912">
        <w:rPr>
          <w:rFonts w:ascii="Tahoma" w:hAnsi="Tahoma" w:cs="Tahoma"/>
          <w:sz w:val="22"/>
          <w:szCs w:val="22"/>
          <w:lang w:val="id-ID"/>
        </w:rPr>
        <w:t xml:space="preserve">angka </w:t>
      </w:r>
      <w:r w:rsidR="001C14A2" w:rsidRPr="006C0912">
        <w:rPr>
          <w:rFonts w:ascii="Tahoma" w:hAnsi="Tahoma" w:cs="Tahoma"/>
          <w:sz w:val="22"/>
          <w:szCs w:val="22"/>
        </w:rPr>
        <w:t xml:space="preserve"> </w:t>
      </w:r>
      <w:r w:rsidR="00B727F6">
        <w:rPr>
          <w:rFonts w:ascii="Tahoma" w:hAnsi="Tahoma" w:cs="Tahoma"/>
          <w:sz w:val="22"/>
          <w:szCs w:val="22"/>
          <w:lang w:val="id-ID"/>
        </w:rPr>
        <w:t>Menengah Daerah (RPJMD) Kota Makassar Tahun 2014 – 2019.</w:t>
      </w:r>
    </w:p>
    <w:p w:rsidR="004F37ED" w:rsidRPr="006C0912" w:rsidRDefault="00304118" w:rsidP="001E2D44">
      <w:pPr>
        <w:spacing w:line="360" w:lineRule="auto"/>
        <w:ind w:left="720" w:firstLine="630"/>
        <w:jc w:val="both"/>
        <w:rPr>
          <w:rFonts w:ascii="Tahoma" w:hAnsi="Tahoma" w:cs="Tahoma"/>
          <w:sz w:val="22"/>
          <w:szCs w:val="22"/>
          <w:lang w:val="id-ID"/>
        </w:rPr>
      </w:pPr>
      <w:r w:rsidRPr="006C0912">
        <w:rPr>
          <w:rFonts w:ascii="Tahoma" w:hAnsi="Tahoma" w:cs="Tahoma"/>
          <w:sz w:val="22"/>
          <w:szCs w:val="22"/>
          <w:lang w:val="id-ID"/>
        </w:rPr>
        <w:t xml:space="preserve">Rancangan </w:t>
      </w:r>
      <w:r w:rsidR="00157A93" w:rsidRPr="006C0912">
        <w:rPr>
          <w:rFonts w:ascii="Tahoma" w:hAnsi="Tahoma" w:cs="Tahoma"/>
          <w:sz w:val="22"/>
          <w:szCs w:val="22"/>
          <w:lang w:val="id-ID"/>
        </w:rPr>
        <w:t>Anggaran Pendapatan dan Belanja Dae</w:t>
      </w:r>
      <w:r w:rsidR="00DC621D" w:rsidRPr="006C0912">
        <w:rPr>
          <w:rFonts w:ascii="Tahoma" w:hAnsi="Tahoma" w:cs="Tahoma"/>
          <w:sz w:val="22"/>
          <w:szCs w:val="22"/>
          <w:lang w:val="id-ID"/>
        </w:rPr>
        <w:t>rah (</w:t>
      </w:r>
      <w:r w:rsidR="00CA3F19" w:rsidRPr="006C0912">
        <w:rPr>
          <w:rFonts w:ascii="Tahoma" w:hAnsi="Tahoma" w:cs="Tahoma"/>
          <w:sz w:val="22"/>
          <w:szCs w:val="22"/>
          <w:lang w:val="id-ID"/>
        </w:rPr>
        <w:t>R</w:t>
      </w:r>
      <w:r w:rsidR="00EA3242" w:rsidRPr="006C0912">
        <w:rPr>
          <w:rFonts w:ascii="Tahoma" w:hAnsi="Tahoma" w:cs="Tahoma"/>
          <w:sz w:val="22"/>
          <w:szCs w:val="22"/>
          <w:lang w:val="id-ID"/>
        </w:rPr>
        <w:t xml:space="preserve">APBD ) Tahun Anggaran </w:t>
      </w:r>
      <w:r w:rsidR="00665C84" w:rsidRPr="006C0912">
        <w:rPr>
          <w:rFonts w:ascii="Tahoma" w:hAnsi="Tahoma" w:cs="Tahoma"/>
          <w:sz w:val="22"/>
          <w:szCs w:val="22"/>
          <w:lang w:val="id-ID"/>
        </w:rPr>
        <w:t>2016</w:t>
      </w:r>
      <w:r w:rsidR="00157A93" w:rsidRPr="006C0912">
        <w:rPr>
          <w:rFonts w:ascii="Tahoma" w:hAnsi="Tahoma" w:cs="Tahoma"/>
          <w:sz w:val="22"/>
          <w:szCs w:val="22"/>
          <w:lang w:val="id-ID"/>
        </w:rPr>
        <w:t xml:space="preserve"> </w:t>
      </w:r>
      <w:r w:rsidR="00DB1CB6" w:rsidRPr="006C0912">
        <w:rPr>
          <w:rFonts w:ascii="Tahoma" w:hAnsi="Tahoma" w:cs="Tahoma"/>
          <w:sz w:val="22"/>
          <w:szCs w:val="22"/>
          <w:lang w:val="id-ID"/>
        </w:rPr>
        <w:t xml:space="preserve">disusun </w:t>
      </w:r>
      <w:r w:rsidR="00620824" w:rsidRPr="006C0912">
        <w:rPr>
          <w:rFonts w:ascii="Tahoma" w:hAnsi="Tahoma" w:cs="Tahoma"/>
          <w:sz w:val="22"/>
          <w:szCs w:val="22"/>
          <w:lang w:val="id-ID"/>
        </w:rPr>
        <w:t xml:space="preserve">dengan </w:t>
      </w:r>
      <w:r w:rsidR="004F37ED" w:rsidRPr="006C0912">
        <w:rPr>
          <w:rFonts w:ascii="Tahoma" w:hAnsi="Tahoma" w:cs="Tahoma"/>
          <w:sz w:val="22"/>
          <w:szCs w:val="22"/>
          <w:lang w:val="id-ID"/>
        </w:rPr>
        <w:t xml:space="preserve">mengacu pada </w:t>
      </w:r>
      <w:r w:rsidR="0074356B" w:rsidRPr="006C0912">
        <w:rPr>
          <w:rFonts w:ascii="Tahoma" w:hAnsi="Tahoma" w:cs="Tahoma"/>
          <w:sz w:val="22"/>
          <w:szCs w:val="22"/>
        </w:rPr>
        <w:t>3</w:t>
      </w:r>
      <w:r w:rsidR="004F37ED" w:rsidRPr="006C0912">
        <w:rPr>
          <w:rFonts w:ascii="Tahoma" w:hAnsi="Tahoma" w:cs="Tahoma"/>
          <w:sz w:val="22"/>
          <w:szCs w:val="22"/>
          <w:lang w:val="id-ID"/>
        </w:rPr>
        <w:t xml:space="preserve"> </w:t>
      </w:r>
      <w:r w:rsidR="0074356B" w:rsidRPr="006C0912">
        <w:rPr>
          <w:rFonts w:ascii="Tahoma" w:hAnsi="Tahoma" w:cs="Tahoma"/>
          <w:sz w:val="22"/>
          <w:szCs w:val="22"/>
        </w:rPr>
        <w:t>misi</w:t>
      </w:r>
      <w:r w:rsidR="004F37ED" w:rsidRPr="006C0912">
        <w:rPr>
          <w:rFonts w:ascii="Tahoma" w:hAnsi="Tahoma" w:cs="Tahoma"/>
          <w:sz w:val="22"/>
          <w:szCs w:val="22"/>
          <w:lang w:val="id-ID"/>
        </w:rPr>
        <w:t xml:space="preserve"> yaitu :</w:t>
      </w:r>
      <w:r w:rsidR="00A46402" w:rsidRPr="006C0912">
        <w:rPr>
          <w:rFonts w:ascii="Tahoma" w:hAnsi="Tahoma" w:cs="Tahoma"/>
          <w:sz w:val="22"/>
          <w:szCs w:val="22"/>
          <w:lang w:val="id-ID"/>
        </w:rPr>
        <w:t xml:space="preserve"> </w:t>
      </w:r>
    </w:p>
    <w:p w:rsidR="0074356B" w:rsidRPr="006C0912" w:rsidRDefault="0074356B" w:rsidP="009569D7">
      <w:pPr>
        <w:numPr>
          <w:ilvl w:val="0"/>
          <w:numId w:val="11"/>
        </w:numPr>
        <w:spacing w:line="360" w:lineRule="auto"/>
        <w:jc w:val="both"/>
        <w:rPr>
          <w:rFonts w:ascii="Tahoma" w:hAnsi="Tahoma" w:cs="Tahoma"/>
          <w:sz w:val="22"/>
          <w:szCs w:val="22"/>
        </w:rPr>
      </w:pPr>
      <w:r w:rsidRPr="006C0912">
        <w:rPr>
          <w:rFonts w:ascii="Tahoma" w:hAnsi="Tahoma" w:cs="Tahoma"/>
          <w:sz w:val="22"/>
          <w:szCs w:val="22"/>
        </w:rPr>
        <w:t>Merekonstruksi nasib rakyat menjadi masyarakat sejahtera standar dunia;</w:t>
      </w:r>
    </w:p>
    <w:p w:rsidR="0074356B" w:rsidRPr="006C0912" w:rsidRDefault="0074356B" w:rsidP="009569D7">
      <w:pPr>
        <w:numPr>
          <w:ilvl w:val="0"/>
          <w:numId w:val="11"/>
        </w:numPr>
        <w:spacing w:line="360" w:lineRule="auto"/>
        <w:jc w:val="both"/>
        <w:rPr>
          <w:rFonts w:ascii="Tahoma" w:hAnsi="Tahoma" w:cs="Tahoma"/>
          <w:sz w:val="22"/>
          <w:szCs w:val="22"/>
        </w:rPr>
      </w:pPr>
      <w:r w:rsidRPr="006C0912">
        <w:rPr>
          <w:rFonts w:ascii="Tahoma" w:hAnsi="Tahoma" w:cs="Tahoma"/>
          <w:sz w:val="22"/>
          <w:szCs w:val="22"/>
        </w:rPr>
        <w:t>Merestorasi tata ruang kota menjadi kota nyaman berstandar dunia;</w:t>
      </w:r>
    </w:p>
    <w:p w:rsidR="0074356B" w:rsidRPr="006C0912" w:rsidRDefault="0074356B" w:rsidP="009569D7">
      <w:pPr>
        <w:numPr>
          <w:ilvl w:val="0"/>
          <w:numId w:val="11"/>
        </w:numPr>
        <w:spacing w:line="360" w:lineRule="auto"/>
        <w:jc w:val="both"/>
        <w:rPr>
          <w:rFonts w:ascii="Tahoma" w:hAnsi="Tahoma" w:cs="Tahoma"/>
          <w:sz w:val="22"/>
          <w:szCs w:val="22"/>
          <w:lang w:val="id-ID"/>
        </w:rPr>
      </w:pPr>
      <w:r w:rsidRPr="006C0912">
        <w:rPr>
          <w:rFonts w:ascii="Tahoma" w:hAnsi="Tahoma" w:cs="Tahoma"/>
          <w:sz w:val="22"/>
          <w:szCs w:val="22"/>
        </w:rPr>
        <w:t xml:space="preserve">Mereformasi tata pemerintahan menjadi pelayanan publik standar dunia bebas korupsi. </w:t>
      </w:r>
    </w:p>
    <w:p w:rsidR="00E9177B" w:rsidRPr="006C0912" w:rsidRDefault="00B7597F" w:rsidP="001E2D44">
      <w:pPr>
        <w:spacing w:line="360" w:lineRule="auto"/>
        <w:ind w:left="630" w:firstLine="720"/>
        <w:jc w:val="both"/>
        <w:rPr>
          <w:rFonts w:ascii="Tahoma" w:hAnsi="Tahoma" w:cs="Tahoma"/>
          <w:sz w:val="22"/>
          <w:szCs w:val="22"/>
        </w:rPr>
      </w:pPr>
      <w:r w:rsidRPr="006C0912">
        <w:rPr>
          <w:rFonts w:ascii="Tahoma" w:hAnsi="Tahoma" w:cs="Tahoma"/>
          <w:sz w:val="22"/>
          <w:szCs w:val="22"/>
          <w:lang w:val="id-ID"/>
        </w:rPr>
        <w:t xml:space="preserve">Kebijakan Umum </w:t>
      </w:r>
      <w:r w:rsidR="000D670E" w:rsidRPr="006C0912">
        <w:rPr>
          <w:rFonts w:ascii="Tahoma" w:hAnsi="Tahoma" w:cs="Tahoma"/>
          <w:sz w:val="22"/>
          <w:szCs w:val="22"/>
          <w:lang w:val="id-ID"/>
        </w:rPr>
        <w:t>Anggaran</w:t>
      </w:r>
      <w:r w:rsidRPr="006C0912">
        <w:rPr>
          <w:rFonts w:ascii="Tahoma" w:hAnsi="Tahoma" w:cs="Tahoma"/>
          <w:sz w:val="22"/>
          <w:szCs w:val="22"/>
          <w:lang w:val="id-ID"/>
        </w:rPr>
        <w:t xml:space="preserve"> </w:t>
      </w:r>
      <w:r w:rsidR="000D670E" w:rsidRPr="006C0912">
        <w:rPr>
          <w:rFonts w:ascii="Tahoma" w:hAnsi="Tahoma" w:cs="Tahoma"/>
          <w:sz w:val="22"/>
          <w:szCs w:val="22"/>
          <w:lang w:val="id-ID"/>
        </w:rPr>
        <w:t>T</w:t>
      </w:r>
      <w:r w:rsidR="00A81F10" w:rsidRPr="006C0912">
        <w:rPr>
          <w:rFonts w:ascii="Tahoma" w:hAnsi="Tahoma" w:cs="Tahoma"/>
          <w:sz w:val="22"/>
          <w:szCs w:val="22"/>
          <w:lang w:val="id-ID"/>
        </w:rPr>
        <w:t xml:space="preserve">ahun </w:t>
      </w:r>
      <w:r w:rsidR="00665C84" w:rsidRPr="006C0912">
        <w:rPr>
          <w:rFonts w:ascii="Tahoma" w:hAnsi="Tahoma" w:cs="Tahoma"/>
          <w:sz w:val="22"/>
          <w:szCs w:val="22"/>
          <w:lang w:val="id-ID"/>
        </w:rPr>
        <w:t>2016</w:t>
      </w:r>
      <w:r w:rsidRPr="006C0912">
        <w:rPr>
          <w:rFonts w:ascii="Tahoma" w:hAnsi="Tahoma" w:cs="Tahoma"/>
          <w:sz w:val="22"/>
          <w:szCs w:val="22"/>
          <w:lang w:val="id-ID"/>
        </w:rPr>
        <w:t xml:space="preserve"> merupakan </w:t>
      </w:r>
      <w:r w:rsidR="00A81F10" w:rsidRPr="006C0912">
        <w:rPr>
          <w:rFonts w:ascii="Tahoma" w:hAnsi="Tahoma" w:cs="Tahoma"/>
          <w:sz w:val="22"/>
          <w:szCs w:val="22"/>
        </w:rPr>
        <w:t xml:space="preserve">tahun </w:t>
      </w:r>
      <w:r w:rsidR="00B727F6">
        <w:rPr>
          <w:rFonts w:ascii="Tahoma" w:hAnsi="Tahoma" w:cs="Tahoma"/>
          <w:sz w:val="22"/>
          <w:szCs w:val="22"/>
          <w:lang w:val="id-ID"/>
        </w:rPr>
        <w:t>kedua</w:t>
      </w:r>
      <w:r w:rsidR="00197828" w:rsidRPr="006C0912">
        <w:rPr>
          <w:rFonts w:ascii="Tahoma" w:hAnsi="Tahoma" w:cs="Tahoma"/>
          <w:sz w:val="22"/>
          <w:szCs w:val="22"/>
        </w:rPr>
        <w:t xml:space="preserve"> </w:t>
      </w:r>
      <w:r w:rsidR="001662BB" w:rsidRPr="006C0912">
        <w:rPr>
          <w:rFonts w:ascii="Tahoma" w:hAnsi="Tahoma" w:cs="Tahoma"/>
          <w:sz w:val="22"/>
          <w:szCs w:val="22"/>
        </w:rPr>
        <w:t xml:space="preserve">implementasi </w:t>
      </w:r>
      <w:r w:rsidR="0084320C" w:rsidRPr="006C0912">
        <w:rPr>
          <w:rFonts w:ascii="Tahoma" w:hAnsi="Tahoma" w:cs="Tahoma"/>
          <w:sz w:val="22"/>
          <w:szCs w:val="22"/>
        </w:rPr>
        <w:t>RPJ</w:t>
      </w:r>
      <w:r w:rsidR="00DA1763" w:rsidRPr="006C0912">
        <w:rPr>
          <w:rFonts w:ascii="Tahoma" w:hAnsi="Tahoma" w:cs="Tahoma"/>
          <w:sz w:val="22"/>
          <w:szCs w:val="22"/>
        </w:rPr>
        <w:t>M</w:t>
      </w:r>
      <w:r w:rsidR="0084320C" w:rsidRPr="006C0912">
        <w:rPr>
          <w:rFonts w:ascii="Tahoma" w:hAnsi="Tahoma" w:cs="Tahoma"/>
          <w:sz w:val="22"/>
          <w:szCs w:val="22"/>
        </w:rPr>
        <w:t>D</w:t>
      </w:r>
      <w:r w:rsidR="00A81F10" w:rsidRPr="006C0912">
        <w:rPr>
          <w:rFonts w:ascii="Tahoma" w:hAnsi="Tahoma" w:cs="Tahoma"/>
          <w:sz w:val="22"/>
          <w:szCs w:val="22"/>
        </w:rPr>
        <w:t xml:space="preserve"> Kota Makassar Tahun 20</w:t>
      </w:r>
      <w:r w:rsidR="0074356B" w:rsidRPr="006C0912">
        <w:rPr>
          <w:rFonts w:ascii="Tahoma" w:hAnsi="Tahoma" w:cs="Tahoma"/>
          <w:sz w:val="22"/>
          <w:szCs w:val="22"/>
        </w:rPr>
        <w:t>14</w:t>
      </w:r>
      <w:r w:rsidR="00A81F10" w:rsidRPr="006C0912">
        <w:rPr>
          <w:rFonts w:ascii="Tahoma" w:hAnsi="Tahoma" w:cs="Tahoma"/>
          <w:sz w:val="22"/>
          <w:szCs w:val="22"/>
        </w:rPr>
        <w:t>-</w:t>
      </w:r>
      <w:r w:rsidR="00CD6F7F" w:rsidRPr="006C0912">
        <w:rPr>
          <w:rFonts w:ascii="Tahoma" w:hAnsi="Tahoma" w:cs="Tahoma"/>
          <w:sz w:val="22"/>
          <w:szCs w:val="22"/>
        </w:rPr>
        <w:t>20</w:t>
      </w:r>
      <w:r w:rsidR="0074356B" w:rsidRPr="006C0912">
        <w:rPr>
          <w:rFonts w:ascii="Tahoma" w:hAnsi="Tahoma" w:cs="Tahoma"/>
          <w:sz w:val="22"/>
          <w:szCs w:val="22"/>
        </w:rPr>
        <w:t>19</w:t>
      </w:r>
      <w:r w:rsidR="00E9177B" w:rsidRPr="006C0912">
        <w:rPr>
          <w:rFonts w:ascii="Tahoma" w:hAnsi="Tahoma" w:cs="Tahoma"/>
          <w:sz w:val="22"/>
          <w:szCs w:val="22"/>
        </w:rPr>
        <w:t>,</w:t>
      </w:r>
      <w:r w:rsidR="00A81F10" w:rsidRPr="006C0912">
        <w:rPr>
          <w:rFonts w:ascii="Tahoma" w:hAnsi="Tahoma" w:cs="Tahoma"/>
          <w:sz w:val="22"/>
          <w:szCs w:val="22"/>
        </w:rPr>
        <w:t xml:space="preserve"> </w:t>
      </w:r>
      <w:r w:rsidR="00E9177B" w:rsidRPr="006C0912">
        <w:rPr>
          <w:rFonts w:ascii="Tahoma" w:hAnsi="Tahoma" w:cs="Tahoma"/>
          <w:sz w:val="22"/>
          <w:szCs w:val="22"/>
        </w:rPr>
        <w:t>bahwa sebagian besar prioritas kebijakan sudah merupakan cakupan dari seluruh substansi visi-misi walikota dan wakil wali</w:t>
      </w:r>
      <w:r w:rsidR="001D1185" w:rsidRPr="006C0912">
        <w:rPr>
          <w:rFonts w:ascii="Tahoma" w:hAnsi="Tahoma" w:cs="Tahoma"/>
          <w:sz w:val="22"/>
          <w:szCs w:val="22"/>
        </w:rPr>
        <w:t>k</w:t>
      </w:r>
      <w:r w:rsidR="00E9177B" w:rsidRPr="006C0912">
        <w:rPr>
          <w:rFonts w:ascii="Tahoma" w:hAnsi="Tahoma" w:cs="Tahoma"/>
          <w:sz w:val="22"/>
          <w:szCs w:val="22"/>
        </w:rPr>
        <w:t>ota. Tantangan eksternal</w:t>
      </w:r>
      <w:r w:rsidR="009B4C40" w:rsidRPr="006C0912">
        <w:rPr>
          <w:rFonts w:ascii="Tahoma" w:hAnsi="Tahoma" w:cs="Tahoma"/>
          <w:sz w:val="22"/>
          <w:szCs w:val="22"/>
        </w:rPr>
        <w:t xml:space="preserve"> </w:t>
      </w:r>
      <w:r w:rsidR="00E9177B" w:rsidRPr="006C0912">
        <w:rPr>
          <w:rFonts w:ascii="Tahoma" w:hAnsi="Tahoma" w:cs="Tahoma"/>
          <w:sz w:val="22"/>
          <w:szCs w:val="22"/>
        </w:rPr>
        <w:t xml:space="preserve">yang dihadapi Kota Makassar tahun </w:t>
      </w:r>
      <w:r w:rsidR="00665C84" w:rsidRPr="006C0912">
        <w:rPr>
          <w:rFonts w:ascii="Tahoma" w:hAnsi="Tahoma" w:cs="Tahoma"/>
          <w:sz w:val="22"/>
          <w:szCs w:val="22"/>
        </w:rPr>
        <w:t>2016</w:t>
      </w:r>
      <w:r w:rsidR="00E9177B" w:rsidRPr="006C0912">
        <w:rPr>
          <w:rFonts w:ascii="Tahoma" w:hAnsi="Tahoma" w:cs="Tahoma"/>
          <w:sz w:val="22"/>
          <w:szCs w:val="22"/>
        </w:rPr>
        <w:t xml:space="preserve">, bahwa pada tahun tersebut prinsip pasar bebas dari Asean Economic Community (AEC) sudah mulai berlaku dan Kota Makassar adalah salah satu poros utama dari lintasan pasar bebas </w:t>
      </w:r>
      <w:r w:rsidR="00BB378C">
        <w:rPr>
          <w:rFonts w:ascii="Tahoma" w:hAnsi="Tahoma" w:cs="Tahoma"/>
          <w:sz w:val="22"/>
          <w:szCs w:val="22"/>
        </w:rPr>
        <w:lastRenderedPageBreak/>
        <w:t>ASEAN</w:t>
      </w:r>
      <w:r w:rsidR="009B4C40" w:rsidRPr="006C0912">
        <w:rPr>
          <w:rFonts w:ascii="Tahoma" w:hAnsi="Tahoma" w:cs="Tahoma"/>
          <w:sz w:val="22"/>
          <w:szCs w:val="22"/>
        </w:rPr>
        <w:t xml:space="preserve"> te</w:t>
      </w:r>
      <w:r w:rsidR="00BB378C">
        <w:rPr>
          <w:rFonts w:ascii="Tahoma" w:hAnsi="Tahoma" w:cs="Tahoma"/>
          <w:sz w:val="22"/>
          <w:szCs w:val="22"/>
          <w:lang w:val="id-ID"/>
        </w:rPr>
        <w:t>r</w:t>
      </w:r>
      <w:r w:rsidR="009B4C40" w:rsidRPr="006C0912">
        <w:rPr>
          <w:rFonts w:ascii="Tahoma" w:hAnsi="Tahoma" w:cs="Tahoma"/>
          <w:sz w:val="22"/>
          <w:szCs w:val="22"/>
        </w:rPr>
        <w:t xml:space="preserve">sebut. </w:t>
      </w:r>
      <w:r w:rsidR="00BB378C">
        <w:rPr>
          <w:rFonts w:ascii="Tahoma" w:hAnsi="Tahoma" w:cs="Tahoma"/>
          <w:sz w:val="22"/>
          <w:szCs w:val="22"/>
        </w:rPr>
        <w:t>P</w:t>
      </w:r>
      <w:r w:rsidR="009B4C40" w:rsidRPr="006C0912">
        <w:rPr>
          <w:rFonts w:ascii="Tahoma" w:hAnsi="Tahoma" w:cs="Tahoma"/>
          <w:sz w:val="22"/>
          <w:szCs w:val="22"/>
        </w:rPr>
        <w:t xml:space="preserve">enetapan target-target baru atas standar pelayanan minimal, dengan pemahaman tersebut, maka kendala yang </w:t>
      </w:r>
      <w:proofErr w:type="gramStart"/>
      <w:r w:rsidR="009B4C40" w:rsidRPr="006C0912">
        <w:rPr>
          <w:rFonts w:ascii="Tahoma" w:hAnsi="Tahoma" w:cs="Tahoma"/>
          <w:sz w:val="22"/>
          <w:szCs w:val="22"/>
        </w:rPr>
        <w:t>akan</w:t>
      </w:r>
      <w:proofErr w:type="gramEnd"/>
      <w:r w:rsidR="009B4C40" w:rsidRPr="006C0912">
        <w:rPr>
          <w:rFonts w:ascii="Tahoma" w:hAnsi="Tahoma" w:cs="Tahoma"/>
          <w:sz w:val="22"/>
          <w:szCs w:val="22"/>
        </w:rPr>
        <w:t xml:space="preserve"> dihadapi adalah sebagai berikut:</w:t>
      </w:r>
    </w:p>
    <w:p w:rsidR="002E457B" w:rsidRPr="006C0912" w:rsidRDefault="00DA1763" w:rsidP="009569D7">
      <w:pPr>
        <w:numPr>
          <w:ilvl w:val="0"/>
          <w:numId w:val="4"/>
        </w:numPr>
        <w:tabs>
          <w:tab w:val="clear" w:pos="2340"/>
        </w:tabs>
        <w:spacing w:line="360" w:lineRule="auto"/>
        <w:ind w:left="1134" w:hanging="567"/>
        <w:jc w:val="both"/>
        <w:rPr>
          <w:rFonts w:ascii="Tahoma" w:eastAsia="Arial Unicode MS" w:hAnsi="Tahoma" w:cs="Tahoma"/>
          <w:b/>
          <w:sz w:val="22"/>
          <w:szCs w:val="22"/>
          <w:lang w:val="id-ID"/>
        </w:rPr>
      </w:pPr>
      <w:r w:rsidRPr="006C0912">
        <w:rPr>
          <w:rFonts w:ascii="Tahoma" w:eastAsia="Arial Unicode MS" w:hAnsi="Tahoma" w:cs="Tahoma"/>
          <w:b/>
          <w:sz w:val="22"/>
          <w:szCs w:val="22"/>
        </w:rPr>
        <w:t>Merekonstruksi Nasib Rakyat me</w:t>
      </w:r>
      <w:r w:rsidR="00A163B8" w:rsidRPr="006C0912">
        <w:rPr>
          <w:rFonts w:ascii="Tahoma" w:eastAsia="Arial Unicode MS" w:hAnsi="Tahoma" w:cs="Tahoma"/>
          <w:b/>
          <w:sz w:val="22"/>
          <w:szCs w:val="22"/>
          <w:lang w:val="id-ID"/>
        </w:rPr>
        <w:t>n</w:t>
      </w:r>
      <w:r w:rsidRPr="006C0912">
        <w:rPr>
          <w:rFonts w:ascii="Tahoma" w:eastAsia="Arial Unicode MS" w:hAnsi="Tahoma" w:cs="Tahoma"/>
          <w:b/>
          <w:sz w:val="22"/>
          <w:szCs w:val="22"/>
        </w:rPr>
        <w:t>jadi masyarakat sejahtera standar dunia</w:t>
      </w:r>
      <w:r w:rsidR="00BA3109" w:rsidRPr="006C0912">
        <w:rPr>
          <w:rFonts w:ascii="Tahoma" w:eastAsia="Arial Unicode MS" w:hAnsi="Tahoma" w:cs="Tahoma"/>
          <w:b/>
          <w:sz w:val="22"/>
          <w:szCs w:val="22"/>
          <w:lang w:val="id-ID"/>
        </w:rPr>
        <w:t>.</w:t>
      </w:r>
    </w:p>
    <w:p w:rsidR="009B4C40" w:rsidRPr="006C0912" w:rsidRDefault="009B4C40" w:rsidP="009B4C40">
      <w:pPr>
        <w:spacing w:line="360" w:lineRule="auto"/>
        <w:ind w:left="1134"/>
        <w:jc w:val="both"/>
        <w:rPr>
          <w:rFonts w:ascii="Tahoma" w:eastAsia="Arial Unicode MS" w:hAnsi="Tahoma" w:cs="Tahoma"/>
          <w:sz w:val="22"/>
          <w:szCs w:val="22"/>
          <w:lang w:val="id-ID"/>
        </w:rPr>
      </w:pPr>
      <w:r w:rsidRPr="006C0912">
        <w:rPr>
          <w:rFonts w:ascii="Tahoma" w:eastAsia="Arial Unicode MS" w:hAnsi="Tahoma" w:cs="Tahoma"/>
          <w:sz w:val="22"/>
          <w:szCs w:val="22"/>
        </w:rPr>
        <w:t xml:space="preserve">Beberapa kendala yang dihadapi dalam mewujudkan </w:t>
      </w:r>
      <w:r w:rsidR="001D1185" w:rsidRPr="006C0912">
        <w:rPr>
          <w:rFonts w:ascii="Tahoma" w:eastAsia="Arial Unicode MS" w:hAnsi="Tahoma" w:cs="Tahoma"/>
          <w:sz w:val="22"/>
          <w:szCs w:val="22"/>
        </w:rPr>
        <w:t>misi</w:t>
      </w:r>
      <w:r w:rsidRPr="006C0912">
        <w:rPr>
          <w:rFonts w:ascii="Tahoma" w:eastAsia="Arial Unicode MS" w:hAnsi="Tahoma" w:cs="Tahoma"/>
          <w:sz w:val="22"/>
          <w:szCs w:val="22"/>
        </w:rPr>
        <w:t xml:space="preserve"> tersebut antara lain:</w:t>
      </w:r>
    </w:p>
    <w:p w:rsidR="00923D0A" w:rsidRPr="006C1D03" w:rsidRDefault="003463D8" w:rsidP="009569D7">
      <w:pPr>
        <w:numPr>
          <w:ilvl w:val="0"/>
          <w:numId w:val="15"/>
        </w:numPr>
        <w:tabs>
          <w:tab w:val="clear" w:pos="1440"/>
          <w:tab w:val="num" w:pos="1560"/>
        </w:tabs>
        <w:spacing w:line="360" w:lineRule="auto"/>
        <w:ind w:left="1560" w:hanging="426"/>
        <w:jc w:val="both"/>
        <w:rPr>
          <w:rFonts w:ascii="Tahoma" w:eastAsia="Arial Unicode MS" w:hAnsi="Tahoma" w:cs="Tahoma"/>
          <w:sz w:val="22"/>
          <w:szCs w:val="22"/>
          <w:lang w:val="id-ID"/>
        </w:rPr>
      </w:pPr>
      <w:r w:rsidRPr="006C1D03">
        <w:rPr>
          <w:rFonts w:ascii="Tahoma" w:eastAsia="Arial Unicode MS" w:hAnsi="Tahoma" w:cs="Tahoma"/>
          <w:sz w:val="22"/>
          <w:szCs w:val="22"/>
          <w:lang w:val="id-ID"/>
        </w:rPr>
        <w:t>Belum optimalnya pendistribusian sumber daya pendidikan ke setiap wilayah</w:t>
      </w:r>
      <w:r w:rsidR="00923D0A" w:rsidRPr="006C1D03">
        <w:rPr>
          <w:rFonts w:ascii="Tahoma" w:eastAsia="Arial Unicode MS" w:hAnsi="Tahoma" w:cs="Tahoma"/>
          <w:sz w:val="22"/>
          <w:szCs w:val="22"/>
        </w:rPr>
        <w:t xml:space="preserve">, rendahnya kualitas </w:t>
      </w:r>
      <w:r w:rsidRPr="006C1D03">
        <w:rPr>
          <w:rFonts w:ascii="Tahoma" w:eastAsia="Arial Unicode MS" w:hAnsi="Tahoma" w:cs="Tahoma"/>
          <w:sz w:val="22"/>
          <w:szCs w:val="22"/>
          <w:lang w:val="id-ID"/>
        </w:rPr>
        <w:t xml:space="preserve">dan fasilitas </w:t>
      </w:r>
      <w:r w:rsidR="00923D0A" w:rsidRPr="006C1D03">
        <w:rPr>
          <w:rFonts w:ascii="Tahoma" w:eastAsia="Arial Unicode MS" w:hAnsi="Tahoma" w:cs="Tahoma"/>
          <w:sz w:val="22"/>
          <w:szCs w:val="22"/>
        </w:rPr>
        <w:t>pembelajaran dan masih rendahnya relevansi</w:t>
      </w:r>
      <w:r w:rsidR="00913EE5" w:rsidRPr="006C1D03">
        <w:rPr>
          <w:rFonts w:ascii="Tahoma" w:eastAsia="Arial Unicode MS" w:hAnsi="Tahoma" w:cs="Tahoma"/>
          <w:sz w:val="22"/>
          <w:szCs w:val="22"/>
        </w:rPr>
        <w:t xml:space="preserve"> pendidikan dengan dunia kerja</w:t>
      </w:r>
      <w:r w:rsidR="00FF60E5" w:rsidRPr="006C1D03">
        <w:rPr>
          <w:rFonts w:ascii="Tahoma" w:eastAsia="Arial Unicode MS" w:hAnsi="Tahoma" w:cs="Tahoma"/>
          <w:sz w:val="22"/>
          <w:szCs w:val="22"/>
        </w:rPr>
        <w:t>,</w:t>
      </w:r>
      <w:r w:rsidR="00913EE5" w:rsidRPr="006C1D03">
        <w:rPr>
          <w:rFonts w:ascii="Tahoma" w:eastAsia="Arial Unicode MS" w:hAnsi="Tahoma" w:cs="Tahoma"/>
          <w:sz w:val="22"/>
          <w:szCs w:val="22"/>
          <w:lang w:val="id-ID"/>
        </w:rPr>
        <w:t xml:space="preserve"> serta belum meratanya rasio perbandingan </w:t>
      </w:r>
      <w:r w:rsidR="00FF60E5" w:rsidRPr="006C1D03">
        <w:rPr>
          <w:rFonts w:ascii="Tahoma" w:eastAsia="Arial Unicode MS" w:hAnsi="Tahoma" w:cs="Tahoma"/>
          <w:sz w:val="22"/>
          <w:szCs w:val="22"/>
        </w:rPr>
        <w:t xml:space="preserve">jumlah murid </w:t>
      </w:r>
      <w:r w:rsidR="00124D3D" w:rsidRPr="006C1D03">
        <w:rPr>
          <w:rFonts w:ascii="Tahoma" w:eastAsia="Arial Unicode MS" w:hAnsi="Tahoma" w:cs="Tahoma"/>
          <w:sz w:val="22"/>
          <w:szCs w:val="22"/>
        </w:rPr>
        <w:t xml:space="preserve">dan guru </w:t>
      </w:r>
      <w:r w:rsidR="00FF60E5" w:rsidRPr="006C1D03">
        <w:rPr>
          <w:rFonts w:ascii="Tahoma" w:eastAsia="Arial Unicode MS" w:hAnsi="Tahoma" w:cs="Tahoma"/>
          <w:sz w:val="22"/>
          <w:szCs w:val="22"/>
        </w:rPr>
        <w:t>di sekolah-sekolah.</w:t>
      </w:r>
      <w:r w:rsidR="00FF60E5" w:rsidRPr="006C1D03">
        <w:rPr>
          <w:rFonts w:ascii="Tahoma" w:eastAsia="Arial Unicode MS" w:hAnsi="Tahoma" w:cs="Tahoma"/>
          <w:sz w:val="22"/>
          <w:szCs w:val="22"/>
          <w:lang w:val="id-ID"/>
        </w:rPr>
        <w:t xml:space="preserve"> </w:t>
      </w:r>
    </w:p>
    <w:p w:rsidR="0092579C" w:rsidRPr="006C1D03" w:rsidRDefault="001D1185" w:rsidP="009569D7">
      <w:pPr>
        <w:numPr>
          <w:ilvl w:val="0"/>
          <w:numId w:val="15"/>
        </w:numPr>
        <w:tabs>
          <w:tab w:val="clear" w:pos="1440"/>
          <w:tab w:val="num" w:pos="1560"/>
        </w:tabs>
        <w:spacing w:line="360" w:lineRule="auto"/>
        <w:ind w:left="1560" w:hanging="426"/>
        <w:jc w:val="both"/>
        <w:rPr>
          <w:rFonts w:ascii="Tahoma" w:eastAsia="Arial Unicode MS" w:hAnsi="Tahoma" w:cs="Tahoma"/>
          <w:sz w:val="22"/>
          <w:szCs w:val="22"/>
          <w:lang w:val="id-ID"/>
        </w:rPr>
      </w:pPr>
      <w:r w:rsidRPr="006C1D03">
        <w:rPr>
          <w:rFonts w:ascii="Tahoma" w:eastAsia="Arial Unicode MS" w:hAnsi="Tahoma" w:cs="Tahoma"/>
          <w:sz w:val="22"/>
          <w:szCs w:val="22"/>
        </w:rPr>
        <w:t>Di</w:t>
      </w:r>
      <w:r w:rsidR="00124D3D" w:rsidRPr="006C1D03">
        <w:rPr>
          <w:rFonts w:ascii="Tahoma" w:eastAsia="Arial Unicode MS" w:hAnsi="Tahoma" w:cs="Tahoma"/>
          <w:sz w:val="22"/>
          <w:szCs w:val="22"/>
        </w:rPr>
        <w:t xml:space="preserve">bidang kesehatan </w:t>
      </w:r>
      <w:r w:rsidR="00A61FD5" w:rsidRPr="006C1D03">
        <w:rPr>
          <w:rFonts w:ascii="Tahoma" w:eastAsia="Arial Unicode MS" w:hAnsi="Tahoma" w:cs="Tahoma"/>
          <w:sz w:val="22"/>
          <w:szCs w:val="22"/>
          <w:lang w:val="id-ID"/>
        </w:rPr>
        <w:t xml:space="preserve">adalah </w:t>
      </w:r>
      <w:r w:rsidR="00A61FD5" w:rsidRPr="006C1D03">
        <w:rPr>
          <w:rFonts w:ascii="Tahoma" w:eastAsia="Arial Unicode MS" w:hAnsi="Tahoma" w:cs="Tahoma"/>
          <w:sz w:val="22"/>
          <w:szCs w:val="22"/>
        </w:rPr>
        <w:t xml:space="preserve">masih terbatasnya aksesibilitas terhadap pelayanan kesehatan yang berkualitas, beberapa pustu sudah perlu ditingkatkan statusnya menjadi puskesmas sehingga dapat meningkatkan kualitas pelayanannya. Selain itu beberapa puskesmas perlu direhabilitasi sehingga dapat memberikan pelayanan </w:t>
      </w:r>
      <w:proofErr w:type="gramStart"/>
      <w:r w:rsidR="00A61FD5" w:rsidRPr="006C1D03">
        <w:rPr>
          <w:rFonts w:ascii="Tahoma" w:eastAsia="Arial Unicode MS" w:hAnsi="Tahoma" w:cs="Tahoma"/>
          <w:sz w:val="22"/>
          <w:szCs w:val="22"/>
        </w:rPr>
        <w:t>paripurna  terutama</w:t>
      </w:r>
      <w:proofErr w:type="gramEnd"/>
      <w:r w:rsidR="00A61FD5" w:rsidRPr="006C1D03">
        <w:rPr>
          <w:rFonts w:ascii="Tahoma" w:eastAsia="Arial Unicode MS" w:hAnsi="Tahoma" w:cs="Tahoma"/>
          <w:sz w:val="22"/>
          <w:szCs w:val="22"/>
        </w:rPr>
        <w:t xml:space="preserve"> pada kelompok</w:t>
      </w:r>
      <w:r w:rsidR="00913EE5" w:rsidRPr="006C1D03">
        <w:rPr>
          <w:rFonts w:ascii="Tahoma" w:eastAsia="Arial Unicode MS" w:hAnsi="Tahoma" w:cs="Tahoma"/>
          <w:sz w:val="22"/>
          <w:szCs w:val="22"/>
        </w:rPr>
        <w:t xml:space="preserve"> rentan seperti penduduk miskin.</w:t>
      </w:r>
    </w:p>
    <w:p w:rsidR="00D634A0" w:rsidRPr="00BB378C" w:rsidRDefault="00D634A0" w:rsidP="009569D7">
      <w:pPr>
        <w:numPr>
          <w:ilvl w:val="0"/>
          <w:numId w:val="15"/>
        </w:numPr>
        <w:tabs>
          <w:tab w:val="clear" w:pos="1440"/>
          <w:tab w:val="num" w:pos="1560"/>
        </w:tabs>
        <w:spacing w:line="360" w:lineRule="auto"/>
        <w:ind w:left="1560" w:hanging="426"/>
        <w:jc w:val="both"/>
        <w:rPr>
          <w:rFonts w:ascii="Tahoma" w:eastAsia="Arial Unicode MS" w:hAnsi="Tahoma" w:cs="Tahoma"/>
          <w:color w:val="FF0000"/>
          <w:sz w:val="22"/>
          <w:szCs w:val="22"/>
          <w:lang w:val="id-ID"/>
        </w:rPr>
      </w:pPr>
      <w:r w:rsidRPr="006C0912">
        <w:rPr>
          <w:rFonts w:ascii="Tahoma" w:hAnsi="Tahoma" w:cs="Tahoma"/>
          <w:sz w:val="24"/>
          <w:szCs w:val="24"/>
        </w:rPr>
        <w:t>Rendahnya kualitas calon tenaga kerja, baik dari sisi</w:t>
      </w:r>
      <w:r w:rsidRPr="006C0912">
        <w:rPr>
          <w:rFonts w:ascii="Tahoma" w:eastAsia="Arial Unicode MS" w:hAnsi="Tahoma" w:cs="Tahoma"/>
          <w:sz w:val="22"/>
          <w:szCs w:val="22"/>
        </w:rPr>
        <w:t xml:space="preserve"> </w:t>
      </w:r>
      <w:r w:rsidRPr="006C0912">
        <w:rPr>
          <w:rFonts w:ascii="Tahoma" w:hAnsi="Tahoma" w:cs="Tahoma"/>
          <w:sz w:val="24"/>
          <w:szCs w:val="24"/>
        </w:rPr>
        <w:t>pendidikan formal maupun ketrampilannya sehingga posisi</w:t>
      </w:r>
      <w:r w:rsidRPr="006C0912">
        <w:rPr>
          <w:rFonts w:ascii="Tahoma" w:eastAsia="Arial Unicode MS" w:hAnsi="Tahoma" w:cs="Tahoma"/>
          <w:sz w:val="22"/>
          <w:szCs w:val="22"/>
        </w:rPr>
        <w:t xml:space="preserve"> </w:t>
      </w:r>
      <w:r w:rsidRPr="006C0912">
        <w:rPr>
          <w:rFonts w:ascii="Tahoma" w:hAnsi="Tahoma" w:cs="Tahoma"/>
          <w:sz w:val="24"/>
          <w:szCs w:val="24"/>
        </w:rPr>
        <w:t>tawar menjadi rendah dan tidak mampu terserap di dunia</w:t>
      </w:r>
      <w:r w:rsidRPr="006C0912">
        <w:rPr>
          <w:rFonts w:ascii="Tahoma" w:eastAsia="Arial Unicode MS" w:hAnsi="Tahoma" w:cs="Tahoma"/>
          <w:sz w:val="22"/>
          <w:szCs w:val="22"/>
        </w:rPr>
        <w:t xml:space="preserve"> </w:t>
      </w:r>
      <w:r w:rsidRPr="006C0912">
        <w:rPr>
          <w:rFonts w:ascii="Tahoma" w:hAnsi="Tahoma" w:cs="Tahoma"/>
          <w:sz w:val="24"/>
          <w:szCs w:val="24"/>
        </w:rPr>
        <w:t>kerja; terbatasnya kesempatan kerja yang berawal dari rendahnya</w:t>
      </w:r>
      <w:r w:rsidRPr="006C0912">
        <w:rPr>
          <w:rFonts w:ascii="Tahoma" w:eastAsia="Arial Unicode MS" w:hAnsi="Tahoma" w:cs="Tahoma"/>
          <w:sz w:val="22"/>
          <w:szCs w:val="22"/>
        </w:rPr>
        <w:t xml:space="preserve"> </w:t>
      </w:r>
      <w:r w:rsidRPr="006C0912">
        <w:rPr>
          <w:rFonts w:ascii="Tahoma" w:hAnsi="Tahoma" w:cs="Tahoma"/>
          <w:sz w:val="24"/>
          <w:szCs w:val="24"/>
        </w:rPr>
        <w:t>minat calon tenaga kerja untuk menciptakan lapangan kerja</w:t>
      </w:r>
      <w:r w:rsidRPr="006C0912">
        <w:rPr>
          <w:rFonts w:ascii="Tahoma" w:eastAsia="Arial Unicode MS" w:hAnsi="Tahoma" w:cs="Tahoma"/>
          <w:sz w:val="22"/>
          <w:szCs w:val="22"/>
        </w:rPr>
        <w:t xml:space="preserve"> </w:t>
      </w:r>
      <w:r w:rsidRPr="006C0912">
        <w:rPr>
          <w:rFonts w:ascii="Tahoma" w:hAnsi="Tahoma" w:cs="Tahoma"/>
          <w:sz w:val="24"/>
          <w:szCs w:val="24"/>
        </w:rPr>
        <w:t>baru melalui kegiatan wirausaha;</w:t>
      </w:r>
    </w:p>
    <w:p w:rsidR="00A61FD5" w:rsidRPr="006C0912" w:rsidRDefault="009A0CDD" w:rsidP="009569D7">
      <w:pPr>
        <w:numPr>
          <w:ilvl w:val="0"/>
          <w:numId w:val="15"/>
        </w:numPr>
        <w:tabs>
          <w:tab w:val="clear" w:pos="1440"/>
          <w:tab w:val="num" w:pos="1560"/>
        </w:tabs>
        <w:spacing w:line="360" w:lineRule="auto"/>
        <w:ind w:left="1560" w:hanging="426"/>
        <w:jc w:val="both"/>
        <w:rPr>
          <w:rFonts w:ascii="Tahoma" w:eastAsia="Arial Unicode MS" w:hAnsi="Tahoma" w:cs="Tahoma"/>
          <w:sz w:val="22"/>
          <w:szCs w:val="22"/>
          <w:lang w:val="id-ID"/>
        </w:rPr>
      </w:pPr>
      <w:r w:rsidRPr="006C0912">
        <w:rPr>
          <w:rFonts w:ascii="Tahoma" w:eastAsia="Arial Unicode MS" w:hAnsi="Tahoma" w:cs="Tahoma"/>
          <w:sz w:val="22"/>
          <w:szCs w:val="22"/>
          <w:lang w:val="id-ID"/>
        </w:rPr>
        <w:t>Hambatan yang dialami dalam menggerakkan sektor indu</w:t>
      </w:r>
      <w:r w:rsidRPr="00AF0466">
        <w:rPr>
          <w:rFonts w:ascii="Tahoma" w:eastAsia="Arial Unicode MS" w:hAnsi="Tahoma" w:cs="Tahoma"/>
          <w:sz w:val="22"/>
          <w:szCs w:val="22"/>
          <w:lang w:val="id-ID"/>
        </w:rPr>
        <w:t>s</w:t>
      </w:r>
      <w:r w:rsidRPr="006C0912">
        <w:rPr>
          <w:rFonts w:ascii="Tahoma" w:eastAsia="Arial Unicode MS" w:hAnsi="Tahoma" w:cs="Tahoma"/>
          <w:sz w:val="22"/>
          <w:szCs w:val="22"/>
          <w:lang w:val="id-ID"/>
        </w:rPr>
        <w:t>tri kecil dan menengah adalah</w:t>
      </w:r>
      <w:r w:rsidRPr="00AF0466">
        <w:rPr>
          <w:rFonts w:ascii="Tahoma" w:eastAsia="Arial Unicode MS" w:hAnsi="Tahoma" w:cs="Tahoma"/>
          <w:sz w:val="22"/>
          <w:szCs w:val="22"/>
          <w:lang w:val="id-ID"/>
        </w:rPr>
        <w:t xml:space="preserve"> </w:t>
      </w:r>
      <w:r w:rsidR="00A61FD5" w:rsidRPr="00AF0466">
        <w:rPr>
          <w:rFonts w:ascii="Tahoma" w:eastAsia="Arial Unicode MS" w:hAnsi="Tahoma" w:cs="Tahoma"/>
          <w:sz w:val="22"/>
          <w:szCs w:val="22"/>
          <w:lang w:val="id-ID"/>
        </w:rPr>
        <w:t xml:space="preserve">Lemahnya struktur permodalan dan terbatasnya untuk memperoleh jalur-jalur terhadap sumber-sumber permodalan; terbatasnya jaringan usaha kerjasama antar pengusaha kecil </w:t>
      </w:r>
      <w:r w:rsidRPr="00AF0466">
        <w:rPr>
          <w:rFonts w:ascii="Tahoma" w:eastAsia="Arial Unicode MS" w:hAnsi="Tahoma" w:cs="Tahoma"/>
          <w:sz w:val="22"/>
          <w:szCs w:val="22"/>
          <w:lang w:val="id-ID"/>
        </w:rPr>
        <w:t xml:space="preserve">untuk pemasaran produk </w:t>
      </w:r>
      <w:r w:rsidR="00A61FD5" w:rsidRPr="00AF0466">
        <w:rPr>
          <w:rFonts w:ascii="Tahoma" w:eastAsia="Arial Unicode MS" w:hAnsi="Tahoma" w:cs="Tahoma"/>
          <w:sz w:val="22"/>
          <w:szCs w:val="22"/>
          <w:lang w:val="id-ID"/>
        </w:rPr>
        <w:t>(sistem informasi pemasaran);</w:t>
      </w:r>
      <w:r w:rsidRPr="00AF0466">
        <w:rPr>
          <w:rFonts w:ascii="Tahoma" w:eastAsia="Arial Unicode MS" w:hAnsi="Tahoma" w:cs="Tahoma"/>
          <w:sz w:val="22"/>
          <w:szCs w:val="22"/>
          <w:lang w:val="id-ID"/>
        </w:rPr>
        <w:t xml:space="preserve"> selain itu juga masih terkendala dalam menyiapkan kemasan yang higienes</w:t>
      </w:r>
      <w:r w:rsidRPr="006C0912">
        <w:rPr>
          <w:rFonts w:ascii="Tahoma" w:eastAsia="Arial Unicode MS" w:hAnsi="Tahoma" w:cs="Tahoma"/>
          <w:sz w:val="22"/>
          <w:szCs w:val="22"/>
        </w:rPr>
        <w:t>.</w:t>
      </w:r>
    </w:p>
    <w:p w:rsidR="009A0CDD" w:rsidRPr="006C0912" w:rsidRDefault="00E57BF9" w:rsidP="009569D7">
      <w:pPr>
        <w:numPr>
          <w:ilvl w:val="0"/>
          <w:numId w:val="15"/>
        </w:numPr>
        <w:tabs>
          <w:tab w:val="clear" w:pos="1440"/>
          <w:tab w:val="num" w:pos="1560"/>
        </w:tabs>
        <w:spacing w:line="360" w:lineRule="auto"/>
        <w:ind w:left="1560" w:hanging="426"/>
        <w:jc w:val="both"/>
        <w:rPr>
          <w:rFonts w:ascii="Tahoma" w:eastAsia="Arial Unicode MS" w:hAnsi="Tahoma" w:cs="Tahoma"/>
          <w:sz w:val="22"/>
          <w:szCs w:val="22"/>
          <w:lang w:val="id-ID"/>
        </w:rPr>
      </w:pPr>
      <w:r w:rsidRPr="006C0912">
        <w:rPr>
          <w:rFonts w:ascii="Tahoma" w:hAnsi="Tahoma" w:cs="Tahoma"/>
          <w:sz w:val="22"/>
          <w:szCs w:val="22"/>
        </w:rPr>
        <w:t>Perlunya p</w:t>
      </w:r>
      <w:r w:rsidR="009A0CDD" w:rsidRPr="006C0912">
        <w:rPr>
          <w:rFonts w:ascii="Tahoma" w:hAnsi="Tahoma" w:cs="Tahoma"/>
          <w:sz w:val="22"/>
          <w:szCs w:val="22"/>
        </w:rPr>
        <w:t>eningkatan dan pengembangan obyek dan daya tarik wisata daerah melalui pengembangan destinasi pariwisata, pengembangan even wisata, pembangan pemasaran wisata, peningkatan sarana dan prasarana wisata. Serta peningkatan pengembangan SDM dan peran serta masyarakat dan dunia usaha pariwisata mealui pengembangan kemitraan</w:t>
      </w:r>
    </w:p>
    <w:p w:rsidR="006C1D03" w:rsidRDefault="006C1D03" w:rsidP="009A0CDD">
      <w:pPr>
        <w:spacing w:line="360" w:lineRule="auto"/>
        <w:jc w:val="both"/>
        <w:rPr>
          <w:rFonts w:ascii="Tahoma" w:hAnsi="Tahoma" w:cs="Tahoma"/>
          <w:sz w:val="22"/>
          <w:szCs w:val="22"/>
        </w:rPr>
        <w:sectPr w:rsidR="006C1D03" w:rsidSect="00FD130F">
          <w:pgSz w:w="11909" w:h="16834" w:code="9"/>
          <w:pgMar w:top="1134" w:right="1418" w:bottom="1531" w:left="1418" w:header="720" w:footer="1009" w:gutter="0"/>
          <w:cols w:space="720"/>
          <w:titlePg/>
          <w:docGrid w:linePitch="272"/>
        </w:sectPr>
      </w:pPr>
    </w:p>
    <w:p w:rsidR="001662BB" w:rsidRPr="006C0912" w:rsidRDefault="006369CE" w:rsidP="009569D7">
      <w:pPr>
        <w:numPr>
          <w:ilvl w:val="0"/>
          <w:numId w:val="4"/>
        </w:numPr>
        <w:tabs>
          <w:tab w:val="clear" w:pos="2340"/>
          <w:tab w:val="num" w:pos="1134"/>
        </w:tabs>
        <w:spacing w:line="360" w:lineRule="auto"/>
        <w:ind w:left="1134" w:hanging="567"/>
        <w:jc w:val="both"/>
        <w:rPr>
          <w:rFonts w:ascii="Tahoma" w:eastAsia="Arial Unicode MS" w:hAnsi="Tahoma" w:cs="Tahoma"/>
          <w:b/>
          <w:sz w:val="22"/>
          <w:szCs w:val="22"/>
          <w:lang w:val="id-ID"/>
        </w:rPr>
      </w:pPr>
      <w:r w:rsidRPr="006C0912">
        <w:rPr>
          <w:rFonts w:ascii="Tahoma" w:eastAsia="Arial Unicode MS" w:hAnsi="Tahoma" w:cs="Tahoma"/>
          <w:b/>
          <w:sz w:val="22"/>
          <w:szCs w:val="22"/>
        </w:rPr>
        <w:lastRenderedPageBreak/>
        <w:t>Merestorasi Tata Ruang Kota menjadi Kota Nyaman Berstandar Dunia</w:t>
      </w:r>
    </w:p>
    <w:p w:rsidR="008516E9" w:rsidRPr="00330C37" w:rsidRDefault="008516E9" w:rsidP="009569D7">
      <w:pPr>
        <w:numPr>
          <w:ilvl w:val="0"/>
          <w:numId w:val="16"/>
        </w:numPr>
        <w:tabs>
          <w:tab w:val="clear" w:pos="1440"/>
          <w:tab w:val="num" w:pos="1560"/>
        </w:tabs>
        <w:spacing w:line="360" w:lineRule="auto"/>
        <w:ind w:left="1560" w:hanging="426"/>
        <w:jc w:val="both"/>
        <w:rPr>
          <w:rFonts w:ascii="Tahoma" w:eastAsia="Arial Unicode MS" w:hAnsi="Tahoma" w:cs="Tahoma"/>
          <w:sz w:val="22"/>
          <w:szCs w:val="22"/>
          <w:lang w:val="id-ID"/>
        </w:rPr>
      </w:pPr>
      <w:r w:rsidRPr="00330C37">
        <w:rPr>
          <w:rFonts w:ascii="Tahoma" w:eastAsia="Arial Unicode MS" w:hAnsi="Tahoma" w:cs="Tahoma"/>
          <w:sz w:val="22"/>
          <w:szCs w:val="22"/>
        </w:rPr>
        <w:t xml:space="preserve">Masalah dibidang infrastruktur </w:t>
      </w:r>
      <w:r w:rsidR="002826E6" w:rsidRPr="00330C37">
        <w:rPr>
          <w:rFonts w:ascii="Tahoma" w:eastAsia="Arial Unicode MS" w:hAnsi="Tahoma" w:cs="Tahoma"/>
          <w:sz w:val="22"/>
          <w:szCs w:val="22"/>
        </w:rPr>
        <w:t xml:space="preserve">perkotaan adalah terbatasnya lahan dalam pembangunan jalan kota, </w:t>
      </w:r>
      <w:r w:rsidR="009C3307" w:rsidRPr="00330C37">
        <w:rPr>
          <w:rFonts w:ascii="Tahoma" w:hAnsi="Tahoma" w:cs="Tahoma"/>
          <w:sz w:val="22"/>
          <w:szCs w:val="22"/>
        </w:rPr>
        <w:t xml:space="preserve">jumlah kendaraan tidak sebanding dengan pertumbuhan infrastruktur jalan mengakibatkan meningkatnya kepadatan lalulintas, oleh karena itu diperlukan upaya-upaya untuk mengurangi kepadatan antara lain melalui pengembangan transportasi </w:t>
      </w:r>
      <w:r w:rsidR="003A5D1A" w:rsidRPr="00330C37">
        <w:rPr>
          <w:rFonts w:ascii="Tahoma" w:hAnsi="Tahoma" w:cs="Tahoma"/>
          <w:sz w:val="22"/>
          <w:szCs w:val="22"/>
        </w:rPr>
        <w:t>m</w:t>
      </w:r>
      <w:r w:rsidR="00E57BF9" w:rsidRPr="00330C37">
        <w:rPr>
          <w:rFonts w:ascii="Tahoma" w:hAnsi="Tahoma" w:cs="Tahoma"/>
          <w:sz w:val="22"/>
          <w:szCs w:val="22"/>
        </w:rPr>
        <w:t>a</w:t>
      </w:r>
      <w:r w:rsidR="003A5D1A" w:rsidRPr="00330C37">
        <w:rPr>
          <w:rFonts w:ascii="Tahoma" w:hAnsi="Tahoma" w:cs="Tahoma"/>
          <w:sz w:val="22"/>
          <w:szCs w:val="22"/>
        </w:rPr>
        <w:t>ssal,</w:t>
      </w:r>
      <w:r w:rsidR="003A5D1A" w:rsidRPr="00330C37">
        <w:rPr>
          <w:rFonts w:ascii="Tahoma" w:eastAsia="Arial Unicode MS" w:hAnsi="Tahoma" w:cs="Tahoma"/>
          <w:sz w:val="22"/>
          <w:szCs w:val="22"/>
        </w:rPr>
        <w:t xml:space="preserve"> </w:t>
      </w:r>
      <w:r w:rsidR="003A5D1A" w:rsidRPr="00330C37">
        <w:rPr>
          <w:rFonts w:ascii="Tahoma" w:hAnsi="Tahoma" w:cs="Tahoma"/>
          <w:sz w:val="24"/>
          <w:szCs w:val="24"/>
        </w:rPr>
        <w:t>belum optimalnya fasilitas penunjang aksesibilitas untuk</w:t>
      </w:r>
      <w:r w:rsidR="003A5D1A" w:rsidRPr="00330C37">
        <w:rPr>
          <w:rFonts w:ascii="Tahoma" w:eastAsia="Arial Unicode MS" w:hAnsi="Tahoma" w:cs="Tahoma"/>
          <w:sz w:val="22"/>
          <w:szCs w:val="22"/>
        </w:rPr>
        <w:t xml:space="preserve"> </w:t>
      </w:r>
      <w:r w:rsidR="003A5D1A" w:rsidRPr="00330C37">
        <w:rPr>
          <w:rFonts w:ascii="Tahoma" w:hAnsi="Tahoma" w:cs="Tahoma"/>
          <w:sz w:val="24"/>
          <w:szCs w:val="24"/>
        </w:rPr>
        <w:t>pengguna angkutan umum (halte, pendestrian,</w:t>
      </w:r>
      <w:r w:rsidR="003A5D1A" w:rsidRPr="00330C37">
        <w:rPr>
          <w:rFonts w:ascii="Tahoma" w:eastAsia="Arial Unicode MS" w:hAnsi="Tahoma" w:cs="Tahoma"/>
          <w:sz w:val="22"/>
          <w:szCs w:val="22"/>
        </w:rPr>
        <w:t xml:space="preserve"> </w:t>
      </w:r>
      <w:r w:rsidR="003A5D1A" w:rsidRPr="00330C37">
        <w:rPr>
          <w:rFonts w:ascii="Tahoma" w:hAnsi="Tahoma" w:cs="Tahoma"/>
          <w:sz w:val="24"/>
          <w:szCs w:val="24"/>
        </w:rPr>
        <w:t xml:space="preserve">angkutan </w:t>
      </w:r>
      <w:r w:rsidR="003A5D1A" w:rsidRPr="00330C37">
        <w:rPr>
          <w:rFonts w:ascii="Tahoma" w:hAnsi="Tahoma" w:cs="Tahoma"/>
          <w:i/>
          <w:iCs/>
          <w:sz w:val="24"/>
          <w:szCs w:val="24"/>
        </w:rPr>
        <w:t>feeder</w:t>
      </w:r>
      <w:r w:rsidR="003A5D1A" w:rsidRPr="00330C37">
        <w:rPr>
          <w:rFonts w:ascii="Tahoma" w:hAnsi="Tahoma" w:cs="Tahoma"/>
          <w:sz w:val="24"/>
          <w:szCs w:val="24"/>
        </w:rPr>
        <w:t>, dan sebagainya);</w:t>
      </w:r>
      <w:r w:rsidR="003A5D1A" w:rsidRPr="00330C37">
        <w:rPr>
          <w:rFonts w:ascii="Tahoma" w:eastAsia="Arial Unicode MS" w:hAnsi="Tahoma" w:cs="Tahoma"/>
          <w:sz w:val="22"/>
          <w:szCs w:val="22"/>
        </w:rPr>
        <w:t xml:space="preserve"> serta </w:t>
      </w:r>
      <w:r w:rsidR="009C3307" w:rsidRPr="00330C37">
        <w:rPr>
          <w:rFonts w:ascii="Tahoma" w:hAnsi="Tahoma" w:cs="Tahoma"/>
          <w:sz w:val="22"/>
          <w:szCs w:val="22"/>
        </w:rPr>
        <w:t>sarana prasarana penduku</w:t>
      </w:r>
      <w:r w:rsidR="0014691D" w:rsidRPr="00330C37">
        <w:rPr>
          <w:rFonts w:ascii="Tahoma" w:hAnsi="Tahoma" w:cs="Tahoma"/>
          <w:sz w:val="22"/>
          <w:szCs w:val="22"/>
          <w:lang w:val="id-ID"/>
        </w:rPr>
        <w:t>n</w:t>
      </w:r>
      <w:r w:rsidR="009C3307" w:rsidRPr="00330C37">
        <w:rPr>
          <w:rFonts w:ascii="Tahoma" w:hAnsi="Tahoma" w:cs="Tahoma"/>
          <w:sz w:val="22"/>
          <w:szCs w:val="22"/>
        </w:rPr>
        <w:t xml:space="preserve">g integrasi antar moda, </w:t>
      </w:r>
      <w:r w:rsidR="002826E6" w:rsidRPr="00330C37">
        <w:rPr>
          <w:rFonts w:ascii="Tahoma" w:eastAsia="Arial Unicode MS" w:hAnsi="Tahoma" w:cs="Tahoma"/>
          <w:sz w:val="22"/>
          <w:szCs w:val="22"/>
        </w:rPr>
        <w:t>beberapa ruas jalan mengalami kerusakan sehingga me</w:t>
      </w:r>
      <w:r w:rsidR="00E57BF9" w:rsidRPr="00330C37">
        <w:rPr>
          <w:rFonts w:ascii="Tahoma" w:eastAsia="Arial Unicode MS" w:hAnsi="Tahoma" w:cs="Tahoma"/>
          <w:sz w:val="22"/>
          <w:szCs w:val="22"/>
        </w:rPr>
        <w:t>nghambat arus lalulintas.</w:t>
      </w:r>
      <w:r w:rsidR="00053400" w:rsidRPr="00330C37">
        <w:rPr>
          <w:rFonts w:ascii="Tahoma" w:eastAsia="Arial Unicode MS" w:hAnsi="Tahoma" w:cs="Tahoma"/>
          <w:sz w:val="22"/>
          <w:szCs w:val="22"/>
        </w:rPr>
        <w:t xml:space="preserve"> </w:t>
      </w:r>
    </w:p>
    <w:p w:rsidR="00330C37" w:rsidRPr="001067B7" w:rsidRDefault="00330C37" w:rsidP="009569D7">
      <w:pPr>
        <w:numPr>
          <w:ilvl w:val="0"/>
          <w:numId w:val="16"/>
        </w:numPr>
        <w:tabs>
          <w:tab w:val="clear" w:pos="1440"/>
          <w:tab w:val="num" w:pos="1560"/>
        </w:tabs>
        <w:spacing w:line="360" w:lineRule="auto"/>
        <w:ind w:left="1560" w:hanging="426"/>
        <w:jc w:val="both"/>
        <w:rPr>
          <w:rFonts w:ascii="Tahoma" w:eastAsia="Arial Unicode MS" w:hAnsi="Tahoma" w:cs="Tahoma"/>
          <w:sz w:val="22"/>
          <w:szCs w:val="22"/>
          <w:lang w:val="id-ID"/>
        </w:rPr>
      </w:pPr>
      <w:r w:rsidRPr="001067B7">
        <w:rPr>
          <w:rFonts w:ascii="Tahoma" w:eastAsia="Arial Unicode MS" w:hAnsi="Tahoma" w:cs="Tahoma"/>
          <w:sz w:val="22"/>
          <w:szCs w:val="22"/>
          <w:lang w:val="id-ID"/>
        </w:rPr>
        <w:t>Belum optimalnya fungsi infrastruktur bidang bangunan air yang menyebabkan drainase tidak dapat berfungsi secara optimal, belum adanya saluran drainase di</w:t>
      </w:r>
      <w:r w:rsidRPr="001067B7">
        <w:rPr>
          <w:rFonts w:ascii="Tahoma" w:eastAsia="Arial Unicode MS" w:hAnsi="Tahoma" w:cs="Tahoma"/>
          <w:sz w:val="22"/>
          <w:szCs w:val="22"/>
        </w:rPr>
        <w:t xml:space="preserve"> </w:t>
      </w:r>
      <w:r w:rsidRPr="001067B7">
        <w:rPr>
          <w:rFonts w:ascii="Tahoma" w:eastAsia="Arial Unicode MS" w:hAnsi="Tahoma" w:cs="Tahoma"/>
          <w:sz w:val="22"/>
          <w:szCs w:val="22"/>
          <w:lang w:val="id-ID"/>
        </w:rPr>
        <w:t xml:space="preserve">beberapa kawasan pemukiman, saluran drainase yang ada tidak mampu menyalurkan debit air dikarenakan interkoneksi antar satu drainase dengan yang lainnya belum optimal serta beberapa lokasi belum memiliki sistem drainase. </w:t>
      </w:r>
      <w:r w:rsidRPr="001067B7">
        <w:rPr>
          <w:rFonts w:ascii="Tahoma" w:eastAsia="Arial Unicode MS" w:hAnsi="Tahoma" w:cs="Tahoma"/>
          <w:sz w:val="22"/>
          <w:szCs w:val="22"/>
        </w:rPr>
        <w:t>Terjadi genangan air dibeberapa wilayah akibat terjadinya kerusakan drainase dan pendangkalan kanal yang berdampak pada terjadinya banjir.</w:t>
      </w:r>
    </w:p>
    <w:p w:rsidR="009A0CDD" w:rsidRPr="006C0912" w:rsidRDefault="009A0CDD" w:rsidP="009569D7">
      <w:pPr>
        <w:numPr>
          <w:ilvl w:val="0"/>
          <w:numId w:val="16"/>
        </w:numPr>
        <w:tabs>
          <w:tab w:val="clear" w:pos="1440"/>
          <w:tab w:val="num" w:pos="1560"/>
        </w:tabs>
        <w:spacing w:line="360" w:lineRule="auto"/>
        <w:ind w:left="1560" w:hanging="426"/>
        <w:jc w:val="both"/>
        <w:rPr>
          <w:rFonts w:ascii="Tahoma" w:eastAsia="Arial Unicode MS" w:hAnsi="Tahoma" w:cs="Tahoma"/>
          <w:sz w:val="22"/>
          <w:szCs w:val="22"/>
          <w:lang w:val="id-ID"/>
        </w:rPr>
      </w:pPr>
      <w:r w:rsidRPr="006C0912">
        <w:rPr>
          <w:rFonts w:ascii="Tahoma" w:eastAsia="Arial Unicode MS" w:hAnsi="Tahoma" w:cs="Tahoma"/>
          <w:sz w:val="22"/>
          <w:szCs w:val="22"/>
          <w:lang w:val="id-ID"/>
        </w:rPr>
        <w:t>Penangan</w:t>
      </w:r>
      <w:r w:rsidRPr="006C0912">
        <w:rPr>
          <w:rFonts w:ascii="Tahoma" w:eastAsia="Arial Unicode MS" w:hAnsi="Tahoma" w:cs="Tahoma"/>
          <w:sz w:val="22"/>
          <w:szCs w:val="22"/>
        </w:rPr>
        <w:t>an</w:t>
      </w:r>
      <w:r w:rsidRPr="006C0912">
        <w:rPr>
          <w:rFonts w:ascii="Tahoma" w:eastAsia="Arial Unicode MS" w:hAnsi="Tahoma" w:cs="Tahoma"/>
          <w:sz w:val="22"/>
          <w:szCs w:val="22"/>
          <w:lang w:val="id-ID"/>
        </w:rPr>
        <w:t xml:space="preserve"> di</w:t>
      </w:r>
      <w:r w:rsidRPr="006C0912">
        <w:rPr>
          <w:rFonts w:ascii="Tahoma" w:eastAsia="Arial Unicode MS" w:hAnsi="Tahoma" w:cs="Tahoma"/>
          <w:sz w:val="22"/>
          <w:szCs w:val="22"/>
        </w:rPr>
        <w:t xml:space="preserve"> </w:t>
      </w:r>
      <w:r w:rsidRPr="006C0912">
        <w:rPr>
          <w:rFonts w:ascii="Tahoma" w:eastAsia="Arial Unicode MS" w:hAnsi="Tahoma" w:cs="Tahoma"/>
          <w:sz w:val="22"/>
          <w:szCs w:val="22"/>
          <w:lang w:val="id-ID"/>
        </w:rPr>
        <w:t>bidang pengelolaan lingkungan adalah</w:t>
      </w:r>
      <w:r w:rsidRPr="006C0912">
        <w:rPr>
          <w:rFonts w:ascii="Tahoma" w:eastAsia="Arial Unicode MS" w:hAnsi="Tahoma" w:cs="Tahoma"/>
          <w:sz w:val="22"/>
          <w:szCs w:val="22"/>
        </w:rPr>
        <w:t xml:space="preserve"> </w:t>
      </w:r>
      <w:r w:rsidRPr="006C0912">
        <w:rPr>
          <w:rFonts w:ascii="Tahoma" w:eastAsia="Arial Unicode MS" w:hAnsi="Tahoma" w:cs="Tahoma"/>
          <w:sz w:val="22"/>
          <w:szCs w:val="22"/>
          <w:lang w:val="id-ID"/>
        </w:rPr>
        <w:t>menciptakan tata ruang kota dan kawasan yang seimbang, terpadu dan bersinergi dengan lingkungan sekitarnya dengan meminimalisir pencemaran lingkungan. Meningkatkan kualitas udara dengan meningkatkan penanaman pohon pada setiap perumahan, pemukiman, jalan-jalan kawasan dan area-area yang mampu mengintroduksi pencemaran udara yang dikeluarkan oleh asap kendaraan maupun asap industri, uji emisi gas buang kendaraan bermotor.</w:t>
      </w:r>
      <w:r w:rsidR="003A5D1A" w:rsidRPr="006C0912">
        <w:rPr>
          <w:rFonts w:ascii="Tahoma" w:eastAsia="Arial Unicode MS" w:hAnsi="Tahoma" w:cs="Tahoma"/>
          <w:sz w:val="22"/>
          <w:szCs w:val="22"/>
        </w:rPr>
        <w:t xml:space="preserve"> </w:t>
      </w:r>
    </w:p>
    <w:p w:rsidR="0076007D" w:rsidRPr="006C0912" w:rsidRDefault="00521956" w:rsidP="009569D7">
      <w:pPr>
        <w:numPr>
          <w:ilvl w:val="0"/>
          <w:numId w:val="16"/>
        </w:numPr>
        <w:tabs>
          <w:tab w:val="clear" w:pos="1440"/>
          <w:tab w:val="num" w:pos="1560"/>
        </w:tabs>
        <w:spacing w:line="360" w:lineRule="auto"/>
        <w:ind w:left="1560" w:hanging="426"/>
        <w:jc w:val="both"/>
        <w:rPr>
          <w:rFonts w:ascii="Tahoma" w:eastAsia="Arial Unicode MS" w:hAnsi="Tahoma" w:cs="Tahoma"/>
          <w:sz w:val="22"/>
          <w:szCs w:val="22"/>
          <w:lang w:val="id-ID"/>
        </w:rPr>
      </w:pPr>
      <w:r>
        <w:rPr>
          <w:rFonts w:ascii="Tahoma" w:eastAsia="Arial Unicode MS" w:hAnsi="Tahoma" w:cs="Tahoma"/>
          <w:sz w:val="22"/>
          <w:szCs w:val="22"/>
          <w:lang w:val="id-ID"/>
        </w:rPr>
        <w:t>Permasalahan pada b</w:t>
      </w:r>
      <w:r w:rsidR="009A0CDD" w:rsidRPr="006C0912">
        <w:rPr>
          <w:rFonts w:ascii="Tahoma" w:eastAsia="Arial Unicode MS" w:hAnsi="Tahoma" w:cs="Tahoma"/>
          <w:sz w:val="22"/>
          <w:szCs w:val="22"/>
          <w:lang w:val="id-ID"/>
        </w:rPr>
        <w:t>idang sarana dan prasarana lingkungan (jalan lingkungan)</w:t>
      </w:r>
      <w:r>
        <w:rPr>
          <w:rFonts w:ascii="Tahoma" w:eastAsia="Arial Unicode MS" w:hAnsi="Tahoma" w:cs="Tahoma"/>
          <w:sz w:val="22"/>
          <w:szCs w:val="22"/>
          <w:lang w:val="id-ID"/>
        </w:rPr>
        <w:t xml:space="preserve"> adalah</w:t>
      </w:r>
      <w:r w:rsidR="009A0CDD" w:rsidRPr="006C0912">
        <w:rPr>
          <w:rFonts w:ascii="Tahoma" w:eastAsia="Arial Unicode MS" w:hAnsi="Tahoma" w:cs="Tahoma"/>
          <w:sz w:val="22"/>
          <w:szCs w:val="22"/>
          <w:lang w:val="id-ID"/>
        </w:rPr>
        <w:t>, masih terdapat</w:t>
      </w:r>
      <w:r>
        <w:rPr>
          <w:rFonts w:ascii="Tahoma" w:eastAsia="Arial Unicode MS" w:hAnsi="Tahoma" w:cs="Tahoma"/>
          <w:sz w:val="22"/>
          <w:szCs w:val="22"/>
          <w:lang w:val="id-ID"/>
        </w:rPr>
        <w:t>nya</w:t>
      </w:r>
      <w:r w:rsidR="009A0CDD" w:rsidRPr="006C0912">
        <w:rPr>
          <w:rFonts w:ascii="Tahoma" w:eastAsia="Arial Unicode MS" w:hAnsi="Tahoma" w:cs="Tahoma"/>
          <w:sz w:val="22"/>
          <w:szCs w:val="22"/>
          <w:lang w:val="id-ID"/>
        </w:rPr>
        <w:t xml:space="preserve"> jalan lingkungan</w:t>
      </w:r>
      <w:r>
        <w:rPr>
          <w:rFonts w:ascii="Tahoma" w:eastAsia="Arial Unicode MS" w:hAnsi="Tahoma" w:cs="Tahoma"/>
          <w:sz w:val="22"/>
          <w:szCs w:val="22"/>
          <w:lang w:val="id-ID"/>
        </w:rPr>
        <w:t xml:space="preserve"> atau lorong</w:t>
      </w:r>
      <w:r w:rsidR="009A0CDD" w:rsidRPr="006C0912">
        <w:rPr>
          <w:rFonts w:ascii="Tahoma" w:eastAsia="Arial Unicode MS" w:hAnsi="Tahoma" w:cs="Tahoma"/>
          <w:sz w:val="22"/>
          <w:szCs w:val="22"/>
          <w:lang w:val="id-ID"/>
        </w:rPr>
        <w:t xml:space="preserve"> y</w:t>
      </w:r>
      <w:r>
        <w:rPr>
          <w:rFonts w:ascii="Tahoma" w:eastAsia="Arial Unicode MS" w:hAnsi="Tahoma" w:cs="Tahoma"/>
          <w:sz w:val="22"/>
          <w:szCs w:val="22"/>
          <w:lang w:val="id-ID"/>
        </w:rPr>
        <w:t>ang belum tersentuh dengan baik, dan masih minimnya sarana dan prasarana</w:t>
      </w:r>
      <w:r w:rsidRPr="00521956">
        <w:rPr>
          <w:rFonts w:ascii="Tahoma" w:eastAsia="Arial Unicode MS" w:hAnsi="Tahoma" w:cs="Tahoma"/>
          <w:sz w:val="22"/>
          <w:szCs w:val="22"/>
          <w:lang w:val="id-ID"/>
        </w:rPr>
        <w:t xml:space="preserve"> </w:t>
      </w:r>
      <w:r w:rsidRPr="006C0912">
        <w:rPr>
          <w:rFonts w:ascii="Tahoma" w:eastAsia="Arial Unicode MS" w:hAnsi="Tahoma" w:cs="Tahoma"/>
          <w:sz w:val="22"/>
          <w:szCs w:val="22"/>
          <w:lang w:val="id-ID"/>
        </w:rPr>
        <w:t>pengelolaan sampah.</w:t>
      </w:r>
      <w:r w:rsidR="00D974DC">
        <w:rPr>
          <w:rFonts w:ascii="Tahoma" w:eastAsia="Arial Unicode MS" w:hAnsi="Tahoma" w:cs="Tahoma"/>
          <w:sz w:val="22"/>
          <w:szCs w:val="22"/>
          <w:lang w:val="id-ID"/>
        </w:rPr>
        <w:t xml:space="preserve"> Jaringan air bersih dan</w:t>
      </w:r>
      <w:r w:rsidR="009A0CDD" w:rsidRPr="006C0912">
        <w:rPr>
          <w:rFonts w:ascii="Tahoma" w:eastAsia="Arial Unicode MS" w:hAnsi="Tahoma" w:cs="Tahoma"/>
          <w:sz w:val="22"/>
          <w:szCs w:val="22"/>
          <w:lang w:val="id-ID"/>
        </w:rPr>
        <w:t xml:space="preserve"> Penerangan lampu jalan perlu </w:t>
      </w:r>
      <w:r w:rsidR="00D974DC">
        <w:rPr>
          <w:rFonts w:ascii="Tahoma" w:eastAsia="Arial Unicode MS" w:hAnsi="Tahoma" w:cs="Tahoma"/>
          <w:sz w:val="22"/>
          <w:szCs w:val="22"/>
          <w:lang w:val="id-ID"/>
        </w:rPr>
        <w:t>penambahan pada lokasi tertentu, dan</w:t>
      </w:r>
      <w:r w:rsidR="009A0CDD" w:rsidRPr="006C0912">
        <w:rPr>
          <w:rFonts w:ascii="Tahoma" w:eastAsia="Arial Unicode MS" w:hAnsi="Tahoma" w:cs="Tahoma"/>
          <w:sz w:val="22"/>
          <w:szCs w:val="22"/>
          <w:lang w:val="id-ID"/>
        </w:rPr>
        <w:t xml:space="preserve"> pemeliharaan secara berkala pada lokasi yang telah terpasang.</w:t>
      </w:r>
    </w:p>
    <w:p w:rsidR="006C1D03" w:rsidRDefault="006C1D03" w:rsidP="001E2D44">
      <w:pPr>
        <w:spacing w:line="360" w:lineRule="auto"/>
        <w:ind w:left="567" w:hanging="283"/>
        <w:jc w:val="both"/>
        <w:rPr>
          <w:rFonts w:ascii="Tahoma" w:eastAsia="Arial Unicode MS" w:hAnsi="Tahoma" w:cs="Tahoma"/>
          <w:color w:val="FF0000"/>
          <w:sz w:val="22"/>
          <w:szCs w:val="22"/>
        </w:rPr>
        <w:sectPr w:rsidR="006C1D03" w:rsidSect="00FD130F">
          <w:pgSz w:w="11909" w:h="16834" w:code="9"/>
          <w:pgMar w:top="1134" w:right="1418" w:bottom="1531" w:left="1418" w:header="720" w:footer="1009" w:gutter="0"/>
          <w:cols w:space="720"/>
          <w:titlePg/>
          <w:docGrid w:linePitch="272"/>
        </w:sectPr>
      </w:pPr>
    </w:p>
    <w:p w:rsidR="008066E0" w:rsidRPr="006C0912" w:rsidRDefault="006369CE" w:rsidP="009569D7">
      <w:pPr>
        <w:pStyle w:val="ListParagraph"/>
        <w:numPr>
          <w:ilvl w:val="0"/>
          <w:numId w:val="4"/>
        </w:numPr>
        <w:tabs>
          <w:tab w:val="clear" w:pos="2340"/>
          <w:tab w:val="num" w:pos="1134"/>
        </w:tabs>
        <w:spacing w:line="360" w:lineRule="auto"/>
        <w:ind w:left="1134" w:hanging="425"/>
        <w:jc w:val="both"/>
        <w:rPr>
          <w:rFonts w:ascii="Tahoma" w:eastAsia="Arial Unicode MS" w:hAnsi="Tahoma" w:cs="Tahoma"/>
          <w:b/>
          <w:lang w:val="id-ID"/>
        </w:rPr>
      </w:pPr>
      <w:r w:rsidRPr="006C0912">
        <w:rPr>
          <w:rFonts w:ascii="Tahoma" w:eastAsia="Arial Unicode MS" w:hAnsi="Tahoma" w:cs="Tahoma"/>
          <w:b/>
        </w:rPr>
        <w:lastRenderedPageBreak/>
        <w:t>Mereformasi Tata Pemerintahan Menjadi pelayanan Publik Berstandar Dunia Bebas Korupsi</w:t>
      </w:r>
    </w:p>
    <w:p w:rsidR="00682B6C" w:rsidRPr="006C0912" w:rsidRDefault="00682B6C" w:rsidP="009569D7">
      <w:pPr>
        <w:pStyle w:val="ListParagraph"/>
        <w:numPr>
          <w:ilvl w:val="0"/>
          <w:numId w:val="17"/>
        </w:numPr>
        <w:tabs>
          <w:tab w:val="clear" w:pos="1440"/>
        </w:tabs>
        <w:spacing w:line="360" w:lineRule="auto"/>
        <w:ind w:left="1560" w:hanging="426"/>
        <w:jc w:val="both"/>
        <w:rPr>
          <w:rFonts w:ascii="Tahoma" w:eastAsia="Arial Unicode MS" w:hAnsi="Tahoma" w:cs="Tahoma"/>
          <w:lang w:val="id-ID"/>
        </w:rPr>
      </w:pPr>
      <w:r w:rsidRPr="006C0912">
        <w:rPr>
          <w:rFonts w:ascii="Tahoma" w:eastAsia="Arial Unicode MS" w:hAnsi="Tahoma" w:cs="Tahoma"/>
          <w:lang w:val="id-ID"/>
        </w:rPr>
        <w:t xml:space="preserve">Masalah yang mendasar dalam urusan Pemerintahan adalah bagaimana meningkatkan pelayanan prima kepada masyarakat sehingga tidak menimbulkan keluhan masyarakat atas pelayanan publik yang diberikan oleh aparat Pemerintah Kota Makassar. Sumber daya manusia aparat perlu lebih ditingkatkan kemampuan dan profesionalismenya dalam penerapan perencanaan dan implementasi program secara fokus. Perencanaan dan implementasi program perlu terintegrasi melalui penggunaan Teknologi Informasi </w:t>
      </w:r>
      <w:r w:rsidRPr="006C0912">
        <w:rPr>
          <w:rFonts w:ascii="Tahoma" w:eastAsia="Arial Unicode MS" w:hAnsi="Tahoma" w:cs="Tahoma"/>
          <w:i/>
        </w:rPr>
        <w:t>(</w:t>
      </w:r>
      <w:r w:rsidR="00EB0DA9" w:rsidRPr="006C0912">
        <w:rPr>
          <w:rFonts w:ascii="Tahoma" w:eastAsia="Arial Unicode MS" w:hAnsi="Tahoma" w:cs="Tahoma"/>
          <w:i/>
        </w:rPr>
        <w:t>Smart City</w:t>
      </w:r>
      <w:r w:rsidRPr="006C0912">
        <w:rPr>
          <w:rFonts w:ascii="Tahoma" w:eastAsia="Arial Unicode MS" w:hAnsi="Tahoma" w:cs="Tahoma"/>
          <w:i/>
        </w:rPr>
        <w:t>)</w:t>
      </w:r>
      <w:r w:rsidRPr="006C0912">
        <w:rPr>
          <w:rFonts w:ascii="Tahoma" w:eastAsia="Arial Unicode MS" w:hAnsi="Tahoma" w:cs="Tahoma"/>
          <w:lang w:val="id-ID"/>
        </w:rPr>
        <w:t xml:space="preserve"> secara </w:t>
      </w:r>
      <w:r w:rsidRPr="006C0912">
        <w:rPr>
          <w:rFonts w:ascii="Tahoma" w:eastAsia="Arial Unicode MS" w:hAnsi="Tahoma" w:cs="Tahoma"/>
          <w:i/>
          <w:lang w:val="id-ID"/>
        </w:rPr>
        <w:t>on line</w:t>
      </w:r>
      <w:r w:rsidRPr="006C0912">
        <w:rPr>
          <w:rFonts w:ascii="Tahoma" w:eastAsia="Arial Unicode MS" w:hAnsi="Tahoma" w:cs="Tahoma"/>
          <w:lang w:val="id-ID"/>
        </w:rPr>
        <w:t xml:space="preserve"> disetiap SKPD.  Organisasi Rukun Warga (ORW) dan Organisasi Rukun tetangga (ORT) sebagai organisasi kemasyarakatan diharapkan dapat berperan maksimal dalam pemberian pelayanan umum.</w:t>
      </w:r>
      <w:r w:rsidRPr="006C0912">
        <w:rPr>
          <w:rFonts w:ascii="Tahoma" w:eastAsia="Arial Unicode MS" w:hAnsi="Tahoma" w:cs="Tahoma"/>
        </w:rPr>
        <w:t xml:space="preserve"> </w:t>
      </w:r>
      <w:r w:rsidRPr="006C0912">
        <w:rPr>
          <w:rFonts w:ascii="Tahoma" w:hAnsi="Tahoma" w:cs="Tahoma"/>
          <w:lang w:val="id-ID"/>
        </w:rPr>
        <w:t>Pembangunan dan perbaikan  sarana dan prasarana pemerintahan dan pelayanan publik  perlu dioptimalkan untuk mendukung pelayanan prima  kepada seluruh masyarakat sesuai standar pelayanan minimal.</w:t>
      </w:r>
    </w:p>
    <w:p w:rsidR="00682B6C" w:rsidRPr="006C0912" w:rsidRDefault="00682B6C" w:rsidP="009569D7">
      <w:pPr>
        <w:pStyle w:val="ListParagraph"/>
        <w:numPr>
          <w:ilvl w:val="0"/>
          <w:numId w:val="17"/>
        </w:numPr>
        <w:tabs>
          <w:tab w:val="clear" w:pos="1440"/>
        </w:tabs>
        <w:spacing w:line="360" w:lineRule="auto"/>
        <w:ind w:left="1560" w:hanging="426"/>
        <w:jc w:val="both"/>
        <w:rPr>
          <w:rFonts w:ascii="Tahoma" w:hAnsi="Tahoma" w:cs="Tahoma"/>
          <w:lang w:val="id-ID"/>
        </w:rPr>
      </w:pPr>
      <w:r w:rsidRPr="006C0912">
        <w:rPr>
          <w:rFonts w:ascii="Tahoma" w:eastAsia="Arial Unicode MS" w:hAnsi="Tahoma" w:cs="Tahoma"/>
          <w:lang w:val="id-ID"/>
        </w:rPr>
        <w:t>Masalah yang mendasar dalam urusan Hukum dan H</w:t>
      </w:r>
      <w:r w:rsidRPr="006C0912">
        <w:rPr>
          <w:rFonts w:ascii="Tahoma" w:eastAsia="Arial Unicode MS" w:hAnsi="Tahoma" w:cs="Tahoma"/>
        </w:rPr>
        <w:t>AM</w:t>
      </w:r>
      <w:r w:rsidRPr="006C0912">
        <w:rPr>
          <w:rFonts w:ascii="Tahoma" w:eastAsia="Arial Unicode MS" w:hAnsi="Tahoma" w:cs="Tahoma"/>
          <w:lang w:val="id-ID"/>
        </w:rPr>
        <w:t xml:space="preserve"> adalah bagaimana Politik, Hukum dan H</w:t>
      </w:r>
      <w:r w:rsidRPr="006C0912">
        <w:rPr>
          <w:rFonts w:ascii="Tahoma" w:eastAsia="Arial Unicode MS" w:hAnsi="Tahoma" w:cs="Tahoma"/>
        </w:rPr>
        <w:t>AM</w:t>
      </w:r>
      <w:r w:rsidRPr="006C0912">
        <w:rPr>
          <w:rFonts w:ascii="Tahoma" w:eastAsia="Arial Unicode MS" w:hAnsi="Tahoma" w:cs="Tahoma"/>
          <w:lang w:val="id-ID"/>
        </w:rPr>
        <w:t xml:space="preserve"> terbangun untuk terciptanya situasi kondusif mendukung pembangunan di</w:t>
      </w:r>
      <w:r w:rsidRPr="006C0912">
        <w:rPr>
          <w:rFonts w:ascii="Tahoma" w:eastAsia="Arial Unicode MS" w:hAnsi="Tahoma" w:cs="Tahoma"/>
        </w:rPr>
        <w:t xml:space="preserve"> </w:t>
      </w:r>
      <w:r w:rsidRPr="006C0912">
        <w:rPr>
          <w:rFonts w:ascii="Tahoma" w:eastAsia="Arial Unicode MS" w:hAnsi="Tahoma" w:cs="Tahoma"/>
          <w:lang w:val="id-ID"/>
        </w:rPr>
        <w:t xml:space="preserve">segala bidang sehingga perlu dilanjutkan upaya peningkatan kesadaran hukum dan partispasi masyarakat dalam pengembangan kehidupan demokrasi, </w:t>
      </w:r>
      <w:r w:rsidR="006D3FD2" w:rsidRPr="006C0912">
        <w:rPr>
          <w:rFonts w:ascii="Tahoma" w:eastAsia="Arial Unicode MS" w:hAnsi="Tahoma" w:cs="Tahoma"/>
        </w:rPr>
        <w:t xml:space="preserve">yang diharapkan dapat terciptanya </w:t>
      </w:r>
      <w:r w:rsidRPr="006C0912">
        <w:rPr>
          <w:rFonts w:ascii="Tahoma" w:eastAsia="Arial Unicode MS" w:hAnsi="Tahoma" w:cs="Tahoma"/>
          <w:lang w:val="id-ID"/>
        </w:rPr>
        <w:t>penyusunan kebijakan publik dan penegakan hukum dan hak azasi manusia.</w:t>
      </w:r>
    </w:p>
    <w:p w:rsidR="009156DD" w:rsidRPr="006C0912" w:rsidRDefault="009156DD" w:rsidP="009156DD">
      <w:pPr>
        <w:pStyle w:val="ListParagraph"/>
        <w:spacing w:line="360" w:lineRule="auto"/>
        <w:ind w:left="1440"/>
        <w:jc w:val="both"/>
        <w:rPr>
          <w:rFonts w:ascii="Tahoma" w:hAnsi="Tahoma" w:cs="Tahoma"/>
          <w:lang w:val="id-ID"/>
        </w:rPr>
      </w:pPr>
    </w:p>
    <w:p w:rsidR="00682B6C" w:rsidRPr="006C0912" w:rsidRDefault="00682B6C" w:rsidP="00682B6C">
      <w:pPr>
        <w:pStyle w:val="ListParagraph"/>
        <w:spacing w:line="360" w:lineRule="auto"/>
        <w:ind w:left="567" w:firstLine="567"/>
        <w:jc w:val="both"/>
        <w:rPr>
          <w:rFonts w:ascii="Tahoma" w:hAnsi="Tahoma" w:cs="Tahoma"/>
          <w:color w:val="FF0000"/>
        </w:rPr>
      </w:pPr>
      <w:r w:rsidRPr="006C0912">
        <w:rPr>
          <w:rFonts w:ascii="Tahoma" w:hAnsi="Tahoma" w:cs="Tahoma"/>
          <w:lang w:val="id-ID"/>
        </w:rPr>
        <w:t>Berdasarkan uraian  tersebut di</w:t>
      </w:r>
      <w:r w:rsidRPr="006C0912">
        <w:rPr>
          <w:rFonts w:ascii="Tahoma" w:hAnsi="Tahoma" w:cs="Tahoma"/>
        </w:rPr>
        <w:t xml:space="preserve"> </w:t>
      </w:r>
      <w:r w:rsidRPr="006C0912">
        <w:rPr>
          <w:rFonts w:ascii="Tahoma" w:hAnsi="Tahoma" w:cs="Tahoma"/>
          <w:lang w:val="id-ID"/>
        </w:rPr>
        <w:t>atas diperoleh gambaran bahwa tidak sedikit permasalahan dan kebutuhan yang harus ditangani dan diselesaikan secara komprehensif namun karena keterbatasan dana maka kebutuhan dan masalah tersebut diselesaikan secara bertahap dengan mempertimbangkan tingkat urgensi dan kondisi yang terjadi ditengah masyarakat</w:t>
      </w:r>
      <w:r w:rsidRPr="006C0912">
        <w:rPr>
          <w:rFonts w:ascii="Tahoma" w:hAnsi="Tahoma" w:cs="Tahoma"/>
          <w:color w:val="FF0000"/>
        </w:rPr>
        <w:t xml:space="preserve">. </w:t>
      </w:r>
      <w:r w:rsidRPr="006C0912">
        <w:rPr>
          <w:rFonts w:ascii="Tahoma" w:hAnsi="Tahoma" w:cs="Tahoma"/>
          <w:lang w:val="id-ID"/>
        </w:rPr>
        <w:t xml:space="preserve">pengalokasian anggaran belanja, seperti halnya tahun anggaran sebelumnya tetap diarahkan untuk mendukung kegiatan operasional dan kegiatan yang diperlukan dalam menggerakkan roda pemerintahan, meningkatkan kualitas pelayanan kepada masyarakat </w:t>
      </w:r>
      <w:r w:rsidRPr="006C0912">
        <w:rPr>
          <w:rFonts w:ascii="Tahoma" w:hAnsi="Tahoma" w:cs="Tahoma"/>
        </w:rPr>
        <w:t xml:space="preserve"> </w:t>
      </w:r>
      <w:r w:rsidRPr="006C0912">
        <w:rPr>
          <w:rFonts w:ascii="Tahoma" w:hAnsi="Tahoma" w:cs="Tahoma"/>
          <w:lang w:val="id-ID"/>
        </w:rPr>
        <w:t>dan memelihara hasil pembangunan yang telah dicapai agar tetap dapat difungsikan secara optimal, dengan mengacu dan berpedoman pada tugas pokok dan fungsi dari masing-masing Perangkat Daerah.</w:t>
      </w:r>
    </w:p>
    <w:p w:rsidR="00682B6C" w:rsidRPr="006C0912" w:rsidRDefault="00682B6C" w:rsidP="00682B6C">
      <w:pPr>
        <w:pStyle w:val="BodyTextIndent"/>
        <w:ind w:left="567" w:firstLine="567"/>
        <w:rPr>
          <w:sz w:val="22"/>
          <w:szCs w:val="22"/>
          <w:lang w:val="en-US"/>
        </w:rPr>
      </w:pPr>
      <w:r w:rsidRPr="006C0912">
        <w:rPr>
          <w:sz w:val="22"/>
          <w:szCs w:val="22"/>
          <w:lang w:val="id-ID"/>
        </w:rPr>
        <w:t xml:space="preserve">Upaya penghematan melalui penyediaan anggaran berdasarkan kebutuhan riil dan rasional dengan tetap membuka kemungkinan peningkatan penyediaan anggaran </w:t>
      </w:r>
      <w:r w:rsidRPr="006C0912">
        <w:rPr>
          <w:sz w:val="22"/>
          <w:szCs w:val="22"/>
          <w:lang w:val="id-ID"/>
        </w:rPr>
        <w:lastRenderedPageBreak/>
        <w:t>secara terbatas terhadap unit kerja secara selektif merupakan upaya yang terus dilanjutkan dalam tahun anggaran ini.</w:t>
      </w:r>
      <w:r w:rsidRPr="006C0912">
        <w:rPr>
          <w:sz w:val="22"/>
          <w:szCs w:val="22"/>
          <w:lang w:val="en-US"/>
        </w:rPr>
        <w:t xml:space="preserve"> </w:t>
      </w:r>
      <w:r w:rsidRPr="006C0912">
        <w:rPr>
          <w:sz w:val="22"/>
          <w:szCs w:val="22"/>
          <w:lang w:val="id-ID"/>
        </w:rPr>
        <w:t xml:space="preserve">Untuk </w:t>
      </w:r>
      <w:r w:rsidRPr="006C0912">
        <w:rPr>
          <w:sz w:val="22"/>
          <w:szCs w:val="22"/>
          <w:lang w:val="en-US"/>
        </w:rPr>
        <w:t xml:space="preserve">itu </w:t>
      </w:r>
      <w:r w:rsidRPr="006C0912">
        <w:rPr>
          <w:sz w:val="22"/>
          <w:szCs w:val="22"/>
          <w:lang w:val="id-ID"/>
        </w:rPr>
        <w:t xml:space="preserve">prioritas kegiatan pembangunan Kota Makassar Tahun </w:t>
      </w:r>
      <w:r w:rsidRPr="006C0912">
        <w:rPr>
          <w:sz w:val="22"/>
          <w:szCs w:val="22"/>
        </w:rPr>
        <w:t xml:space="preserve">Anggaran </w:t>
      </w:r>
      <w:r w:rsidR="00665C84" w:rsidRPr="006C0912">
        <w:rPr>
          <w:sz w:val="22"/>
          <w:szCs w:val="22"/>
          <w:lang w:val="id-ID"/>
        </w:rPr>
        <w:t>2016</w:t>
      </w:r>
      <w:r w:rsidRPr="006C0912">
        <w:rPr>
          <w:sz w:val="22"/>
          <w:szCs w:val="22"/>
          <w:lang w:val="id-ID"/>
        </w:rPr>
        <w:t xml:space="preserve">, senantiasa mengacu pada </w:t>
      </w:r>
      <w:r w:rsidR="008F5C25" w:rsidRPr="006C0912">
        <w:rPr>
          <w:sz w:val="22"/>
          <w:szCs w:val="22"/>
          <w:lang w:val="en-US"/>
        </w:rPr>
        <w:t xml:space="preserve">pencapaian visi dan misi dengan </w:t>
      </w:r>
      <w:r w:rsidR="0089604C" w:rsidRPr="006C0912">
        <w:rPr>
          <w:sz w:val="22"/>
          <w:szCs w:val="22"/>
          <w:lang w:val="en-US"/>
        </w:rPr>
        <w:t>arah kebijakan</w:t>
      </w:r>
      <w:r w:rsidRPr="006C0912">
        <w:rPr>
          <w:sz w:val="22"/>
          <w:szCs w:val="22"/>
        </w:rPr>
        <w:t xml:space="preserve"> </w:t>
      </w:r>
      <w:r w:rsidRPr="006C0912">
        <w:rPr>
          <w:sz w:val="22"/>
          <w:szCs w:val="22"/>
          <w:lang w:val="id-ID"/>
        </w:rPr>
        <w:t xml:space="preserve">sebagai berikut : </w:t>
      </w:r>
    </w:p>
    <w:p w:rsidR="0089604C" w:rsidRPr="006C0912" w:rsidRDefault="0089604C" w:rsidP="009569D7">
      <w:pPr>
        <w:numPr>
          <w:ilvl w:val="0"/>
          <w:numId w:val="14"/>
        </w:numPr>
        <w:tabs>
          <w:tab w:val="clear" w:pos="928"/>
          <w:tab w:val="num" w:pos="1134"/>
        </w:tabs>
        <w:spacing w:line="360" w:lineRule="auto"/>
        <w:ind w:left="1134" w:hanging="567"/>
        <w:jc w:val="both"/>
        <w:rPr>
          <w:rFonts w:ascii="Tahoma" w:eastAsia="Arial Unicode MS" w:hAnsi="Tahoma" w:cs="Tahoma"/>
          <w:b/>
          <w:sz w:val="22"/>
          <w:szCs w:val="22"/>
          <w:lang w:val="id-ID"/>
        </w:rPr>
      </w:pPr>
      <w:r w:rsidRPr="006C0912">
        <w:rPr>
          <w:rFonts w:ascii="Tahoma" w:eastAsia="Arial Unicode MS" w:hAnsi="Tahoma" w:cs="Tahoma"/>
          <w:b/>
          <w:sz w:val="22"/>
          <w:szCs w:val="22"/>
        </w:rPr>
        <w:t>Merekonstruksi Nasib Rakyat mejadi masyarakat sejahtera standar dunia</w:t>
      </w:r>
      <w:r w:rsidRPr="006C0912">
        <w:rPr>
          <w:rFonts w:ascii="Tahoma" w:eastAsia="Arial Unicode MS" w:hAnsi="Tahoma" w:cs="Tahoma"/>
          <w:b/>
          <w:sz w:val="22"/>
          <w:szCs w:val="22"/>
          <w:lang w:val="id-ID"/>
        </w:rPr>
        <w:t>.</w:t>
      </w:r>
    </w:p>
    <w:p w:rsidR="004F310F" w:rsidRPr="006C0912" w:rsidRDefault="004F310F" w:rsidP="004F310F">
      <w:pPr>
        <w:pStyle w:val="ListParagraph"/>
        <w:autoSpaceDE w:val="0"/>
        <w:autoSpaceDN w:val="0"/>
        <w:adjustRightInd w:val="0"/>
        <w:spacing w:line="360" w:lineRule="auto"/>
        <w:ind w:left="1134" w:firstLine="567"/>
        <w:jc w:val="both"/>
        <w:rPr>
          <w:rFonts w:ascii="Tahoma" w:hAnsi="Tahoma" w:cs="Tahoma"/>
          <w:sz w:val="24"/>
          <w:szCs w:val="24"/>
        </w:rPr>
      </w:pPr>
      <w:r w:rsidRPr="006C0912">
        <w:rPr>
          <w:rFonts w:ascii="Tahoma" w:hAnsi="Tahoma" w:cs="Tahoma"/>
          <w:sz w:val="24"/>
          <w:szCs w:val="24"/>
        </w:rPr>
        <w:t xml:space="preserve">Berdasarkan atas kendala yang dihadapi dalam mewujudkan misi pembangunan kota Makassar, maka pada tahun </w:t>
      </w:r>
      <w:r w:rsidR="00665C84" w:rsidRPr="006C0912">
        <w:rPr>
          <w:rFonts w:ascii="Tahoma" w:hAnsi="Tahoma" w:cs="Tahoma"/>
          <w:sz w:val="24"/>
          <w:szCs w:val="24"/>
        </w:rPr>
        <w:t>2016</w:t>
      </w:r>
      <w:r w:rsidR="009156DD" w:rsidRPr="006C0912">
        <w:rPr>
          <w:rFonts w:ascii="Tahoma" w:hAnsi="Tahoma" w:cs="Tahoma"/>
          <w:sz w:val="24"/>
          <w:szCs w:val="24"/>
        </w:rPr>
        <w:t xml:space="preserve"> </w:t>
      </w:r>
      <w:r w:rsidRPr="006C0912">
        <w:rPr>
          <w:rFonts w:ascii="Tahoma" w:hAnsi="Tahoma" w:cs="Tahoma"/>
          <w:sz w:val="24"/>
          <w:szCs w:val="24"/>
        </w:rPr>
        <w:t xml:space="preserve">ditetapkan </w:t>
      </w:r>
      <w:r w:rsidR="009156DD" w:rsidRPr="006C0912">
        <w:rPr>
          <w:rFonts w:ascii="Tahoma" w:hAnsi="Tahoma" w:cs="Tahoma"/>
          <w:sz w:val="24"/>
          <w:szCs w:val="24"/>
        </w:rPr>
        <w:t xml:space="preserve">arah </w:t>
      </w:r>
      <w:r w:rsidRPr="006C0912">
        <w:rPr>
          <w:rFonts w:ascii="Tahoma" w:hAnsi="Tahoma" w:cs="Tahoma"/>
          <w:sz w:val="24"/>
          <w:szCs w:val="24"/>
        </w:rPr>
        <w:t xml:space="preserve">kebijakan pembangunan daerah sebagai </w:t>
      </w:r>
      <w:proofErr w:type="gramStart"/>
      <w:r w:rsidRPr="006C0912">
        <w:rPr>
          <w:rFonts w:ascii="Tahoma" w:hAnsi="Tahoma" w:cs="Tahoma"/>
          <w:sz w:val="24"/>
          <w:szCs w:val="24"/>
        </w:rPr>
        <w:t>berikut :</w:t>
      </w:r>
      <w:proofErr w:type="gramEnd"/>
    </w:p>
    <w:p w:rsidR="004F310F" w:rsidRPr="006C0912" w:rsidRDefault="004F310F" w:rsidP="009569D7">
      <w:pPr>
        <w:pStyle w:val="ListParagraph"/>
        <w:numPr>
          <w:ilvl w:val="0"/>
          <w:numId w:val="18"/>
        </w:numPr>
        <w:autoSpaceDE w:val="0"/>
        <w:autoSpaceDN w:val="0"/>
        <w:adjustRightInd w:val="0"/>
        <w:spacing w:line="360" w:lineRule="auto"/>
        <w:ind w:left="1560" w:hanging="426"/>
        <w:jc w:val="both"/>
        <w:rPr>
          <w:rFonts w:ascii="Tahoma" w:hAnsi="Tahoma" w:cs="Tahoma"/>
          <w:sz w:val="24"/>
          <w:szCs w:val="24"/>
        </w:rPr>
      </w:pPr>
      <w:r w:rsidRPr="006C0912">
        <w:rPr>
          <w:rFonts w:ascii="Tahoma" w:hAnsi="Tahoma" w:cs="Tahoma"/>
          <w:sz w:val="24"/>
          <w:szCs w:val="24"/>
        </w:rPr>
        <w:t xml:space="preserve">Pendistribusian </w:t>
      </w:r>
      <w:r w:rsidR="009156DD" w:rsidRPr="006C0912">
        <w:rPr>
          <w:rFonts w:ascii="Tahoma" w:hAnsi="Tahoma" w:cs="Tahoma"/>
          <w:sz w:val="24"/>
          <w:szCs w:val="24"/>
        </w:rPr>
        <w:t>sumber daya secara merata pada setiap wilayah dan pengalokasian dana so</w:t>
      </w:r>
      <w:r w:rsidR="00BE49DC" w:rsidRPr="006C0912">
        <w:rPr>
          <w:rFonts w:ascii="Tahoma" w:hAnsi="Tahoma" w:cs="Tahoma"/>
          <w:sz w:val="24"/>
          <w:szCs w:val="24"/>
        </w:rPr>
        <w:t>s</w:t>
      </w:r>
      <w:r w:rsidR="009156DD" w:rsidRPr="006C0912">
        <w:rPr>
          <w:rFonts w:ascii="Tahoma" w:hAnsi="Tahoma" w:cs="Tahoma"/>
          <w:sz w:val="24"/>
          <w:szCs w:val="24"/>
        </w:rPr>
        <w:t>ial masyarakat untuk kebutuhan deposito pendidikan melalui kebijakan: p</w:t>
      </w:r>
      <w:r w:rsidRPr="006C0912">
        <w:rPr>
          <w:rFonts w:ascii="Tahoma" w:hAnsi="Tahoma" w:cs="Tahoma"/>
          <w:sz w:val="24"/>
          <w:szCs w:val="24"/>
        </w:rPr>
        <w:t>emerataan guru di pulau-pulau;</w:t>
      </w:r>
      <w:r w:rsidR="009156DD" w:rsidRPr="006C0912">
        <w:rPr>
          <w:rFonts w:ascii="Tahoma" w:hAnsi="Tahoma" w:cs="Tahoma"/>
          <w:sz w:val="24"/>
          <w:szCs w:val="24"/>
        </w:rPr>
        <w:t xml:space="preserve"> p</w:t>
      </w:r>
      <w:r w:rsidRPr="006C0912">
        <w:rPr>
          <w:rFonts w:ascii="Tahoma" w:hAnsi="Tahoma" w:cs="Tahoma"/>
          <w:sz w:val="24"/>
          <w:szCs w:val="24"/>
        </w:rPr>
        <w:t xml:space="preserve">enyelenggaraan wajib belajar </w:t>
      </w:r>
      <w:r w:rsidR="009156DD" w:rsidRPr="006C0912">
        <w:rPr>
          <w:rFonts w:ascii="Tahoma" w:hAnsi="Tahoma" w:cs="Tahoma"/>
          <w:sz w:val="24"/>
          <w:szCs w:val="24"/>
        </w:rPr>
        <w:t>s</w:t>
      </w:r>
      <w:r w:rsidRPr="006C0912">
        <w:rPr>
          <w:rFonts w:ascii="Tahoma" w:hAnsi="Tahoma" w:cs="Tahoma"/>
          <w:sz w:val="24"/>
          <w:szCs w:val="24"/>
        </w:rPr>
        <w:t>embilan tahun;</w:t>
      </w:r>
      <w:r w:rsidR="009156DD" w:rsidRPr="006C0912">
        <w:rPr>
          <w:rFonts w:ascii="Tahoma" w:hAnsi="Tahoma" w:cs="Tahoma"/>
          <w:sz w:val="24"/>
          <w:szCs w:val="24"/>
        </w:rPr>
        <w:t xml:space="preserve"> p</w:t>
      </w:r>
      <w:r w:rsidRPr="006C0912">
        <w:rPr>
          <w:rFonts w:ascii="Tahoma" w:hAnsi="Tahoma" w:cs="Tahoma"/>
          <w:sz w:val="24"/>
          <w:szCs w:val="24"/>
        </w:rPr>
        <w:t>enyelenggaraan pendidikan menengah</w:t>
      </w:r>
      <w:proofErr w:type="gramStart"/>
      <w:r w:rsidRPr="006C0912">
        <w:rPr>
          <w:rFonts w:ascii="Tahoma" w:hAnsi="Tahoma" w:cs="Tahoma"/>
          <w:sz w:val="24"/>
          <w:szCs w:val="24"/>
        </w:rPr>
        <w:t>;</w:t>
      </w:r>
      <w:r w:rsidR="009156DD" w:rsidRPr="006C0912">
        <w:rPr>
          <w:rFonts w:ascii="Tahoma" w:hAnsi="Tahoma" w:cs="Tahoma"/>
          <w:sz w:val="24"/>
          <w:szCs w:val="24"/>
        </w:rPr>
        <w:t xml:space="preserve">  p</w:t>
      </w:r>
      <w:r w:rsidRPr="006C0912">
        <w:rPr>
          <w:rFonts w:ascii="Tahoma" w:hAnsi="Tahoma" w:cs="Tahoma"/>
          <w:sz w:val="24"/>
          <w:szCs w:val="24"/>
        </w:rPr>
        <w:t>enyelenggaraan</w:t>
      </w:r>
      <w:proofErr w:type="gramEnd"/>
      <w:r w:rsidRPr="006C0912">
        <w:rPr>
          <w:rFonts w:ascii="Tahoma" w:hAnsi="Tahoma" w:cs="Tahoma"/>
          <w:sz w:val="24"/>
          <w:szCs w:val="24"/>
        </w:rPr>
        <w:t xml:space="preserve"> pendidikan anak usia dini.</w:t>
      </w:r>
    </w:p>
    <w:p w:rsidR="00BE49DC" w:rsidRPr="006C0912" w:rsidRDefault="00BE49DC" w:rsidP="009569D7">
      <w:pPr>
        <w:pStyle w:val="ListParagraph"/>
        <w:numPr>
          <w:ilvl w:val="0"/>
          <w:numId w:val="18"/>
        </w:numPr>
        <w:autoSpaceDE w:val="0"/>
        <w:autoSpaceDN w:val="0"/>
        <w:adjustRightInd w:val="0"/>
        <w:spacing w:line="360" w:lineRule="auto"/>
        <w:ind w:left="1560" w:hanging="426"/>
        <w:jc w:val="both"/>
        <w:rPr>
          <w:rFonts w:ascii="Tahoma" w:hAnsi="Tahoma" w:cs="Tahoma"/>
          <w:sz w:val="24"/>
          <w:szCs w:val="24"/>
        </w:rPr>
      </w:pPr>
      <w:r w:rsidRPr="006C0912">
        <w:rPr>
          <w:rFonts w:ascii="Tahoma" w:hAnsi="Tahoma" w:cs="Tahoma"/>
          <w:sz w:val="24"/>
          <w:szCs w:val="24"/>
        </w:rPr>
        <w:t>Pe</w:t>
      </w:r>
      <w:r w:rsidR="00913EE5">
        <w:rPr>
          <w:rFonts w:ascii="Tahoma" w:hAnsi="Tahoma" w:cs="Tahoma"/>
          <w:sz w:val="24"/>
          <w:szCs w:val="24"/>
          <w:lang w:val="id-ID"/>
        </w:rPr>
        <w:t>ningkatan kualitas dan aksesibilitas</w:t>
      </w:r>
      <w:r w:rsidRPr="006C0912">
        <w:rPr>
          <w:rFonts w:ascii="Tahoma" w:hAnsi="Tahoma" w:cs="Tahoma"/>
          <w:sz w:val="24"/>
          <w:szCs w:val="24"/>
        </w:rPr>
        <w:t xml:space="preserve"> layanan kesehatan m</w:t>
      </w:r>
      <w:r w:rsidR="00913EE5">
        <w:rPr>
          <w:rFonts w:ascii="Tahoma" w:hAnsi="Tahoma" w:cs="Tahoma"/>
          <w:sz w:val="24"/>
          <w:szCs w:val="24"/>
          <w:lang w:val="id-ID"/>
        </w:rPr>
        <w:t>e</w:t>
      </w:r>
      <w:r w:rsidRPr="006C0912">
        <w:rPr>
          <w:rFonts w:ascii="Tahoma" w:hAnsi="Tahoma" w:cs="Tahoma"/>
          <w:sz w:val="24"/>
          <w:szCs w:val="24"/>
        </w:rPr>
        <w:t>lalui</w:t>
      </w:r>
      <w:r w:rsidR="00255915" w:rsidRPr="006C0912">
        <w:rPr>
          <w:rFonts w:ascii="Tahoma" w:hAnsi="Tahoma" w:cs="Tahoma"/>
          <w:sz w:val="24"/>
          <w:szCs w:val="24"/>
        </w:rPr>
        <w:t xml:space="preserve"> kebijakan</w:t>
      </w:r>
      <w:r w:rsidRPr="006C0912">
        <w:rPr>
          <w:rFonts w:ascii="Tahoma" w:hAnsi="Tahoma" w:cs="Tahoma"/>
          <w:sz w:val="24"/>
          <w:szCs w:val="24"/>
        </w:rPr>
        <w:t>; peningkatan keberdayaan masyarakat dalam kesehatan keluarga; pelayanan kesehatan darurat gratis ke rumah 24 jam; peningkatan keterjangkauan masyarakat terhadap pelayanan kesehatan dasar; peningkatan kualitas pelayanan rumah sakit dan</w:t>
      </w:r>
      <w:r w:rsidR="00913EE5">
        <w:rPr>
          <w:rFonts w:ascii="Tahoma" w:hAnsi="Tahoma" w:cs="Tahoma"/>
          <w:sz w:val="24"/>
          <w:szCs w:val="24"/>
          <w:lang w:val="id-ID"/>
        </w:rPr>
        <w:t xml:space="preserve"> puskesmas</w:t>
      </w:r>
      <w:r w:rsidRPr="006C0912">
        <w:rPr>
          <w:rFonts w:ascii="Tahoma" w:hAnsi="Tahoma" w:cs="Tahoma"/>
          <w:sz w:val="24"/>
          <w:szCs w:val="24"/>
        </w:rPr>
        <w:t>.</w:t>
      </w:r>
    </w:p>
    <w:p w:rsidR="00BE49DC" w:rsidRPr="006C0912" w:rsidRDefault="00BE49DC" w:rsidP="009569D7">
      <w:pPr>
        <w:pStyle w:val="ListParagraph"/>
        <w:numPr>
          <w:ilvl w:val="0"/>
          <w:numId w:val="18"/>
        </w:numPr>
        <w:autoSpaceDE w:val="0"/>
        <w:autoSpaceDN w:val="0"/>
        <w:adjustRightInd w:val="0"/>
        <w:spacing w:line="360" w:lineRule="auto"/>
        <w:ind w:left="1560" w:hanging="426"/>
        <w:jc w:val="both"/>
        <w:rPr>
          <w:rFonts w:ascii="Tahoma" w:hAnsi="Tahoma" w:cs="Tahoma"/>
          <w:sz w:val="24"/>
          <w:szCs w:val="24"/>
        </w:rPr>
      </w:pPr>
      <w:r w:rsidRPr="006C0912">
        <w:rPr>
          <w:rFonts w:ascii="Tahoma" w:hAnsi="Tahoma" w:cs="Tahoma"/>
          <w:sz w:val="24"/>
          <w:szCs w:val="24"/>
        </w:rPr>
        <w:t xml:space="preserve">Peningkatan kompetensi dan daya saing tenaga kerja melalui </w:t>
      </w:r>
      <w:r w:rsidR="00255915" w:rsidRPr="006C0912">
        <w:rPr>
          <w:rFonts w:ascii="Tahoma" w:hAnsi="Tahoma" w:cs="Tahoma"/>
          <w:sz w:val="24"/>
          <w:szCs w:val="24"/>
        </w:rPr>
        <w:t xml:space="preserve">kebijakan </w:t>
      </w:r>
      <w:r w:rsidRPr="006C0912">
        <w:rPr>
          <w:rFonts w:ascii="Tahoma" w:hAnsi="Tahoma" w:cs="Tahoma"/>
          <w:sz w:val="24"/>
          <w:szCs w:val="24"/>
        </w:rPr>
        <w:t>peningkatan kompetensi spesifik standar pasar bebas ASEAN.</w:t>
      </w:r>
    </w:p>
    <w:p w:rsidR="00BE49DC" w:rsidRPr="008572E9" w:rsidRDefault="0041243A" w:rsidP="009569D7">
      <w:pPr>
        <w:pStyle w:val="ListParagraph"/>
        <w:numPr>
          <w:ilvl w:val="0"/>
          <w:numId w:val="18"/>
        </w:numPr>
        <w:autoSpaceDE w:val="0"/>
        <w:autoSpaceDN w:val="0"/>
        <w:adjustRightInd w:val="0"/>
        <w:spacing w:line="360" w:lineRule="auto"/>
        <w:ind w:left="1560" w:hanging="426"/>
        <w:jc w:val="both"/>
        <w:rPr>
          <w:rFonts w:ascii="Tahoma" w:hAnsi="Tahoma" w:cs="Tahoma"/>
          <w:sz w:val="24"/>
          <w:szCs w:val="24"/>
        </w:rPr>
      </w:pPr>
      <w:r w:rsidRPr="006C0912">
        <w:rPr>
          <w:rFonts w:ascii="Tahoma" w:hAnsi="Tahoma" w:cs="Tahoma"/>
          <w:sz w:val="24"/>
          <w:szCs w:val="24"/>
        </w:rPr>
        <w:t>Fasilitasi penciptaan kesempatan pelaku UMKM mendapatkan jaringan pemasaran dan pengembangan usaha pelaku ekonomi kreatif melalui penguatan manajerial dan keuangan UMKM; pengembangan ikli</w:t>
      </w:r>
      <w:r w:rsidR="00450908">
        <w:rPr>
          <w:rFonts w:ascii="Tahoma" w:hAnsi="Tahoma" w:cs="Tahoma"/>
          <w:sz w:val="24"/>
          <w:szCs w:val="24"/>
        </w:rPr>
        <w:t>m kondusif bagi ekonomi kreatif;</w:t>
      </w:r>
      <w:r w:rsidR="00450908">
        <w:rPr>
          <w:rFonts w:ascii="Tahoma" w:hAnsi="Tahoma" w:cs="Tahoma"/>
          <w:sz w:val="24"/>
          <w:szCs w:val="24"/>
          <w:lang w:val="id-ID"/>
        </w:rPr>
        <w:t xml:space="preserve"> </w:t>
      </w:r>
      <w:r w:rsidR="00450908" w:rsidRPr="0014691D">
        <w:rPr>
          <w:rFonts w:ascii="Tahoma" w:hAnsi="Tahoma" w:cs="Tahoma"/>
          <w:sz w:val="24"/>
          <w:szCs w:val="24"/>
        </w:rPr>
        <w:t>Pengembangan kapasitas masyarakat lorong dalam inovasi vertikal garden melalui pengembangan ekonomi lorong dengan teknologi vertikal garden</w:t>
      </w:r>
    </w:p>
    <w:p w:rsidR="00255915" w:rsidRPr="008572E9" w:rsidRDefault="00255915" w:rsidP="009569D7">
      <w:pPr>
        <w:pStyle w:val="ListParagraph"/>
        <w:numPr>
          <w:ilvl w:val="0"/>
          <w:numId w:val="18"/>
        </w:numPr>
        <w:autoSpaceDE w:val="0"/>
        <w:autoSpaceDN w:val="0"/>
        <w:adjustRightInd w:val="0"/>
        <w:spacing w:line="360" w:lineRule="auto"/>
        <w:ind w:left="1560" w:hanging="426"/>
        <w:jc w:val="both"/>
        <w:rPr>
          <w:rFonts w:ascii="Tahoma" w:hAnsi="Tahoma" w:cs="Tahoma"/>
          <w:color w:val="FF0000"/>
          <w:sz w:val="24"/>
          <w:szCs w:val="24"/>
        </w:rPr>
      </w:pPr>
      <w:r w:rsidRPr="008572E9">
        <w:rPr>
          <w:rFonts w:ascii="Tahoma" w:hAnsi="Tahoma" w:cs="Tahoma"/>
          <w:sz w:val="24"/>
          <w:szCs w:val="24"/>
        </w:rPr>
        <w:t>Pengembangan daya saing pariwisata melalui pengembangan wisata kuliner</w:t>
      </w:r>
      <w:r w:rsidR="0014691D" w:rsidRPr="008572E9">
        <w:rPr>
          <w:rFonts w:ascii="Tahoma" w:hAnsi="Tahoma" w:cs="Tahoma"/>
          <w:sz w:val="24"/>
          <w:szCs w:val="24"/>
          <w:lang w:val="id-ID"/>
        </w:rPr>
        <w:t>; meningkatkan daya saing wisata</w:t>
      </w:r>
      <w:r w:rsidRPr="008572E9">
        <w:rPr>
          <w:rFonts w:ascii="Tahoma" w:hAnsi="Tahoma" w:cs="Tahoma"/>
          <w:sz w:val="24"/>
          <w:szCs w:val="24"/>
        </w:rPr>
        <w:t xml:space="preserve"> </w:t>
      </w:r>
      <w:r w:rsidR="0014691D" w:rsidRPr="008572E9">
        <w:rPr>
          <w:rFonts w:ascii="Tahoma" w:hAnsi="Tahoma" w:cs="Tahoma"/>
          <w:sz w:val="24"/>
          <w:szCs w:val="24"/>
          <w:lang w:val="id-ID"/>
        </w:rPr>
        <w:t xml:space="preserve">dengan </w:t>
      </w:r>
      <w:r w:rsidR="0014691D" w:rsidRPr="0014691D">
        <w:rPr>
          <w:rFonts w:ascii="Tahoma" w:hAnsi="Tahoma" w:cs="Tahoma"/>
          <w:sz w:val="24"/>
          <w:szCs w:val="24"/>
          <w:lang w:val="id-ID"/>
        </w:rPr>
        <w:t>pelibatan masyarakat melalui pengembangan ekonomi kreatif.</w:t>
      </w:r>
    </w:p>
    <w:p w:rsidR="008572E9" w:rsidRPr="00BB378C" w:rsidRDefault="008572E9" w:rsidP="008572E9">
      <w:pPr>
        <w:pStyle w:val="ListParagraph"/>
        <w:autoSpaceDE w:val="0"/>
        <w:autoSpaceDN w:val="0"/>
        <w:adjustRightInd w:val="0"/>
        <w:spacing w:line="360" w:lineRule="auto"/>
        <w:ind w:left="1560"/>
        <w:jc w:val="both"/>
        <w:rPr>
          <w:rFonts w:ascii="Tahoma" w:hAnsi="Tahoma" w:cs="Tahoma"/>
          <w:color w:val="FF0000"/>
          <w:sz w:val="24"/>
          <w:szCs w:val="24"/>
        </w:rPr>
      </w:pPr>
    </w:p>
    <w:p w:rsidR="00E36673" w:rsidRPr="006C0912" w:rsidRDefault="00E36673" w:rsidP="009569D7">
      <w:pPr>
        <w:numPr>
          <w:ilvl w:val="0"/>
          <w:numId w:val="14"/>
        </w:numPr>
        <w:tabs>
          <w:tab w:val="clear" w:pos="928"/>
          <w:tab w:val="num" w:pos="1134"/>
        </w:tabs>
        <w:spacing w:line="360" w:lineRule="auto"/>
        <w:ind w:left="1134" w:hanging="566"/>
        <w:jc w:val="both"/>
        <w:rPr>
          <w:rFonts w:ascii="Tahoma" w:eastAsia="Arial Unicode MS" w:hAnsi="Tahoma" w:cs="Tahoma"/>
          <w:b/>
          <w:sz w:val="22"/>
          <w:szCs w:val="22"/>
          <w:lang w:val="id-ID"/>
        </w:rPr>
      </w:pPr>
      <w:r w:rsidRPr="006C0912">
        <w:rPr>
          <w:rFonts w:ascii="Tahoma" w:eastAsia="Arial Unicode MS" w:hAnsi="Tahoma" w:cs="Tahoma"/>
          <w:b/>
          <w:sz w:val="22"/>
          <w:szCs w:val="22"/>
        </w:rPr>
        <w:lastRenderedPageBreak/>
        <w:t>Merestorasi Tata Ruang Kota menjadi Kota Nyaman Berstandar Dunia</w:t>
      </w:r>
    </w:p>
    <w:p w:rsidR="008F5C25" w:rsidRPr="006C0912" w:rsidRDefault="008F5C25" w:rsidP="008F5C25">
      <w:pPr>
        <w:spacing w:line="360" w:lineRule="auto"/>
        <w:ind w:left="1134"/>
        <w:jc w:val="both"/>
        <w:rPr>
          <w:rFonts w:ascii="Tahoma" w:eastAsia="Arial Unicode MS" w:hAnsi="Tahoma" w:cs="Tahoma"/>
          <w:sz w:val="22"/>
          <w:szCs w:val="22"/>
          <w:lang w:val="id-ID"/>
        </w:rPr>
      </w:pPr>
      <w:r w:rsidRPr="006C0912">
        <w:rPr>
          <w:rFonts w:ascii="Tahoma" w:eastAsia="Arial Unicode MS" w:hAnsi="Tahoma" w:cs="Tahoma"/>
          <w:sz w:val="22"/>
          <w:szCs w:val="22"/>
        </w:rPr>
        <w:t xml:space="preserve">Arah kebijakan dalam mewujudkan pencapaian misi ke 2 </w:t>
      </w:r>
      <w:r w:rsidR="009E3B7E">
        <w:rPr>
          <w:rFonts w:ascii="Tahoma" w:eastAsia="Arial Unicode MS" w:hAnsi="Tahoma" w:cs="Tahoma"/>
          <w:sz w:val="22"/>
          <w:szCs w:val="22"/>
          <w:lang w:val="id-ID"/>
        </w:rPr>
        <w:t>W</w:t>
      </w:r>
      <w:r w:rsidRPr="006C0912">
        <w:rPr>
          <w:rFonts w:ascii="Tahoma" w:eastAsia="Arial Unicode MS" w:hAnsi="Tahoma" w:cs="Tahoma"/>
          <w:sz w:val="22"/>
          <w:szCs w:val="22"/>
        </w:rPr>
        <w:t xml:space="preserve">alikota Makassar pada tahun tahun </w:t>
      </w:r>
      <w:r w:rsidR="00665C84" w:rsidRPr="006C0912">
        <w:rPr>
          <w:rFonts w:ascii="Tahoma" w:eastAsia="Arial Unicode MS" w:hAnsi="Tahoma" w:cs="Tahoma"/>
          <w:sz w:val="22"/>
          <w:szCs w:val="22"/>
        </w:rPr>
        <w:t>2016</w:t>
      </w:r>
      <w:r w:rsidRPr="006C0912">
        <w:rPr>
          <w:rFonts w:ascii="Tahoma" w:eastAsia="Arial Unicode MS" w:hAnsi="Tahoma" w:cs="Tahoma"/>
          <w:sz w:val="22"/>
          <w:szCs w:val="22"/>
        </w:rPr>
        <w:t xml:space="preserve"> adalah seb</w:t>
      </w:r>
      <w:r w:rsidR="00A163B8" w:rsidRPr="006C0912">
        <w:rPr>
          <w:rFonts w:ascii="Tahoma" w:eastAsia="Arial Unicode MS" w:hAnsi="Tahoma" w:cs="Tahoma"/>
          <w:sz w:val="22"/>
          <w:szCs w:val="22"/>
          <w:lang w:val="id-ID"/>
        </w:rPr>
        <w:t>a</w:t>
      </w:r>
      <w:r w:rsidRPr="006C0912">
        <w:rPr>
          <w:rFonts w:ascii="Tahoma" w:eastAsia="Arial Unicode MS" w:hAnsi="Tahoma" w:cs="Tahoma"/>
          <w:sz w:val="22"/>
          <w:szCs w:val="22"/>
        </w:rPr>
        <w:t>gai berikut:</w:t>
      </w:r>
    </w:p>
    <w:p w:rsidR="00E36673" w:rsidRPr="006C0912" w:rsidRDefault="00E36673" w:rsidP="009569D7">
      <w:pPr>
        <w:pStyle w:val="ListParagraph"/>
        <w:numPr>
          <w:ilvl w:val="0"/>
          <w:numId w:val="19"/>
        </w:numPr>
        <w:spacing w:line="360" w:lineRule="auto"/>
        <w:ind w:left="1560" w:hanging="426"/>
        <w:jc w:val="both"/>
        <w:rPr>
          <w:rFonts w:ascii="Tahoma" w:eastAsia="Arial Unicode MS" w:hAnsi="Tahoma" w:cs="Tahoma"/>
        </w:rPr>
      </w:pPr>
      <w:r w:rsidRPr="006C0912">
        <w:rPr>
          <w:rFonts w:ascii="Tahoma" w:eastAsia="Arial Unicode MS" w:hAnsi="Tahoma" w:cs="Tahoma"/>
        </w:rPr>
        <w:t>Pengembangan transportasi publi</w:t>
      </w:r>
      <w:r w:rsidR="004B6F27" w:rsidRPr="006C0912">
        <w:rPr>
          <w:rFonts w:ascii="Tahoma" w:eastAsia="Arial Unicode MS" w:hAnsi="Tahoma" w:cs="Tahoma"/>
        </w:rPr>
        <w:t>k</w:t>
      </w:r>
      <w:r w:rsidRPr="006C0912">
        <w:rPr>
          <w:rFonts w:ascii="Tahoma" w:eastAsia="Arial Unicode MS" w:hAnsi="Tahoma" w:cs="Tahoma"/>
        </w:rPr>
        <w:t xml:space="preserve"> dan peningkatan jumlah penumpang yang menggunakan transportasi public melalui kebijakan peningkatan kualitas moda transportasi public</w:t>
      </w:r>
      <w:r w:rsidR="0014691D">
        <w:rPr>
          <w:rFonts w:ascii="Tahoma" w:eastAsia="Arial Unicode MS" w:hAnsi="Tahoma" w:cs="Tahoma"/>
          <w:lang w:val="id-ID"/>
        </w:rPr>
        <w:t xml:space="preserve">, peningkatan kualitas infrastruktur jalan dan </w:t>
      </w:r>
      <w:r w:rsidR="0014691D" w:rsidRPr="0014691D">
        <w:rPr>
          <w:rFonts w:ascii="Tahoma" w:hAnsi="Tahoma" w:cs="Tahoma"/>
          <w:sz w:val="24"/>
          <w:szCs w:val="24"/>
        </w:rPr>
        <w:t>fasilitas penunjang aksesibilitas untuk</w:t>
      </w:r>
      <w:r w:rsidR="0014691D" w:rsidRPr="0014691D">
        <w:rPr>
          <w:rFonts w:ascii="Tahoma" w:eastAsia="Arial Unicode MS" w:hAnsi="Tahoma" w:cs="Tahoma"/>
        </w:rPr>
        <w:t xml:space="preserve"> </w:t>
      </w:r>
      <w:r w:rsidR="0014691D" w:rsidRPr="0014691D">
        <w:rPr>
          <w:rFonts w:ascii="Tahoma" w:hAnsi="Tahoma" w:cs="Tahoma"/>
          <w:sz w:val="24"/>
          <w:szCs w:val="24"/>
        </w:rPr>
        <w:t>pengguna angkutan umum (ha</w:t>
      </w:r>
      <w:r w:rsidR="0014691D">
        <w:rPr>
          <w:rFonts w:ascii="Tahoma" w:hAnsi="Tahoma" w:cs="Tahoma"/>
          <w:sz w:val="24"/>
          <w:szCs w:val="24"/>
        </w:rPr>
        <w:t>lte, pe</w:t>
      </w:r>
      <w:r w:rsidR="0014691D" w:rsidRPr="0014691D">
        <w:rPr>
          <w:rFonts w:ascii="Tahoma" w:hAnsi="Tahoma" w:cs="Tahoma"/>
          <w:sz w:val="24"/>
          <w:szCs w:val="24"/>
        </w:rPr>
        <w:t>destrian,</w:t>
      </w:r>
      <w:r w:rsidR="0014691D" w:rsidRPr="0014691D">
        <w:rPr>
          <w:rFonts w:ascii="Tahoma" w:eastAsia="Arial Unicode MS" w:hAnsi="Tahoma" w:cs="Tahoma"/>
        </w:rPr>
        <w:t xml:space="preserve"> </w:t>
      </w:r>
      <w:r w:rsidR="0014691D" w:rsidRPr="0014691D">
        <w:rPr>
          <w:rFonts w:ascii="Tahoma" w:hAnsi="Tahoma" w:cs="Tahoma"/>
          <w:sz w:val="24"/>
          <w:szCs w:val="24"/>
        </w:rPr>
        <w:t xml:space="preserve">angkutan </w:t>
      </w:r>
      <w:r w:rsidR="0014691D" w:rsidRPr="0014691D">
        <w:rPr>
          <w:rFonts w:ascii="Tahoma" w:hAnsi="Tahoma" w:cs="Tahoma"/>
          <w:i/>
          <w:iCs/>
          <w:sz w:val="24"/>
          <w:szCs w:val="24"/>
        </w:rPr>
        <w:t>feeder</w:t>
      </w:r>
      <w:r w:rsidR="0014691D" w:rsidRPr="0014691D">
        <w:rPr>
          <w:rFonts w:ascii="Tahoma" w:hAnsi="Tahoma" w:cs="Tahoma"/>
          <w:sz w:val="24"/>
          <w:szCs w:val="24"/>
        </w:rPr>
        <w:t>, dan sebagainya)</w:t>
      </w:r>
      <w:r w:rsidR="00330C37">
        <w:rPr>
          <w:rFonts w:ascii="Tahoma" w:hAnsi="Tahoma" w:cs="Tahoma"/>
          <w:sz w:val="24"/>
          <w:szCs w:val="24"/>
          <w:lang w:val="id-ID"/>
        </w:rPr>
        <w:t>,</w:t>
      </w:r>
      <w:r w:rsidR="00330C37">
        <w:rPr>
          <w:rFonts w:ascii="Tahoma" w:eastAsia="Arial Unicode MS" w:hAnsi="Tahoma" w:cs="Tahoma"/>
          <w:lang w:val="id-ID"/>
        </w:rPr>
        <w:t xml:space="preserve"> serta i</w:t>
      </w:r>
      <w:r w:rsidR="00330C37" w:rsidRPr="006C0912">
        <w:rPr>
          <w:rFonts w:ascii="Tahoma" w:eastAsia="Arial Unicode MS" w:hAnsi="Tahoma" w:cs="Tahoma"/>
        </w:rPr>
        <w:t>nspeksi pembangunan dan pemeliharaan jalan dan jembatan</w:t>
      </w:r>
      <w:r w:rsidR="00330C37">
        <w:rPr>
          <w:rFonts w:ascii="Tahoma" w:eastAsia="Arial Unicode MS" w:hAnsi="Tahoma" w:cs="Tahoma"/>
          <w:lang w:val="id-ID"/>
        </w:rPr>
        <w:t>.</w:t>
      </w:r>
    </w:p>
    <w:p w:rsidR="00E36673" w:rsidRPr="006C0912" w:rsidRDefault="00E36673" w:rsidP="009569D7">
      <w:pPr>
        <w:pStyle w:val="ListParagraph"/>
        <w:numPr>
          <w:ilvl w:val="0"/>
          <w:numId w:val="19"/>
        </w:numPr>
        <w:spacing w:line="360" w:lineRule="auto"/>
        <w:ind w:left="1560" w:hanging="426"/>
        <w:jc w:val="both"/>
        <w:rPr>
          <w:rFonts w:ascii="Tahoma" w:eastAsia="Arial Unicode MS" w:hAnsi="Tahoma" w:cs="Tahoma"/>
        </w:rPr>
      </w:pPr>
      <w:r w:rsidRPr="006C0912">
        <w:rPr>
          <w:rFonts w:ascii="Tahoma" w:eastAsia="Arial Unicode MS" w:hAnsi="Tahoma" w:cs="Tahoma"/>
        </w:rPr>
        <w:t>Pemenuhan sistem drainase berbasis jaringan dalam penanganan banjir melalui kebijakan penanganan terpadu titik genangan</w:t>
      </w:r>
      <w:r w:rsidR="00330C37">
        <w:rPr>
          <w:rFonts w:ascii="Tahoma" w:eastAsia="Arial Unicode MS" w:hAnsi="Tahoma" w:cs="Tahoma"/>
          <w:lang w:val="id-ID"/>
        </w:rPr>
        <w:t xml:space="preserve">; normalisasi drainase dengan mengangkat sedimentasi; serta pelibatan masyarakat dalam penanganan drainase; </w:t>
      </w:r>
      <w:r w:rsidR="00330C37" w:rsidRPr="006C0912">
        <w:rPr>
          <w:rFonts w:ascii="Tahoma" w:eastAsia="Arial Unicode MS" w:hAnsi="Tahoma" w:cs="Tahoma"/>
        </w:rPr>
        <w:t xml:space="preserve">Pemenuhan pelayanan sistem jaringan utilitas kota berbasis </w:t>
      </w:r>
      <w:r w:rsidR="00330C37" w:rsidRPr="006C0912">
        <w:rPr>
          <w:rFonts w:ascii="Tahoma" w:eastAsia="Arial Unicode MS" w:hAnsi="Tahoma" w:cs="Tahoma"/>
          <w:i/>
        </w:rPr>
        <w:t>box culvert</w:t>
      </w:r>
      <w:r w:rsidR="00330C37">
        <w:rPr>
          <w:rFonts w:ascii="Tahoma" w:eastAsia="Arial Unicode MS" w:hAnsi="Tahoma" w:cs="Tahoma"/>
        </w:rPr>
        <w:t>;</w:t>
      </w:r>
      <w:r w:rsidR="00330C37">
        <w:rPr>
          <w:rFonts w:ascii="Tahoma" w:eastAsia="Arial Unicode MS" w:hAnsi="Tahoma" w:cs="Tahoma"/>
          <w:lang w:val="id-ID"/>
        </w:rPr>
        <w:t xml:space="preserve"> dan </w:t>
      </w:r>
      <w:r w:rsidR="00330C37">
        <w:rPr>
          <w:rFonts w:ascii="Tahoma" w:eastAsia="Arial Unicode MS" w:hAnsi="Tahoma" w:cs="Tahoma"/>
        </w:rPr>
        <w:t>Penataan kom</w:t>
      </w:r>
      <w:r w:rsidR="00330C37" w:rsidRPr="006C0912">
        <w:rPr>
          <w:rFonts w:ascii="Tahoma" w:eastAsia="Arial Unicode MS" w:hAnsi="Tahoma" w:cs="Tahoma"/>
        </w:rPr>
        <w:t>prehensif pinggiran kanal secara partisipatif melalui kebijakan penataan fungsi fisik ekologis pinggiran kanal, penataan fungsi wisata pinggiran kanal dan penataan fungsi ekonomi pinggiran kanal</w:t>
      </w:r>
      <w:r w:rsidR="00330C37">
        <w:rPr>
          <w:rFonts w:ascii="Tahoma" w:eastAsia="Arial Unicode MS" w:hAnsi="Tahoma" w:cs="Tahoma"/>
          <w:lang w:val="id-ID"/>
        </w:rPr>
        <w:t>.</w:t>
      </w:r>
    </w:p>
    <w:p w:rsidR="00521956" w:rsidRPr="006C0912" w:rsidRDefault="00B82A60" w:rsidP="00521956">
      <w:pPr>
        <w:pStyle w:val="ListParagraph"/>
        <w:numPr>
          <w:ilvl w:val="0"/>
          <w:numId w:val="19"/>
        </w:numPr>
        <w:spacing w:line="360" w:lineRule="auto"/>
        <w:ind w:left="1560" w:hanging="426"/>
        <w:jc w:val="both"/>
        <w:rPr>
          <w:rFonts w:ascii="Tahoma" w:eastAsia="Arial Unicode MS" w:hAnsi="Tahoma" w:cs="Tahoma"/>
        </w:rPr>
      </w:pPr>
      <w:r w:rsidRPr="006C0912">
        <w:rPr>
          <w:rFonts w:ascii="Tahoma" w:eastAsia="Arial Unicode MS" w:hAnsi="Tahoma" w:cs="Tahoma"/>
        </w:rPr>
        <w:t xml:space="preserve">Peningkatan luas dan sebaran ruang terbuka hijau melalui pengembangan </w:t>
      </w:r>
      <w:proofErr w:type="gramStart"/>
      <w:r w:rsidRPr="006C0912">
        <w:rPr>
          <w:rFonts w:ascii="Tahoma" w:eastAsia="Arial Unicode MS" w:hAnsi="Tahoma" w:cs="Tahoma"/>
        </w:rPr>
        <w:t>taman</w:t>
      </w:r>
      <w:proofErr w:type="gramEnd"/>
      <w:r w:rsidRPr="006C0912">
        <w:rPr>
          <w:rFonts w:ascii="Tahoma" w:eastAsia="Arial Unicode MS" w:hAnsi="Tahoma" w:cs="Tahoma"/>
        </w:rPr>
        <w:t xml:space="preserve"> tematik, peningkatan luas ruang terbuka publi</w:t>
      </w:r>
      <w:r w:rsidR="00EB0DA9" w:rsidRPr="006C0912">
        <w:rPr>
          <w:rFonts w:ascii="Tahoma" w:eastAsia="Arial Unicode MS" w:hAnsi="Tahoma" w:cs="Tahoma"/>
        </w:rPr>
        <w:t>k</w:t>
      </w:r>
      <w:r w:rsidRPr="006C0912">
        <w:rPr>
          <w:rFonts w:ascii="Tahoma" w:eastAsia="Arial Unicode MS" w:hAnsi="Tahoma" w:cs="Tahoma"/>
        </w:rPr>
        <w:t xml:space="preserve"> dan pening</w:t>
      </w:r>
      <w:r w:rsidR="00521956">
        <w:rPr>
          <w:rFonts w:ascii="Tahoma" w:eastAsia="Arial Unicode MS" w:hAnsi="Tahoma" w:cs="Tahoma"/>
        </w:rPr>
        <w:t xml:space="preserve">katan luas ruang terbuka privat; </w:t>
      </w:r>
      <w:r w:rsidR="00521956" w:rsidRPr="006C0912">
        <w:rPr>
          <w:rFonts w:ascii="Tahoma" w:eastAsia="Arial Unicode MS" w:hAnsi="Tahoma" w:cs="Tahoma"/>
        </w:rPr>
        <w:t>Pengendalian pencemaran dan konsistensi pelaksanaan amdal melalui pemantauan dan pengendalian pencemaran tanah, air dan udara, pengendalian dampak lingkungan dari kegiatan pembangunan.</w:t>
      </w:r>
    </w:p>
    <w:p w:rsidR="00D974DC" w:rsidRPr="006C0912" w:rsidRDefault="00B82A60" w:rsidP="00D974DC">
      <w:pPr>
        <w:pStyle w:val="ListParagraph"/>
        <w:numPr>
          <w:ilvl w:val="0"/>
          <w:numId w:val="19"/>
        </w:numPr>
        <w:spacing w:line="360" w:lineRule="auto"/>
        <w:ind w:left="1560" w:hanging="426"/>
        <w:jc w:val="both"/>
        <w:rPr>
          <w:rFonts w:ascii="Tahoma" w:eastAsia="Arial Unicode MS" w:hAnsi="Tahoma" w:cs="Tahoma"/>
        </w:rPr>
      </w:pPr>
      <w:r w:rsidRPr="006C0912">
        <w:rPr>
          <w:rFonts w:ascii="Tahoma" w:eastAsia="Arial Unicode MS" w:hAnsi="Tahoma" w:cs="Tahoma"/>
        </w:rPr>
        <w:t xml:space="preserve">Peningkatan partisipasi masyarakat dalam kebersihan lingkungan serta modernisasi </w:t>
      </w:r>
      <w:r w:rsidR="00D974DC">
        <w:rPr>
          <w:rFonts w:ascii="Tahoma" w:eastAsia="Arial Unicode MS" w:hAnsi="Tahoma" w:cs="Tahoma"/>
          <w:lang w:val="id-ID"/>
        </w:rPr>
        <w:t xml:space="preserve">sarana dan prasarana pengelolaan persampahan; serta pelibatan masyarakat dalam </w:t>
      </w:r>
      <w:r w:rsidRPr="006C0912">
        <w:rPr>
          <w:rFonts w:ascii="Tahoma" w:eastAsia="Arial Unicode MS" w:hAnsi="Tahoma" w:cs="Tahoma"/>
        </w:rPr>
        <w:t>penanganan sampah melalui Gerakan Makassar Tidak Rantasa, Gerakan sampah tukar beras dan peningka</w:t>
      </w:r>
      <w:r w:rsidR="00D974DC">
        <w:rPr>
          <w:rFonts w:ascii="Tahoma" w:eastAsia="Arial Unicode MS" w:hAnsi="Tahoma" w:cs="Tahoma"/>
        </w:rPr>
        <w:t xml:space="preserve">tan kapasitas penanganan sampah; </w:t>
      </w:r>
      <w:r w:rsidR="00D974DC" w:rsidRPr="006C0912">
        <w:rPr>
          <w:rFonts w:ascii="Tahoma" w:eastAsia="Arial Unicode MS" w:hAnsi="Tahoma" w:cs="Tahoma"/>
        </w:rPr>
        <w:t>Pengembangan sistem dan jaringan perpipaan terpadu dalam pelayanan air bersih</w:t>
      </w:r>
      <w:r w:rsidR="00D974DC">
        <w:rPr>
          <w:rFonts w:ascii="Tahoma" w:eastAsia="Arial Unicode MS" w:hAnsi="Tahoma" w:cs="Tahoma"/>
          <w:lang w:val="id-ID"/>
        </w:rPr>
        <w:t xml:space="preserve"> serta penambahan jaringan lampu jalan lingkungan dan lorong</w:t>
      </w:r>
    </w:p>
    <w:p w:rsidR="00D974DC" w:rsidRDefault="00D974DC" w:rsidP="00D974DC">
      <w:pPr>
        <w:pStyle w:val="ListParagraph"/>
        <w:spacing w:line="360" w:lineRule="auto"/>
        <w:ind w:left="1560"/>
        <w:jc w:val="both"/>
        <w:rPr>
          <w:rFonts w:ascii="Tahoma" w:eastAsia="Arial Unicode MS" w:hAnsi="Tahoma" w:cs="Tahoma"/>
        </w:rPr>
        <w:sectPr w:rsidR="00D974DC" w:rsidSect="00FD130F">
          <w:pgSz w:w="11909" w:h="16834" w:code="9"/>
          <w:pgMar w:top="1134" w:right="1418" w:bottom="1531" w:left="1418" w:header="720" w:footer="1009" w:gutter="0"/>
          <w:cols w:space="720"/>
          <w:titlePg/>
          <w:docGrid w:linePitch="272"/>
        </w:sectPr>
      </w:pPr>
    </w:p>
    <w:p w:rsidR="00E36673" w:rsidRPr="006C0912" w:rsidRDefault="00E36673" w:rsidP="009569D7">
      <w:pPr>
        <w:pStyle w:val="ListParagraph"/>
        <w:numPr>
          <w:ilvl w:val="0"/>
          <w:numId w:val="14"/>
        </w:numPr>
        <w:tabs>
          <w:tab w:val="clear" w:pos="928"/>
          <w:tab w:val="num" w:pos="1134"/>
        </w:tabs>
        <w:spacing w:line="360" w:lineRule="auto"/>
        <w:ind w:left="1134" w:hanging="567"/>
        <w:jc w:val="both"/>
        <w:rPr>
          <w:rFonts w:ascii="Tahoma" w:eastAsia="Arial Unicode MS" w:hAnsi="Tahoma" w:cs="Tahoma"/>
          <w:b/>
          <w:lang w:val="id-ID"/>
        </w:rPr>
      </w:pPr>
      <w:r w:rsidRPr="006C0912">
        <w:rPr>
          <w:rFonts w:ascii="Tahoma" w:eastAsia="Arial Unicode MS" w:hAnsi="Tahoma" w:cs="Tahoma"/>
          <w:b/>
        </w:rPr>
        <w:lastRenderedPageBreak/>
        <w:t>Mereformasi Tata Pemerintahan Menjadi pelayanan Publik Berstandar Dunia Bebas Korupsi</w:t>
      </w:r>
      <w:r w:rsidR="008F5C25" w:rsidRPr="006C0912">
        <w:rPr>
          <w:rFonts w:ascii="Tahoma" w:eastAsia="Arial Unicode MS" w:hAnsi="Tahoma" w:cs="Tahoma"/>
          <w:b/>
        </w:rPr>
        <w:t>:</w:t>
      </w:r>
    </w:p>
    <w:p w:rsidR="00440B26" w:rsidRPr="006C0912" w:rsidRDefault="00440B26" w:rsidP="00440B26">
      <w:pPr>
        <w:pStyle w:val="ListParagraph"/>
        <w:numPr>
          <w:ilvl w:val="2"/>
          <w:numId w:val="16"/>
        </w:numPr>
        <w:tabs>
          <w:tab w:val="clear" w:pos="2880"/>
          <w:tab w:val="num" w:pos="1560"/>
        </w:tabs>
        <w:spacing w:line="360" w:lineRule="auto"/>
        <w:ind w:left="1560" w:hanging="426"/>
        <w:jc w:val="both"/>
        <w:rPr>
          <w:rFonts w:ascii="Tahoma" w:eastAsia="Arial Unicode MS" w:hAnsi="Tahoma" w:cs="Tahoma"/>
        </w:rPr>
      </w:pPr>
      <w:r w:rsidRPr="006C0912">
        <w:rPr>
          <w:rFonts w:ascii="Tahoma" w:eastAsia="Arial Unicode MS" w:hAnsi="Tahoma" w:cs="Tahoma"/>
        </w:rPr>
        <w:t>Perbaikan penempatan jabatan dan kompetensi SDM aparatur melalui penempatan SDM aparatur sesuai kompetensi, peningkatan kompetensi aparatur dan peningkatan kes</w:t>
      </w:r>
      <w:r>
        <w:rPr>
          <w:rFonts w:ascii="Tahoma" w:eastAsia="Arial Unicode MS" w:hAnsi="Tahoma" w:cs="Tahoma"/>
        </w:rPr>
        <w:t xml:space="preserve">ejahteraan PNS berbasis kinerja; </w:t>
      </w:r>
      <w:r w:rsidRPr="006C0912">
        <w:rPr>
          <w:rFonts w:ascii="Tahoma" w:eastAsia="Arial Unicode MS" w:hAnsi="Tahoma" w:cs="Tahoma"/>
        </w:rPr>
        <w:t>Meningkat</w:t>
      </w:r>
      <w:r>
        <w:rPr>
          <w:rFonts w:ascii="Tahoma" w:eastAsia="Arial Unicode MS" w:hAnsi="Tahoma" w:cs="Tahoma"/>
          <w:lang w:val="id-ID"/>
        </w:rPr>
        <w:t>kan</w:t>
      </w:r>
      <w:r w:rsidRPr="006C0912">
        <w:rPr>
          <w:rFonts w:ascii="Tahoma" w:eastAsia="Arial Unicode MS" w:hAnsi="Tahoma" w:cs="Tahoma"/>
        </w:rPr>
        <w:t xml:space="preserve"> efektifitas pengawasan penyelenggaraan pemerintahan dan legislasi daerah melalui  pembinaan tindak lanjut/rekomendari LHP pada SKPD dan peningkatan dukungan fungsi legislasi, budgeting dan pengawasan DPRD;</w:t>
      </w:r>
      <w:r>
        <w:rPr>
          <w:rFonts w:ascii="Tahoma" w:eastAsia="Arial Unicode MS" w:hAnsi="Tahoma" w:cs="Tahoma"/>
          <w:lang w:val="id-ID"/>
        </w:rPr>
        <w:t xml:space="preserve"> Mewujudkan </w:t>
      </w:r>
      <w:r w:rsidRPr="006C0912">
        <w:rPr>
          <w:rFonts w:ascii="Tahoma" w:eastAsia="Arial Unicode MS" w:hAnsi="Tahoma" w:cs="Tahoma"/>
        </w:rPr>
        <w:t>pelayanan publi</w:t>
      </w:r>
      <w:r>
        <w:rPr>
          <w:rFonts w:ascii="Tahoma" w:eastAsia="Arial Unicode MS" w:hAnsi="Tahoma" w:cs="Tahoma"/>
          <w:lang w:val="id-ID"/>
        </w:rPr>
        <w:t>k</w:t>
      </w:r>
      <w:r w:rsidRPr="006C0912">
        <w:rPr>
          <w:rFonts w:ascii="Tahoma" w:eastAsia="Arial Unicode MS" w:hAnsi="Tahoma" w:cs="Tahoma"/>
        </w:rPr>
        <w:t xml:space="preserve"> yang cepat dan berkualitas melalui peningkatan efektifitas dan transparansi PTSP serta implementasi </w:t>
      </w:r>
      <w:r w:rsidRPr="006C0912">
        <w:rPr>
          <w:rFonts w:ascii="Tahoma" w:eastAsia="Arial Unicode MS" w:hAnsi="Tahoma" w:cs="Tahoma"/>
          <w:i/>
        </w:rPr>
        <w:t>citizen carter</w:t>
      </w:r>
      <w:r w:rsidRPr="006C0912">
        <w:rPr>
          <w:rFonts w:ascii="Tahoma" w:eastAsia="Arial Unicode MS" w:hAnsi="Tahoma" w:cs="Tahoma"/>
        </w:rPr>
        <w:t xml:space="preserve"> SKPD</w:t>
      </w:r>
      <w:r>
        <w:rPr>
          <w:rFonts w:ascii="Tahoma" w:eastAsia="Arial Unicode MS" w:hAnsi="Tahoma" w:cs="Tahoma"/>
          <w:lang w:val="id-ID"/>
        </w:rPr>
        <w:t>; serta m</w:t>
      </w:r>
      <w:r w:rsidRPr="006C0912">
        <w:rPr>
          <w:rFonts w:ascii="Tahoma" w:eastAsia="Arial Unicode MS" w:hAnsi="Tahoma" w:cs="Tahoma"/>
        </w:rPr>
        <w:t>eningkat</w:t>
      </w:r>
      <w:r>
        <w:rPr>
          <w:rFonts w:ascii="Tahoma" w:eastAsia="Arial Unicode MS" w:hAnsi="Tahoma" w:cs="Tahoma"/>
          <w:lang w:val="id-ID"/>
        </w:rPr>
        <w:t>k</w:t>
      </w:r>
      <w:r w:rsidRPr="006C0912">
        <w:rPr>
          <w:rFonts w:ascii="Tahoma" w:eastAsia="Arial Unicode MS" w:hAnsi="Tahoma" w:cs="Tahoma"/>
        </w:rPr>
        <w:t>an pelayanan</w:t>
      </w:r>
      <w:r>
        <w:rPr>
          <w:rFonts w:ascii="Tahoma" w:eastAsia="Arial Unicode MS" w:hAnsi="Tahoma" w:cs="Tahoma"/>
          <w:lang w:val="id-ID"/>
        </w:rPr>
        <w:t xml:space="preserve"> masyarakat pada tingkat</w:t>
      </w:r>
      <w:r w:rsidRPr="006C0912">
        <w:rPr>
          <w:rFonts w:ascii="Tahoma" w:eastAsia="Arial Unicode MS" w:hAnsi="Tahoma" w:cs="Tahoma"/>
        </w:rPr>
        <w:t xml:space="preserve"> Kecamatan, kelurahan dan RT/RW</w:t>
      </w:r>
      <w:r>
        <w:rPr>
          <w:rFonts w:ascii="Tahoma" w:eastAsia="Arial Unicode MS" w:hAnsi="Tahoma" w:cs="Tahoma"/>
          <w:lang w:val="id-ID"/>
        </w:rPr>
        <w:t xml:space="preserve">; serta </w:t>
      </w:r>
      <w:r w:rsidRPr="006C0912">
        <w:rPr>
          <w:rFonts w:ascii="Tahoma" w:eastAsia="Arial Unicode MS" w:hAnsi="Tahoma" w:cs="Tahoma"/>
        </w:rPr>
        <w:t xml:space="preserve">Pengembangan </w:t>
      </w:r>
      <w:r>
        <w:rPr>
          <w:rFonts w:ascii="Tahoma" w:eastAsia="Arial Unicode MS" w:hAnsi="Tahoma" w:cs="Tahoma"/>
          <w:lang w:val="id-ID"/>
        </w:rPr>
        <w:t xml:space="preserve">tekhnologi informasi </w:t>
      </w:r>
      <w:r w:rsidRPr="006C0912">
        <w:rPr>
          <w:rFonts w:ascii="Tahoma" w:eastAsia="Arial Unicode MS" w:hAnsi="Tahoma" w:cs="Tahoma"/>
        </w:rPr>
        <w:t xml:space="preserve">dalam </w:t>
      </w:r>
      <w:r>
        <w:rPr>
          <w:rFonts w:ascii="Tahoma" w:eastAsia="Arial Unicode MS" w:hAnsi="Tahoma" w:cs="Tahoma"/>
          <w:lang w:val="id-ID"/>
        </w:rPr>
        <w:t xml:space="preserve">pelaksanaan </w:t>
      </w:r>
      <w:r w:rsidRPr="006C0912">
        <w:rPr>
          <w:rFonts w:ascii="Tahoma" w:eastAsia="Arial Unicode MS" w:hAnsi="Tahoma" w:cs="Tahoma"/>
        </w:rPr>
        <w:t>pelayan</w:t>
      </w:r>
      <w:r>
        <w:rPr>
          <w:rFonts w:ascii="Tahoma" w:eastAsia="Arial Unicode MS" w:hAnsi="Tahoma" w:cs="Tahoma"/>
          <w:lang w:val="id-ID"/>
        </w:rPr>
        <w:t>an</w:t>
      </w:r>
      <w:r w:rsidRPr="006C0912">
        <w:rPr>
          <w:rFonts w:ascii="Tahoma" w:eastAsia="Arial Unicode MS" w:hAnsi="Tahoma" w:cs="Tahoma"/>
        </w:rPr>
        <w:t xml:space="preserve"> </w:t>
      </w:r>
      <w:r>
        <w:rPr>
          <w:rFonts w:ascii="Tahoma" w:eastAsia="Arial Unicode MS" w:hAnsi="Tahoma" w:cs="Tahoma"/>
          <w:lang w:val="id-ID"/>
        </w:rPr>
        <w:t>publik</w:t>
      </w:r>
      <w:r w:rsidRPr="006C0912">
        <w:rPr>
          <w:rFonts w:ascii="Tahoma" w:eastAsia="Arial Unicode MS" w:hAnsi="Tahoma" w:cs="Tahoma"/>
        </w:rPr>
        <w:t xml:space="preserve"> melalui gerakan smart city.</w:t>
      </w:r>
    </w:p>
    <w:p w:rsidR="00692D3C" w:rsidRDefault="00692D3C" w:rsidP="009569D7">
      <w:pPr>
        <w:pStyle w:val="ListParagraph"/>
        <w:numPr>
          <w:ilvl w:val="2"/>
          <w:numId w:val="16"/>
        </w:numPr>
        <w:tabs>
          <w:tab w:val="clear" w:pos="2880"/>
          <w:tab w:val="num" w:pos="1560"/>
        </w:tabs>
        <w:spacing w:line="360" w:lineRule="auto"/>
        <w:ind w:left="1560" w:hanging="426"/>
        <w:jc w:val="both"/>
        <w:rPr>
          <w:rFonts w:ascii="Tahoma" w:eastAsia="Arial Unicode MS" w:hAnsi="Tahoma" w:cs="Tahoma"/>
        </w:rPr>
      </w:pPr>
      <w:r>
        <w:rPr>
          <w:rFonts w:ascii="Tahoma" w:eastAsia="Arial Unicode MS" w:hAnsi="Tahoma" w:cs="Tahoma"/>
          <w:lang w:val="id-ID"/>
        </w:rPr>
        <w:t xml:space="preserve">Meningkatkan pelibatan dan peran serta masyarakat dalam menciptakan kondisi Kota yang aman dan kondusif </w:t>
      </w:r>
      <w:r w:rsidR="00440B26">
        <w:rPr>
          <w:rFonts w:ascii="Tahoma" w:eastAsia="Arial Unicode MS" w:hAnsi="Tahoma" w:cs="Tahoma"/>
          <w:lang w:val="id-ID"/>
        </w:rPr>
        <w:t xml:space="preserve">melalui kebijakan tata kelola produk hukum, pendampingan hukum bagi PNS dan masyarakat, meningkatkan kesadaran hukum dan partisipasi masyarakat dalam pengembangan kehidupan demokrasi, serta memaksimalkan penegakan produk-produk hukum daerah. </w:t>
      </w:r>
    </w:p>
    <w:p w:rsidR="000B3894" w:rsidRDefault="000B3894" w:rsidP="000B3894">
      <w:pPr>
        <w:pStyle w:val="ListParagraph"/>
        <w:spacing w:line="360" w:lineRule="auto"/>
        <w:ind w:left="1560"/>
        <w:jc w:val="both"/>
        <w:rPr>
          <w:rFonts w:ascii="Tahoma" w:eastAsia="Arial Unicode MS" w:hAnsi="Tahoma" w:cs="Tahoma"/>
          <w:lang w:val="id-ID"/>
        </w:rPr>
      </w:pPr>
    </w:p>
    <w:p w:rsidR="003A3086" w:rsidRPr="006C0912" w:rsidRDefault="002D433C" w:rsidP="001E2D44">
      <w:pPr>
        <w:spacing w:line="360" w:lineRule="auto"/>
        <w:ind w:left="716" w:hanging="716"/>
        <w:jc w:val="both"/>
        <w:rPr>
          <w:rFonts w:ascii="Tahoma" w:hAnsi="Tahoma" w:cs="Tahoma"/>
          <w:sz w:val="22"/>
          <w:szCs w:val="22"/>
          <w:lang w:val="id-ID"/>
        </w:rPr>
      </w:pPr>
      <w:r w:rsidRPr="006C0912">
        <w:rPr>
          <w:rFonts w:ascii="Tahoma" w:hAnsi="Tahoma" w:cs="Tahoma"/>
          <w:b/>
          <w:sz w:val="22"/>
          <w:szCs w:val="22"/>
          <w:lang w:val="id-ID"/>
        </w:rPr>
        <w:t>4.2</w:t>
      </w:r>
      <w:r w:rsidRPr="006C0912">
        <w:rPr>
          <w:rFonts w:ascii="Tahoma" w:hAnsi="Tahoma" w:cs="Tahoma"/>
          <w:b/>
          <w:sz w:val="22"/>
          <w:szCs w:val="22"/>
          <w:lang w:val="sv-SE"/>
        </w:rPr>
        <w:t>.</w:t>
      </w:r>
      <w:r w:rsidR="005B66BB" w:rsidRPr="006C0912">
        <w:rPr>
          <w:rFonts w:ascii="Tahoma" w:hAnsi="Tahoma" w:cs="Tahoma"/>
          <w:b/>
          <w:sz w:val="22"/>
          <w:szCs w:val="22"/>
        </w:rPr>
        <w:t>5</w:t>
      </w:r>
      <w:r w:rsidR="003A3086" w:rsidRPr="006C0912">
        <w:rPr>
          <w:rFonts w:ascii="Tahoma" w:hAnsi="Tahoma" w:cs="Tahoma"/>
          <w:b/>
          <w:sz w:val="22"/>
          <w:szCs w:val="22"/>
          <w:lang w:val="id-ID"/>
        </w:rPr>
        <w:t xml:space="preserve">. Kebijakan </w:t>
      </w:r>
      <w:r w:rsidR="00B125B2" w:rsidRPr="006C0912">
        <w:rPr>
          <w:rFonts w:ascii="Tahoma" w:hAnsi="Tahoma" w:cs="Tahoma"/>
          <w:b/>
          <w:sz w:val="22"/>
          <w:szCs w:val="22"/>
        </w:rPr>
        <w:t>B</w:t>
      </w:r>
      <w:r w:rsidR="003776DC" w:rsidRPr="006C0912">
        <w:rPr>
          <w:rFonts w:ascii="Tahoma" w:hAnsi="Tahoma" w:cs="Tahoma"/>
          <w:b/>
          <w:sz w:val="22"/>
          <w:szCs w:val="22"/>
          <w:lang w:val="id-ID"/>
        </w:rPr>
        <w:t xml:space="preserve">erdasarkan </w:t>
      </w:r>
      <w:r w:rsidR="00BE3DF7" w:rsidRPr="006C0912">
        <w:rPr>
          <w:rFonts w:ascii="Tahoma" w:hAnsi="Tahoma" w:cs="Tahoma"/>
          <w:b/>
          <w:sz w:val="22"/>
          <w:szCs w:val="22"/>
          <w:lang w:val="sv-SE"/>
        </w:rPr>
        <w:t>U</w:t>
      </w:r>
      <w:r w:rsidR="003776DC" w:rsidRPr="006C0912">
        <w:rPr>
          <w:rFonts w:ascii="Tahoma" w:hAnsi="Tahoma" w:cs="Tahoma"/>
          <w:b/>
          <w:sz w:val="22"/>
          <w:szCs w:val="22"/>
          <w:lang w:val="id-ID"/>
        </w:rPr>
        <w:t xml:space="preserve">rusan </w:t>
      </w:r>
      <w:r w:rsidR="00BE3DF7" w:rsidRPr="006C0912">
        <w:rPr>
          <w:rFonts w:ascii="Tahoma" w:hAnsi="Tahoma" w:cs="Tahoma"/>
          <w:b/>
          <w:sz w:val="22"/>
          <w:szCs w:val="22"/>
          <w:lang w:val="sv-SE"/>
        </w:rPr>
        <w:t>P</w:t>
      </w:r>
      <w:r w:rsidR="003776DC" w:rsidRPr="006C0912">
        <w:rPr>
          <w:rFonts w:ascii="Tahoma" w:hAnsi="Tahoma" w:cs="Tahoma"/>
          <w:b/>
          <w:sz w:val="22"/>
          <w:szCs w:val="22"/>
          <w:lang w:val="id-ID"/>
        </w:rPr>
        <w:t xml:space="preserve">emerintahan </w:t>
      </w:r>
      <w:r w:rsidR="00BE3DF7" w:rsidRPr="006C0912">
        <w:rPr>
          <w:rFonts w:ascii="Tahoma" w:hAnsi="Tahoma" w:cs="Tahoma"/>
          <w:b/>
          <w:sz w:val="22"/>
          <w:szCs w:val="22"/>
          <w:lang w:val="sv-SE"/>
        </w:rPr>
        <w:t>D</w:t>
      </w:r>
      <w:r w:rsidR="003776DC" w:rsidRPr="006C0912">
        <w:rPr>
          <w:rFonts w:ascii="Tahoma" w:hAnsi="Tahoma" w:cs="Tahoma"/>
          <w:b/>
          <w:sz w:val="22"/>
          <w:szCs w:val="22"/>
          <w:lang w:val="id-ID"/>
        </w:rPr>
        <w:t>aerah.</w:t>
      </w:r>
    </w:p>
    <w:p w:rsidR="00482090" w:rsidRPr="006C0912" w:rsidRDefault="00685089" w:rsidP="001E2D44">
      <w:pPr>
        <w:pStyle w:val="BodyText"/>
        <w:ind w:left="716" w:firstLine="851"/>
        <w:rPr>
          <w:rFonts w:ascii="Tahoma" w:hAnsi="Tahoma" w:cs="Tahoma"/>
          <w:sz w:val="22"/>
          <w:szCs w:val="22"/>
        </w:rPr>
      </w:pPr>
      <w:r w:rsidRPr="006C0912">
        <w:rPr>
          <w:rFonts w:ascii="Tahoma" w:hAnsi="Tahoma" w:cs="Tahoma"/>
          <w:sz w:val="22"/>
          <w:szCs w:val="22"/>
          <w:lang w:val="id-ID"/>
        </w:rPr>
        <w:t xml:space="preserve">Anggaran Pendapatan dan Belanja Daerah </w:t>
      </w:r>
      <w:r w:rsidR="002D433C" w:rsidRPr="006C0912">
        <w:rPr>
          <w:rFonts w:ascii="Tahoma" w:hAnsi="Tahoma" w:cs="Tahoma"/>
          <w:sz w:val="22"/>
          <w:szCs w:val="22"/>
          <w:lang w:val="id-ID"/>
        </w:rPr>
        <w:t xml:space="preserve">Kota Makassar </w:t>
      </w:r>
      <w:r w:rsidR="00AF17D5" w:rsidRPr="006C0912">
        <w:rPr>
          <w:rFonts w:ascii="Tahoma" w:hAnsi="Tahoma" w:cs="Tahoma"/>
          <w:sz w:val="22"/>
          <w:szCs w:val="22"/>
          <w:lang w:val="id-ID"/>
        </w:rPr>
        <w:t xml:space="preserve">Tahun Anggaran </w:t>
      </w:r>
      <w:r w:rsidR="00665C84" w:rsidRPr="006C0912">
        <w:rPr>
          <w:rFonts w:ascii="Tahoma" w:hAnsi="Tahoma" w:cs="Tahoma"/>
          <w:sz w:val="22"/>
          <w:szCs w:val="22"/>
          <w:lang w:val="id-ID"/>
        </w:rPr>
        <w:t>2016</w:t>
      </w:r>
      <w:r w:rsidRPr="006C0912">
        <w:rPr>
          <w:rFonts w:ascii="Tahoma" w:hAnsi="Tahoma" w:cs="Tahoma"/>
          <w:sz w:val="22"/>
          <w:szCs w:val="22"/>
          <w:lang w:val="id-ID"/>
        </w:rPr>
        <w:t xml:space="preserve"> disusun </w:t>
      </w:r>
      <w:r w:rsidR="002D433C" w:rsidRPr="006C0912">
        <w:rPr>
          <w:rFonts w:ascii="Tahoma" w:hAnsi="Tahoma" w:cs="Tahoma"/>
          <w:sz w:val="22"/>
          <w:szCs w:val="22"/>
          <w:lang w:val="id-ID"/>
        </w:rPr>
        <w:t>dengan menggunakan si</w:t>
      </w:r>
      <w:r w:rsidRPr="006C0912">
        <w:rPr>
          <w:rFonts w:ascii="Tahoma" w:hAnsi="Tahoma" w:cs="Tahoma"/>
          <w:sz w:val="22"/>
          <w:szCs w:val="22"/>
          <w:lang w:val="id-ID"/>
        </w:rPr>
        <w:t xml:space="preserve">stem penganggaran terpadu </w:t>
      </w:r>
      <w:r w:rsidRPr="006C0912">
        <w:rPr>
          <w:rFonts w:ascii="Tahoma" w:hAnsi="Tahoma" w:cs="Tahoma"/>
          <w:i/>
          <w:sz w:val="22"/>
          <w:szCs w:val="22"/>
          <w:lang w:val="id-ID"/>
        </w:rPr>
        <w:t>(unified budget)</w:t>
      </w:r>
      <w:r w:rsidRPr="006C0912">
        <w:rPr>
          <w:rFonts w:ascii="Tahoma" w:hAnsi="Tahoma" w:cs="Tahoma"/>
          <w:sz w:val="22"/>
          <w:szCs w:val="22"/>
          <w:lang w:val="id-ID"/>
        </w:rPr>
        <w:t xml:space="preserve">, yang mengintegrasikan antara anggaran berbasis kinerja  </w:t>
      </w:r>
      <w:r w:rsidRPr="006C0912">
        <w:rPr>
          <w:rFonts w:ascii="Tahoma" w:hAnsi="Tahoma" w:cs="Tahoma"/>
          <w:i/>
          <w:sz w:val="22"/>
          <w:szCs w:val="22"/>
          <w:lang w:val="id-ID"/>
        </w:rPr>
        <w:t>(performance based budgeting),</w:t>
      </w:r>
      <w:r w:rsidRPr="006C0912">
        <w:rPr>
          <w:rFonts w:ascii="Tahoma" w:hAnsi="Tahoma" w:cs="Tahoma"/>
          <w:sz w:val="22"/>
          <w:szCs w:val="22"/>
          <w:lang w:val="id-ID"/>
        </w:rPr>
        <w:t xml:space="preserve"> dengan kerangka program jangka menengah, dan standar akuntansi keuangan pemerintah, berasal  dari pendekatan</w:t>
      </w:r>
      <w:r w:rsidR="002D433C" w:rsidRPr="006C0912">
        <w:rPr>
          <w:rFonts w:ascii="Tahoma" w:hAnsi="Tahoma" w:cs="Tahoma"/>
          <w:color w:val="FF0000"/>
          <w:sz w:val="22"/>
          <w:szCs w:val="22"/>
          <w:lang w:val="id-ID"/>
        </w:rPr>
        <w:t xml:space="preserve"> </w:t>
      </w:r>
      <w:r w:rsidR="00482090" w:rsidRPr="006C0912">
        <w:rPr>
          <w:rFonts w:ascii="Tahoma" w:hAnsi="Tahoma" w:cs="Tahoma"/>
          <w:color w:val="000000"/>
          <w:sz w:val="22"/>
          <w:szCs w:val="22"/>
        </w:rPr>
        <w:t>Peraturan Menteri Dalam Negeri Nomor 13 Tahun 2006 tentang Pedoman Pengelolaan Keuangan Daerah, sebagaimana beberapa kali telah diubah terakhir dengan Peraturan Menteri Dalam Negeri Nomor 21 Tahun 2011 tentang Perubahan Kedua Atas Peraturan Menteri Dalam Negeri Nomor 13</w:t>
      </w:r>
      <w:r w:rsidR="002D59CA" w:rsidRPr="006C0912">
        <w:rPr>
          <w:rFonts w:ascii="Tahoma" w:hAnsi="Tahoma" w:cs="Tahoma"/>
          <w:color w:val="000000"/>
          <w:sz w:val="22"/>
          <w:szCs w:val="22"/>
        </w:rPr>
        <w:t xml:space="preserve"> Tahun 2006.</w:t>
      </w:r>
    </w:p>
    <w:p w:rsidR="009B57D3" w:rsidRPr="006C0912" w:rsidRDefault="00685089" w:rsidP="006E59C9">
      <w:pPr>
        <w:pStyle w:val="BodyText"/>
        <w:ind w:left="716" w:firstLine="851"/>
        <w:rPr>
          <w:rFonts w:ascii="Tahoma" w:eastAsia="Arial Unicode MS" w:hAnsi="Tahoma" w:cs="Tahoma"/>
          <w:sz w:val="22"/>
          <w:szCs w:val="22"/>
        </w:rPr>
      </w:pPr>
      <w:r w:rsidRPr="006C0912">
        <w:rPr>
          <w:rFonts w:ascii="Tahoma" w:hAnsi="Tahoma" w:cs="Tahoma"/>
          <w:sz w:val="22"/>
          <w:szCs w:val="22"/>
          <w:lang w:val="id-ID"/>
        </w:rPr>
        <w:t xml:space="preserve"> Program dan Kegiatan </w:t>
      </w:r>
      <w:r w:rsidR="00453BBD" w:rsidRPr="006C0912">
        <w:rPr>
          <w:rFonts w:ascii="Tahoma" w:hAnsi="Tahoma" w:cs="Tahoma"/>
          <w:sz w:val="22"/>
          <w:szCs w:val="22"/>
          <w:lang w:val="id-ID"/>
        </w:rPr>
        <w:t xml:space="preserve">serta </w:t>
      </w:r>
      <w:r w:rsidRPr="006C0912">
        <w:rPr>
          <w:rFonts w:ascii="Tahoma" w:hAnsi="Tahoma" w:cs="Tahoma"/>
          <w:sz w:val="22"/>
          <w:szCs w:val="22"/>
          <w:lang w:val="id-ID"/>
        </w:rPr>
        <w:t>Tugas Pokok dan Fun</w:t>
      </w:r>
      <w:r w:rsidR="00784FFF" w:rsidRPr="006C0912">
        <w:rPr>
          <w:rFonts w:ascii="Tahoma" w:hAnsi="Tahoma" w:cs="Tahoma"/>
          <w:sz w:val="22"/>
          <w:szCs w:val="22"/>
          <w:lang w:val="id-ID"/>
        </w:rPr>
        <w:t>gsi masing-masing Satuan Kerja P</w:t>
      </w:r>
      <w:r w:rsidRPr="006C0912">
        <w:rPr>
          <w:rFonts w:ascii="Tahoma" w:hAnsi="Tahoma" w:cs="Tahoma"/>
          <w:sz w:val="22"/>
          <w:szCs w:val="22"/>
          <w:lang w:val="id-ID"/>
        </w:rPr>
        <w:t>erangkat Daerah yang telah dijabarkan dalam Rencana Kerja Pemerintah Daerah (RKPD)</w:t>
      </w:r>
      <w:r w:rsidR="00A02053" w:rsidRPr="006C0912">
        <w:rPr>
          <w:rFonts w:ascii="Tahoma" w:hAnsi="Tahoma" w:cs="Tahoma"/>
          <w:sz w:val="22"/>
          <w:szCs w:val="22"/>
          <w:lang w:val="id-ID"/>
        </w:rPr>
        <w:t xml:space="preserve"> Kota Makassar Tahun </w:t>
      </w:r>
      <w:r w:rsidR="00665C84" w:rsidRPr="006C0912">
        <w:rPr>
          <w:rFonts w:ascii="Tahoma" w:hAnsi="Tahoma" w:cs="Tahoma"/>
          <w:sz w:val="22"/>
          <w:szCs w:val="22"/>
          <w:lang w:val="id-ID"/>
        </w:rPr>
        <w:t>2016</w:t>
      </w:r>
      <w:r w:rsidR="006E59C9" w:rsidRPr="006C0912">
        <w:rPr>
          <w:rFonts w:ascii="Tahoma" w:hAnsi="Tahoma" w:cs="Tahoma"/>
          <w:sz w:val="22"/>
          <w:szCs w:val="22"/>
        </w:rPr>
        <w:t>.</w:t>
      </w:r>
      <w:r w:rsidR="00176E8B" w:rsidRPr="006C0912">
        <w:rPr>
          <w:rFonts w:ascii="Tahoma" w:eastAsia="Arial Unicode MS" w:hAnsi="Tahoma" w:cs="Tahoma"/>
        </w:rPr>
        <w:t xml:space="preserve"> </w:t>
      </w:r>
      <w:r w:rsidRPr="006C0912">
        <w:rPr>
          <w:rFonts w:ascii="Tahoma" w:hAnsi="Tahoma" w:cs="Tahoma"/>
          <w:sz w:val="22"/>
          <w:szCs w:val="22"/>
          <w:lang w:val="id-ID"/>
        </w:rPr>
        <w:t>Program dan kegiatan tersebut ditua</w:t>
      </w:r>
      <w:r w:rsidR="002D433C" w:rsidRPr="006C0912">
        <w:rPr>
          <w:rFonts w:ascii="Tahoma" w:hAnsi="Tahoma" w:cs="Tahoma"/>
          <w:sz w:val="22"/>
          <w:szCs w:val="22"/>
          <w:lang w:val="id-ID"/>
        </w:rPr>
        <w:t>ngkan kedalam Belanja Pegawai, Belanja Barang dan Jasa  serta Belanja M</w:t>
      </w:r>
      <w:r w:rsidRPr="006C0912">
        <w:rPr>
          <w:rFonts w:ascii="Tahoma" w:hAnsi="Tahoma" w:cs="Tahoma"/>
          <w:sz w:val="22"/>
          <w:szCs w:val="22"/>
          <w:lang w:val="id-ID"/>
        </w:rPr>
        <w:t xml:space="preserve">odal. Ketiga komponen belanja tersebut </w:t>
      </w:r>
      <w:r w:rsidR="000A728C" w:rsidRPr="006C0912">
        <w:rPr>
          <w:rFonts w:ascii="Tahoma" w:hAnsi="Tahoma" w:cs="Tahoma"/>
          <w:sz w:val="22"/>
          <w:szCs w:val="22"/>
          <w:lang w:val="id-ID"/>
        </w:rPr>
        <w:t xml:space="preserve"> dikategorikan kedalam Belanja L</w:t>
      </w:r>
      <w:r w:rsidRPr="006C0912">
        <w:rPr>
          <w:rFonts w:ascii="Tahoma" w:hAnsi="Tahoma" w:cs="Tahoma"/>
          <w:sz w:val="22"/>
          <w:szCs w:val="22"/>
          <w:lang w:val="id-ID"/>
        </w:rPr>
        <w:t>angsung</w:t>
      </w:r>
      <w:r w:rsidR="009B57D3" w:rsidRPr="006C0912">
        <w:rPr>
          <w:rFonts w:ascii="Tahoma" w:hAnsi="Tahoma" w:cs="Tahoma"/>
          <w:sz w:val="22"/>
          <w:szCs w:val="22"/>
          <w:lang w:val="id-ID"/>
        </w:rPr>
        <w:t xml:space="preserve">. Tiga </w:t>
      </w:r>
      <w:r w:rsidR="009B57D3" w:rsidRPr="006C0912">
        <w:rPr>
          <w:rFonts w:ascii="Tahoma" w:hAnsi="Tahoma" w:cs="Tahoma"/>
          <w:sz w:val="22"/>
          <w:szCs w:val="22"/>
          <w:lang w:val="id-ID"/>
        </w:rPr>
        <w:lastRenderedPageBreak/>
        <w:t xml:space="preserve">komponen belanja tersebut merupakan akumulasi yang mencerminkan program dan kegiatan daerah selama satu tahun anggaran, untuk itu dalam merumuskan Arah dan Kebijakan Umum APBD Kota Makassar Tahun  </w:t>
      </w:r>
      <w:r w:rsidR="00665C84" w:rsidRPr="006C0912">
        <w:rPr>
          <w:rFonts w:ascii="Tahoma" w:hAnsi="Tahoma" w:cs="Tahoma"/>
          <w:sz w:val="22"/>
          <w:szCs w:val="22"/>
          <w:lang w:val="id-ID"/>
        </w:rPr>
        <w:t>2016</w:t>
      </w:r>
      <w:r w:rsidR="009B57D3" w:rsidRPr="006C0912">
        <w:rPr>
          <w:rFonts w:ascii="Tahoma" w:hAnsi="Tahoma" w:cs="Tahoma"/>
          <w:sz w:val="22"/>
          <w:szCs w:val="22"/>
          <w:lang w:val="id-ID"/>
        </w:rPr>
        <w:t xml:space="preserve"> mengacu kepada Pokok-Pokok Kebijakan dalam Rencana Pembangunan Jangka Menengah Daerah Kota Makassar Tahun 20</w:t>
      </w:r>
      <w:r w:rsidR="00AC61BE" w:rsidRPr="006C0912">
        <w:rPr>
          <w:rFonts w:ascii="Tahoma" w:hAnsi="Tahoma" w:cs="Tahoma"/>
          <w:sz w:val="22"/>
          <w:szCs w:val="22"/>
        </w:rPr>
        <w:t>14</w:t>
      </w:r>
      <w:r w:rsidR="009B57D3" w:rsidRPr="006C0912">
        <w:rPr>
          <w:rFonts w:ascii="Tahoma" w:hAnsi="Tahoma" w:cs="Tahoma"/>
          <w:sz w:val="22"/>
          <w:szCs w:val="22"/>
          <w:lang w:val="id-ID"/>
        </w:rPr>
        <w:t>-201</w:t>
      </w:r>
      <w:r w:rsidR="00AC61BE" w:rsidRPr="006C0912">
        <w:rPr>
          <w:rFonts w:ascii="Tahoma" w:hAnsi="Tahoma" w:cs="Tahoma"/>
          <w:sz w:val="22"/>
          <w:szCs w:val="22"/>
        </w:rPr>
        <w:t>9</w:t>
      </w:r>
      <w:r w:rsidR="009B57D3" w:rsidRPr="006C0912">
        <w:rPr>
          <w:rFonts w:ascii="Tahoma" w:hAnsi="Tahoma" w:cs="Tahoma"/>
          <w:sz w:val="22"/>
          <w:szCs w:val="22"/>
          <w:lang w:val="id-ID"/>
        </w:rPr>
        <w:t xml:space="preserve">.  </w:t>
      </w:r>
    </w:p>
    <w:p w:rsidR="00086308" w:rsidRPr="006C0912" w:rsidRDefault="00685089" w:rsidP="00F45E49">
      <w:pPr>
        <w:pStyle w:val="BodyText"/>
        <w:ind w:left="720" w:firstLine="851"/>
        <w:rPr>
          <w:rFonts w:ascii="Tahoma" w:hAnsi="Tahoma" w:cs="Tahoma"/>
          <w:sz w:val="22"/>
          <w:szCs w:val="22"/>
        </w:rPr>
      </w:pPr>
      <w:r w:rsidRPr="006C0912">
        <w:rPr>
          <w:rFonts w:ascii="Tahoma" w:hAnsi="Tahoma" w:cs="Tahoma"/>
          <w:sz w:val="22"/>
          <w:szCs w:val="22"/>
          <w:lang w:val="id-ID"/>
        </w:rPr>
        <w:t>Progr</w:t>
      </w:r>
      <w:r w:rsidR="002D433C" w:rsidRPr="006C0912">
        <w:rPr>
          <w:rFonts w:ascii="Tahoma" w:hAnsi="Tahoma" w:cs="Tahoma"/>
          <w:sz w:val="22"/>
          <w:szCs w:val="22"/>
          <w:lang w:val="id-ID"/>
        </w:rPr>
        <w:t>am dan kegiatan yang dilakukan P</w:t>
      </w:r>
      <w:r w:rsidRPr="006C0912">
        <w:rPr>
          <w:rFonts w:ascii="Tahoma" w:hAnsi="Tahoma" w:cs="Tahoma"/>
          <w:sz w:val="22"/>
          <w:szCs w:val="22"/>
          <w:lang w:val="id-ID"/>
        </w:rPr>
        <w:t xml:space="preserve">emerintah </w:t>
      </w:r>
      <w:r w:rsidR="002D433C" w:rsidRPr="006C0912">
        <w:rPr>
          <w:rFonts w:ascii="Tahoma" w:hAnsi="Tahoma" w:cs="Tahoma"/>
          <w:sz w:val="22"/>
          <w:szCs w:val="22"/>
          <w:lang w:val="id-ID"/>
        </w:rPr>
        <w:t xml:space="preserve">Kota Makassar </w:t>
      </w:r>
      <w:r w:rsidRPr="006C0912">
        <w:rPr>
          <w:rFonts w:ascii="Tahoma" w:hAnsi="Tahoma" w:cs="Tahoma"/>
          <w:sz w:val="22"/>
          <w:szCs w:val="22"/>
          <w:lang w:val="id-ID"/>
        </w:rPr>
        <w:t>saat ini adalah merupakan akumulasi dari aspirasi masyarakat yang disusun dan diarahkan pada bidang  strategis yang tertuang dalam Arah dan Kebijaksanan Umum APBD, kesemua itu ditujukan untuk mendorong secara maksimal kegiatan yang dilaksanakan oleh masyarakat.</w:t>
      </w:r>
    </w:p>
    <w:p w:rsidR="00086308" w:rsidRPr="006C0912" w:rsidRDefault="00086308" w:rsidP="002826E6">
      <w:pPr>
        <w:pStyle w:val="BodyText"/>
        <w:ind w:left="720" w:firstLine="851"/>
        <w:rPr>
          <w:rFonts w:ascii="Tahoma" w:hAnsi="Tahoma" w:cs="Tahoma"/>
          <w:sz w:val="22"/>
          <w:szCs w:val="22"/>
          <w:lang w:val="id-ID"/>
        </w:rPr>
      </w:pPr>
    </w:p>
    <w:p w:rsidR="0065449A" w:rsidRPr="006C0912" w:rsidRDefault="00B125B2" w:rsidP="001E2D44">
      <w:pPr>
        <w:spacing w:line="360" w:lineRule="auto"/>
        <w:jc w:val="both"/>
        <w:rPr>
          <w:rFonts w:ascii="Tahoma" w:hAnsi="Tahoma" w:cs="Tahoma"/>
          <w:b/>
          <w:sz w:val="22"/>
          <w:szCs w:val="22"/>
          <w:lang w:val="id-ID"/>
        </w:rPr>
      </w:pPr>
      <w:r w:rsidRPr="006C0912">
        <w:rPr>
          <w:rFonts w:ascii="Tahoma" w:hAnsi="Tahoma" w:cs="Tahoma"/>
          <w:b/>
          <w:sz w:val="22"/>
          <w:szCs w:val="22"/>
          <w:lang w:val="id-ID"/>
        </w:rPr>
        <w:t xml:space="preserve">4.3. Pembiayaan </w:t>
      </w:r>
      <w:r w:rsidRPr="006C0912">
        <w:rPr>
          <w:rFonts w:ascii="Tahoma" w:hAnsi="Tahoma" w:cs="Tahoma"/>
          <w:b/>
          <w:sz w:val="22"/>
          <w:szCs w:val="22"/>
        </w:rPr>
        <w:t>D</w:t>
      </w:r>
      <w:r w:rsidR="0065449A" w:rsidRPr="006C0912">
        <w:rPr>
          <w:rFonts w:ascii="Tahoma" w:hAnsi="Tahoma" w:cs="Tahoma"/>
          <w:b/>
          <w:sz w:val="22"/>
          <w:szCs w:val="22"/>
          <w:lang w:val="id-ID"/>
        </w:rPr>
        <w:t>aerah.</w:t>
      </w:r>
    </w:p>
    <w:p w:rsidR="009379FF" w:rsidRPr="006C0912" w:rsidRDefault="00B125B2" w:rsidP="001E2D44">
      <w:pPr>
        <w:spacing w:line="360" w:lineRule="auto"/>
        <w:jc w:val="both"/>
        <w:rPr>
          <w:rFonts w:ascii="Tahoma" w:hAnsi="Tahoma" w:cs="Tahoma"/>
          <w:b/>
          <w:sz w:val="22"/>
          <w:szCs w:val="22"/>
          <w:lang w:val="id-ID"/>
        </w:rPr>
      </w:pPr>
      <w:r w:rsidRPr="006C0912">
        <w:rPr>
          <w:rFonts w:ascii="Tahoma" w:hAnsi="Tahoma" w:cs="Tahoma"/>
          <w:b/>
          <w:sz w:val="22"/>
          <w:szCs w:val="22"/>
          <w:lang w:val="id-ID"/>
        </w:rPr>
        <w:t xml:space="preserve">4.3.1. Kebijakan </w:t>
      </w:r>
      <w:r w:rsidRPr="006C0912">
        <w:rPr>
          <w:rFonts w:ascii="Tahoma" w:hAnsi="Tahoma" w:cs="Tahoma"/>
          <w:b/>
          <w:sz w:val="22"/>
          <w:szCs w:val="22"/>
        </w:rPr>
        <w:t>P</w:t>
      </w:r>
      <w:r w:rsidR="009379FF" w:rsidRPr="006C0912">
        <w:rPr>
          <w:rFonts w:ascii="Tahoma" w:hAnsi="Tahoma" w:cs="Tahoma"/>
          <w:b/>
          <w:sz w:val="22"/>
          <w:szCs w:val="22"/>
          <w:lang w:val="id-ID"/>
        </w:rPr>
        <w:t xml:space="preserve">enerimaan </w:t>
      </w:r>
      <w:r w:rsidRPr="006C0912">
        <w:rPr>
          <w:rFonts w:ascii="Tahoma" w:hAnsi="Tahoma" w:cs="Tahoma"/>
          <w:b/>
          <w:sz w:val="22"/>
          <w:szCs w:val="22"/>
          <w:lang w:val="id-ID"/>
        </w:rPr>
        <w:t xml:space="preserve">dan </w:t>
      </w:r>
      <w:r w:rsidRPr="006C0912">
        <w:rPr>
          <w:rFonts w:ascii="Tahoma" w:hAnsi="Tahoma" w:cs="Tahoma"/>
          <w:b/>
          <w:sz w:val="22"/>
          <w:szCs w:val="22"/>
        </w:rPr>
        <w:t>P</w:t>
      </w:r>
      <w:r w:rsidR="00E84321" w:rsidRPr="006C0912">
        <w:rPr>
          <w:rFonts w:ascii="Tahoma" w:hAnsi="Tahoma" w:cs="Tahoma"/>
          <w:b/>
          <w:sz w:val="22"/>
          <w:szCs w:val="22"/>
          <w:lang w:val="id-ID"/>
        </w:rPr>
        <w:t xml:space="preserve">engeluaran </w:t>
      </w:r>
      <w:r w:rsidRPr="006C0912">
        <w:rPr>
          <w:rFonts w:ascii="Tahoma" w:hAnsi="Tahoma" w:cs="Tahoma"/>
          <w:b/>
          <w:sz w:val="22"/>
          <w:szCs w:val="22"/>
        </w:rPr>
        <w:t>P</w:t>
      </w:r>
      <w:r w:rsidR="009379FF" w:rsidRPr="006C0912">
        <w:rPr>
          <w:rFonts w:ascii="Tahoma" w:hAnsi="Tahoma" w:cs="Tahoma"/>
          <w:b/>
          <w:sz w:val="22"/>
          <w:szCs w:val="22"/>
          <w:lang w:val="id-ID"/>
        </w:rPr>
        <w:t>embiayaan.</w:t>
      </w:r>
    </w:p>
    <w:p w:rsidR="00E231CA" w:rsidRPr="006C0912" w:rsidRDefault="00E231CA" w:rsidP="001E2D44">
      <w:pPr>
        <w:spacing w:line="360" w:lineRule="auto"/>
        <w:ind w:left="720" w:firstLine="851"/>
        <w:jc w:val="both"/>
        <w:rPr>
          <w:rFonts w:ascii="Tahoma" w:hAnsi="Tahoma" w:cs="Tahoma"/>
          <w:sz w:val="22"/>
          <w:szCs w:val="22"/>
          <w:lang w:val="id-ID"/>
        </w:rPr>
      </w:pPr>
      <w:r w:rsidRPr="006C0912">
        <w:rPr>
          <w:rFonts w:ascii="Tahoma" w:hAnsi="Tahoma" w:cs="Tahoma"/>
          <w:sz w:val="22"/>
          <w:szCs w:val="22"/>
          <w:lang w:val="id-ID"/>
        </w:rPr>
        <w:t>Seiring dengan semakin membaiknya pelaksanaan Otonomi Daerah dan semakin meningkatnya kesadaran warga masyarakat terhadap kebutuhan pelayanan pemerintah, maka tuntutan kebutuhan pembangunan prasarana dan sarana pelayanan semakin meningkat yang sudah barang tentu membutuhkan penyediaan anggaran yang semakin besar dan mening</w:t>
      </w:r>
      <w:r w:rsidR="002A0285" w:rsidRPr="006C0912">
        <w:rPr>
          <w:rFonts w:ascii="Tahoma" w:hAnsi="Tahoma" w:cs="Tahoma"/>
          <w:sz w:val="22"/>
          <w:szCs w:val="22"/>
          <w:lang w:val="id-ID"/>
        </w:rPr>
        <w:t>kat setiap tahun. Disisi lain, P</w:t>
      </w:r>
      <w:r w:rsidRPr="006C0912">
        <w:rPr>
          <w:rFonts w:ascii="Tahoma" w:hAnsi="Tahoma" w:cs="Tahoma"/>
          <w:sz w:val="22"/>
          <w:szCs w:val="22"/>
          <w:lang w:val="id-ID"/>
        </w:rPr>
        <w:t>endapatan Daerah, baik yang berasal dari Pendapatan Asli Daerah maupun Dana Perimbangan menunjukkan trend pertumbuhan yang tidak seimbang  dengan kebutuhan akan pendanaan.</w:t>
      </w:r>
    </w:p>
    <w:p w:rsidR="00E231CA" w:rsidRPr="006C0912" w:rsidRDefault="00E231CA" w:rsidP="001E2D44">
      <w:pPr>
        <w:spacing w:line="360" w:lineRule="auto"/>
        <w:ind w:left="720" w:firstLine="851"/>
        <w:jc w:val="both"/>
        <w:rPr>
          <w:rFonts w:ascii="Tahoma" w:hAnsi="Tahoma" w:cs="Tahoma"/>
          <w:sz w:val="22"/>
          <w:szCs w:val="22"/>
          <w:lang w:val="id-ID"/>
        </w:rPr>
      </w:pPr>
      <w:r w:rsidRPr="006C0912">
        <w:rPr>
          <w:rFonts w:ascii="Tahoma" w:hAnsi="Tahoma" w:cs="Tahoma"/>
          <w:sz w:val="22"/>
          <w:szCs w:val="22"/>
          <w:lang w:val="id-ID"/>
        </w:rPr>
        <w:t xml:space="preserve">Kondisi ini, </w:t>
      </w:r>
      <w:r w:rsidR="002D433C" w:rsidRPr="006C0912">
        <w:rPr>
          <w:rFonts w:ascii="Tahoma" w:hAnsi="Tahoma" w:cs="Tahoma"/>
          <w:sz w:val="22"/>
          <w:szCs w:val="22"/>
          <w:lang w:val="id-ID"/>
        </w:rPr>
        <w:t xml:space="preserve">membuat </w:t>
      </w:r>
      <w:r w:rsidRPr="006C0912">
        <w:rPr>
          <w:rFonts w:ascii="Tahoma" w:hAnsi="Tahoma" w:cs="Tahoma"/>
          <w:sz w:val="22"/>
          <w:szCs w:val="22"/>
          <w:lang w:val="id-ID"/>
        </w:rPr>
        <w:t xml:space="preserve">Pemerintah </w:t>
      </w:r>
      <w:r w:rsidR="002D433C" w:rsidRPr="006C0912">
        <w:rPr>
          <w:rFonts w:ascii="Tahoma" w:hAnsi="Tahoma" w:cs="Tahoma"/>
          <w:sz w:val="22"/>
          <w:szCs w:val="22"/>
          <w:lang w:val="id-ID"/>
        </w:rPr>
        <w:t xml:space="preserve">Kota Makassar </w:t>
      </w:r>
      <w:r w:rsidRPr="006C0912">
        <w:rPr>
          <w:rFonts w:ascii="Tahoma" w:hAnsi="Tahoma" w:cs="Tahoma"/>
          <w:sz w:val="22"/>
          <w:szCs w:val="22"/>
          <w:lang w:val="id-ID"/>
        </w:rPr>
        <w:t xml:space="preserve">untuk mencari sumber pendanaan lain yang memungkinkan dapat dimanfaatkan untuk  kebutuhan tersebut, sesuai dengan ketentuan </w:t>
      </w:r>
      <w:r w:rsidR="002D433C" w:rsidRPr="006C0912">
        <w:rPr>
          <w:rFonts w:ascii="Tahoma" w:hAnsi="Tahoma" w:cs="Tahoma"/>
          <w:sz w:val="22"/>
          <w:szCs w:val="22"/>
          <w:lang w:val="id-ID"/>
        </w:rPr>
        <w:t xml:space="preserve">peraturan </w:t>
      </w:r>
      <w:r w:rsidRPr="006C0912">
        <w:rPr>
          <w:rFonts w:ascii="Tahoma" w:hAnsi="Tahoma" w:cs="Tahoma"/>
          <w:sz w:val="22"/>
          <w:szCs w:val="22"/>
          <w:lang w:val="id-ID"/>
        </w:rPr>
        <w:t>perundang-undangan yang berlaku.</w:t>
      </w:r>
      <w:r w:rsidR="00A5092B" w:rsidRPr="006C0912">
        <w:rPr>
          <w:rFonts w:ascii="Tahoma" w:hAnsi="Tahoma" w:cs="Tahoma"/>
          <w:sz w:val="22"/>
          <w:szCs w:val="22"/>
        </w:rPr>
        <w:t xml:space="preserve"> </w:t>
      </w:r>
      <w:r w:rsidRPr="006C0912">
        <w:rPr>
          <w:rFonts w:ascii="Tahoma" w:hAnsi="Tahoma" w:cs="Tahoma"/>
          <w:sz w:val="22"/>
          <w:szCs w:val="22"/>
          <w:lang w:val="id-ID"/>
        </w:rPr>
        <w:t xml:space="preserve">Salah satu sumber pendanaan yang dapat dimanfaatkan untuk menutup kesenjangan tersebut adalah Pembiayan Daerah Netto yaitu Selisih lebih antara Penerimaan Pembiayaan Daerah dengan Pengeluaran Pembiayaan Daerah. </w:t>
      </w:r>
    </w:p>
    <w:p w:rsidR="00E231CA" w:rsidRPr="006C0912" w:rsidRDefault="00E231CA" w:rsidP="001E2D44">
      <w:pPr>
        <w:spacing w:line="360" w:lineRule="auto"/>
        <w:ind w:left="720" w:firstLine="851"/>
        <w:jc w:val="both"/>
        <w:rPr>
          <w:rFonts w:ascii="Tahoma" w:hAnsi="Tahoma" w:cs="Tahoma"/>
          <w:sz w:val="22"/>
          <w:szCs w:val="22"/>
        </w:rPr>
      </w:pPr>
      <w:r w:rsidRPr="006C0912">
        <w:rPr>
          <w:rFonts w:ascii="Tahoma" w:hAnsi="Tahoma" w:cs="Tahoma"/>
          <w:sz w:val="22"/>
          <w:szCs w:val="22"/>
          <w:lang w:val="id-ID"/>
        </w:rPr>
        <w:t>Sisa Lebih Perhitungan Anggaran Tahun Anggaran Sebelumnya,  kendatipun pelaksanaan Anggaran Pendapatan dan B</w:t>
      </w:r>
      <w:r w:rsidR="00A02053" w:rsidRPr="006C0912">
        <w:rPr>
          <w:rFonts w:ascii="Tahoma" w:hAnsi="Tahoma" w:cs="Tahoma"/>
          <w:sz w:val="22"/>
          <w:szCs w:val="22"/>
          <w:lang w:val="id-ID"/>
        </w:rPr>
        <w:t>elanja Daerah Tahun Anggaran 20</w:t>
      </w:r>
      <w:r w:rsidR="00A02053" w:rsidRPr="006C0912">
        <w:rPr>
          <w:rFonts w:ascii="Tahoma" w:hAnsi="Tahoma" w:cs="Tahoma"/>
          <w:sz w:val="22"/>
          <w:szCs w:val="22"/>
        </w:rPr>
        <w:t>1</w:t>
      </w:r>
      <w:r w:rsidR="00A163B8" w:rsidRPr="006C0912">
        <w:rPr>
          <w:rFonts w:ascii="Tahoma" w:hAnsi="Tahoma" w:cs="Tahoma"/>
          <w:sz w:val="22"/>
          <w:szCs w:val="22"/>
          <w:lang w:val="id-ID"/>
        </w:rPr>
        <w:t>5</w:t>
      </w:r>
      <w:r w:rsidRPr="006C0912">
        <w:rPr>
          <w:rFonts w:ascii="Tahoma" w:hAnsi="Tahoma" w:cs="Tahoma"/>
          <w:sz w:val="22"/>
          <w:szCs w:val="22"/>
          <w:lang w:val="id-ID"/>
        </w:rPr>
        <w:t xml:space="preserve"> belum berakhir, namun berdasarkan ketentuan yang berlaku, telah dapat dianggarkan sebagai salah satu sumber Penerimaan Pembiayaan Daerah. Seperti diketahui bahwa Sisa lebih perhitungan anggaran tahun lalu adalah merupakan selisih lebih antara realisasi pendapatan dengan belanja daerah tahun sebelumnya. Untuk memanfaatkan Sisa Lebih Perhitungan tersebut dalam APBD</w:t>
      </w:r>
      <w:r w:rsidR="002D433C" w:rsidRPr="006C0912">
        <w:rPr>
          <w:rFonts w:ascii="Tahoma" w:hAnsi="Tahoma" w:cs="Tahoma"/>
          <w:sz w:val="22"/>
          <w:szCs w:val="22"/>
          <w:lang w:val="id-ID"/>
        </w:rPr>
        <w:t xml:space="preserve"> Pokok</w:t>
      </w:r>
      <w:r w:rsidRPr="006C0912">
        <w:rPr>
          <w:rFonts w:ascii="Tahoma" w:hAnsi="Tahoma" w:cs="Tahoma"/>
          <w:sz w:val="22"/>
          <w:szCs w:val="22"/>
          <w:lang w:val="id-ID"/>
        </w:rPr>
        <w:t xml:space="preserve">, dianggarkan berdasarkan estimasi. Sedangkan realisasi riil </w:t>
      </w:r>
      <w:r w:rsidR="002D433C" w:rsidRPr="006C0912">
        <w:rPr>
          <w:rFonts w:ascii="Tahoma" w:hAnsi="Tahoma" w:cs="Tahoma"/>
          <w:sz w:val="22"/>
          <w:szCs w:val="22"/>
          <w:lang w:val="id-ID"/>
        </w:rPr>
        <w:t xml:space="preserve">sebagaimana </w:t>
      </w:r>
      <w:r w:rsidRPr="006C0912">
        <w:rPr>
          <w:rFonts w:ascii="Tahoma" w:hAnsi="Tahoma" w:cs="Tahoma"/>
          <w:sz w:val="22"/>
          <w:szCs w:val="22"/>
          <w:lang w:val="id-ID"/>
        </w:rPr>
        <w:t xml:space="preserve">ditetapkan dalam </w:t>
      </w:r>
      <w:r w:rsidRPr="006C0912">
        <w:rPr>
          <w:rFonts w:ascii="Tahoma" w:hAnsi="Tahoma" w:cs="Tahoma"/>
          <w:sz w:val="22"/>
          <w:szCs w:val="22"/>
          <w:lang w:val="id-ID"/>
        </w:rPr>
        <w:lastRenderedPageBreak/>
        <w:t xml:space="preserve">Peraturan Daerah tentang </w:t>
      </w:r>
      <w:r w:rsidR="002D433C" w:rsidRPr="006C0912">
        <w:rPr>
          <w:rFonts w:ascii="Tahoma" w:hAnsi="Tahoma" w:cs="Tahoma"/>
          <w:sz w:val="22"/>
          <w:szCs w:val="22"/>
          <w:lang w:val="id-ID"/>
        </w:rPr>
        <w:t xml:space="preserve">Pertanggungjawaban Pelaksanaan </w:t>
      </w:r>
      <w:r w:rsidRPr="006C0912">
        <w:rPr>
          <w:rFonts w:ascii="Tahoma" w:hAnsi="Tahoma" w:cs="Tahoma"/>
          <w:sz w:val="22"/>
          <w:szCs w:val="22"/>
          <w:lang w:val="id-ID"/>
        </w:rPr>
        <w:t>APBD Tahun Anggaran 20</w:t>
      </w:r>
      <w:r w:rsidR="00C36C31" w:rsidRPr="006C0912">
        <w:rPr>
          <w:rFonts w:ascii="Tahoma" w:hAnsi="Tahoma" w:cs="Tahoma"/>
          <w:sz w:val="22"/>
          <w:szCs w:val="22"/>
        </w:rPr>
        <w:t>1</w:t>
      </w:r>
      <w:r w:rsidR="00A163B8" w:rsidRPr="006C0912">
        <w:rPr>
          <w:rFonts w:ascii="Tahoma" w:hAnsi="Tahoma" w:cs="Tahoma"/>
          <w:sz w:val="22"/>
          <w:szCs w:val="22"/>
          <w:lang w:val="id-ID"/>
        </w:rPr>
        <w:t>5</w:t>
      </w:r>
      <w:r w:rsidR="003E7081" w:rsidRPr="006C0912">
        <w:rPr>
          <w:rFonts w:ascii="Tahoma" w:hAnsi="Tahoma" w:cs="Tahoma"/>
          <w:sz w:val="22"/>
          <w:szCs w:val="22"/>
        </w:rPr>
        <w:t>.</w:t>
      </w:r>
    </w:p>
    <w:p w:rsidR="000B3894" w:rsidRDefault="00AF17D5" w:rsidP="001E2D44">
      <w:pPr>
        <w:spacing w:line="360" w:lineRule="auto"/>
        <w:ind w:left="720" w:firstLine="720"/>
        <w:jc w:val="both"/>
        <w:rPr>
          <w:rFonts w:ascii="Tahoma" w:hAnsi="Tahoma" w:cs="Tahoma"/>
          <w:sz w:val="22"/>
          <w:szCs w:val="22"/>
          <w:lang w:val="id-ID"/>
        </w:rPr>
      </w:pPr>
      <w:r w:rsidRPr="006C0912">
        <w:rPr>
          <w:rFonts w:ascii="Tahoma" w:hAnsi="Tahoma" w:cs="Tahoma"/>
          <w:sz w:val="22"/>
          <w:szCs w:val="22"/>
          <w:lang w:val="id-ID"/>
        </w:rPr>
        <w:t xml:space="preserve">Dalam Tahun Anggaran </w:t>
      </w:r>
      <w:r w:rsidR="00665C84" w:rsidRPr="006C0912">
        <w:rPr>
          <w:rFonts w:ascii="Tahoma" w:hAnsi="Tahoma" w:cs="Tahoma"/>
          <w:sz w:val="22"/>
          <w:szCs w:val="22"/>
          <w:lang w:val="id-ID"/>
        </w:rPr>
        <w:t>2016</w:t>
      </w:r>
      <w:r w:rsidR="00E231CA" w:rsidRPr="006C0912">
        <w:rPr>
          <w:rFonts w:ascii="Tahoma" w:hAnsi="Tahoma" w:cs="Tahoma"/>
          <w:sz w:val="22"/>
          <w:szCs w:val="22"/>
          <w:lang w:val="id-ID"/>
        </w:rPr>
        <w:t xml:space="preserve"> ini, seperti halnya </w:t>
      </w:r>
      <w:r w:rsidR="002D433C" w:rsidRPr="006C0912">
        <w:rPr>
          <w:rFonts w:ascii="Tahoma" w:hAnsi="Tahoma" w:cs="Tahoma"/>
          <w:sz w:val="22"/>
          <w:szCs w:val="22"/>
          <w:lang w:val="id-ID"/>
        </w:rPr>
        <w:t xml:space="preserve">dengan </w:t>
      </w:r>
      <w:r w:rsidR="00E231CA" w:rsidRPr="006C0912">
        <w:rPr>
          <w:rFonts w:ascii="Tahoma" w:hAnsi="Tahoma" w:cs="Tahoma"/>
          <w:sz w:val="22"/>
          <w:szCs w:val="22"/>
          <w:lang w:val="id-ID"/>
        </w:rPr>
        <w:t xml:space="preserve">Tahun Anggaran </w:t>
      </w:r>
      <w:r w:rsidR="00CD6F7F" w:rsidRPr="006C0912">
        <w:rPr>
          <w:rFonts w:ascii="Tahoma" w:hAnsi="Tahoma" w:cs="Tahoma"/>
          <w:sz w:val="22"/>
          <w:szCs w:val="22"/>
          <w:lang w:val="id-ID"/>
        </w:rPr>
        <w:t>201</w:t>
      </w:r>
      <w:r w:rsidR="00A163B8" w:rsidRPr="006C0912">
        <w:rPr>
          <w:rFonts w:ascii="Tahoma" w:hAnsi="Tahoma" w:cs="Tahoma"/>
          <w:sz w:val="22"/>
          <w:szCs w:val="22"/>
          <w:lang w:val="id-ID"/>
        </w:rPr>
        <w:t>5</w:t>
      </w:r>
      <w:r w:rsidR="00E231CA" w:rsidRPr="006C0912">
        <w:rPr>
          <w:rFonts w:ascii="Tahoma" w:hAnsi="Tahoma" w:cs="Tahoma"/>
          <w:sz w:val="22"/>
          <w:szCs w:val="22"/>
          <w:lang w:val="id-ID"/>
        </w:rPr>
        <w:t>, Pembiayaan Daerah terutama diarahkan dan diperkuat untuk menciptakan Pembiayaan Netto untuk menutup Defisit Anggaran atau menutup selisih antara pendapatan daerah dan belanja daerah. Di</w:t>
      </w:r>
      <w:r w:rsidR="00123E61" w:rsidRPr="006C0912">
        <w:rPr>
          <w:rFonts w:ascii="Tahoma" w:hAnsi="Tahoma" w:cs="Tahoma"/>
          <w:sz w:val="22"/>
          <w:szCs w:val="22"/>
        </w:rPr>
        <w:t xml:space="preserve"> </w:t>
      </w:r>
      <w:r w:rsidR="00E231CA" w:rsidRPr="006C0912">
        <w:rPr>
          <w:rFonts w:ascii="Tahoma" w:hAnsi="Tahoma" w:cs="Tahoma"/>
          <w:sz w:val="22"/>
          <w:szCs w:val="22"/>
          <w:lang w:val="id-ID"/>
        </w:rPr>
        <w:t>samping itu, Pembiayaan Daerah juga diarahkan untuk penyelesaian kewajiban-kewajiban Pemerintah Daerah yang berkaitan dengan pinjaman yang telah diterima beberapa tahun sebelumnya. Untuk itu</w:t>
      </w:r>
      <w:r w:rsidR="00C60BEB" w:rsidRPr="006C0912">
        <w:rPr>
          <w:rFonts w:ascii="Tahoma" w:hAnsi="Tahoma" w:cs="Tahoma"/>
          <w:sz w:val="22"/>
          <w:szCs w:val="22"/>
          <w:lang w:val="id-ID"/>
        </w:rPr>
        <w:t>,</w:t>
      </w:r>
      <w:r w:rsidR="00E231CA" w:rsidRPr="006C0912">
        <w:rPr>
          <w:rFonts w:ascii="Tahoma" w:hAnsi="Tahoma" w:cs="Tahoma"/>
          <w:sz w:val="22"/>
          <w:szCs w:val="22"/>
          <w:lang w:val="id-ID"/>
        </w:rPr>
        <w:t xml:space="preserve"> sumber penerimaan pembiayaan ini harus didorong agar lebih meningkat lagi, salah satunya adalah Sisa Lebih Perhitungan Anggaran Tahun Anggaran Sebelumnya melalui optimalisasi pencapaian target pendapatan dan peningkatan efisiensi di sektor belanja. Diharapkan dengan upaya ini, Sisa Lebih Perhitungan Anggaran Tahun Anggaran Sebelumnya akan lebih meningkat di tahun-tahun mendatang dengan memperhitungkan target dan sumber penerimaan daerah dan pengeluaran daerah disesuaikan dengan kondisi anggaran yang tersedia dan memperhitungkan manfaat yang</w:t>
      </w:r>
      <w:r w:rsidR="00C326DF" w:rsidRPr="006C0912">
        <w:rPr>
          <w:rFonts w:ascii="Tahoma" w:hAnsi="Tahoma" w:cs="Tahoma"/>
          <w:sz w:val="22"/>
          <w:szCs w:val="22"/>
          <w:lang w:val="id-ID"/>
        </w:rPr>
        <w:t xml:space="preserve"> sebesar-besarnya bagi daerah. </w:t>
      </w:r>
    </w:p>
    <w:p w:rsidR="00E231CA" w:rsidRPr="006C0912" w:rsidRDefault="00E231CA" w:rsidP="001E2D44">
      <w:pPr>
        <w:spacing w:line="360" w:lineRule="auto"/>
        <w:ind w:left="720" w:firstLine="720"/>
        <w:jc w:val="both"/>
        <w:rPr>
          <w:rFonts w:ascii="Tahoma" w:hAnsi="Tahoma" w:cs="Tahoma"/>
          <w:sz w:val="22"/>
          <w:szCs w:val="22"/>
          <w:lang w:val="id-ID"/>
        </w:rPr>
      </w:pPr>
      <w:r w:rsidRPr="006C0912">
        <w:rPr>
          <w:rFonts w:ascii="Tahoma" w:hAnsi="Tahoma" w:cs="Tahoma"/>
          <w:sz w:val="22"/>
          <w:szCs w:val="22"/>
          <w:lang w:val="id-ID"/>
        </w:rPr>
        <w:t>Oleh kare</w:t>
      </w:r>
      <w:r w:rsidR="00AF17D5" w:rsidRPr="006C0912">
        <w:rPr>
          <w:rFonts w:ascii="Tahoma" w:hAnsi="Tahoma" w:cs="Tahoma"/>
          <w:sz w:val="22"/>
          <w:szCs w:val="22"/>
          <w:lang w:val="id-ID"/>
        </w:rPr>
        <w:t xml:space="preserve">na itu Pembiayaan APBD tahun </w:t>
      </w:r>
      <w:r w:rsidR="00665C84" w:rsidRPr="006C0912">
        <w:rPr>
          <w:rFonts w:ascii="Tahoma" w:hAnsi="Tahoma" w:cs="Tahoma"/>
          <w:sz w:val="22"/>
          <w:szCs w:val="22"/>
          <w:lang w:val="id-ID"/>
        </w:rPr>
        <w:t>2016</w:t>
      </w:r>
      <w:r w:rsidRPr="006C0912">
        <w:rPr>
          <w:rFonts w:ascii="Tahoma" w:hAnsi="Tahoma" w:cs="Tahoma"/>
          <w:sz w:val="22"/>
          <w:szCs w:val="22"/>
          <w:lang w:val="id-ID"/>
        </w:rPr>
        <w:t xml:space="preserve"> di utamakan untuk kegiatan sebagai berikut :</w:t>
      </w:r>
    </w:p>
    <w:p w:rsidR="00E231CA" w:rsidRPr="006C0912" w:rsidRDefault="00E231CA" w:rsidP="009569D7">
      <w:pPr>
        <w:numPr>
          <w:ilvl w:val="1"/>
          <w:numId w:val="3"/>
        </w:numPr>
        <w:tabs>
          <w:tab w:val="clear" w:pos="2160"/>
          <w:tab w:val="num" w:pos="360"/>
        </w:tabs>
        <w:spacing w:line="360" w:lineRule="auto"/>
        <w:ind w:left="1170" w:hanging="450"/>
        <w:jc w:val="both"/>
        <w:rPr>
          <w:rFonts w:ascii="Tahoma" w:hAnsi="Tahoma" w:cs="Tahoma"/>
          <w:sz w:val="22"/>
          <w:szCs w:val="22"/>
          <w:lang w:val="id-ID"/>
        </w:rPr>
      </w:pPr>
      <w:r w:rsidRPr="006C0912">
        <w:rPr>
          <w:rFonts w:ascii="Tahoma" w:hAnsi="Tahoma" w:cs="Tahoma"/>
          <w:sz w:val="22"/>
          <w:szCs w:val="22"/>
          <w:lang w:val="id-ID"/>
        </w:rPr>
        <w:t xml:space="preserve">Menutup selisih antara pendapatan daerah dan belanja daerah; </w:t>
      </w:r>
    </w:p>
    <w:p w:rsidR="008563FC" w:rsidRPr="006C0912" w:rsidRDefault="008563FC" w:rsidP="009569D7">
      <w:pPr>
        <w:numPr>
          <w:ilvl w:val="1"/>
          <w:numId w:val="3"/>
        </w:numPr>
        <w:tabs>
          <w:tab w:val="clear" w:pos="2160"/>
          <w:tab w:val="num" w:pos="360"/>
        </w:tabs>
        <w:spacing w:line="360" w:lineRule="auto"/>
        <w:ind w:left="1170" w:hanging="450"/>
        <w:jc w:val="both"/>
        <w:rPr>
          <w:rFonts w:ascii="Tahoma" w:hAnsi="Tahoma" w:cs="Tahoma"/>
          <w:sz w:val="22"/>
          <w:szCs w:val="22"/>
          <w:lang w:val="id-ID"/>
        </w:rPr>
      </w:pPr>
      <w:r w:rsidRPr="006C0912">
        <w:rPr>
          <w:rFonts w:ascii="Tahoma" w:hAnsi="Tahoma" w:cs="Tahoma"/>
          <w:sz w:val="22"/>
          <w:szCs w:val="22"/>
        </w:rPr>
        <w:t>Penyelesaian kewajiban utang pokok kepada Pemerintah Pusat untuk meningkatkan kualitas laporan keuangan Pemerintah Kota.</w:t>
      </w:r>
    </w:p>
    <w:p w:rsidR="008563FC" w:rsidRPr="006C0912" w:rsidRDefault="00E231CA" w:rsidP="009569D7">
      <w:pPr>
        <w:numPr>
          <w:ilvl w:val="1"/>
          <w:numId w:val="3"/>
        </w:numPr>
        <w:tabs>
          <w:tab w:val="clear" w:pos="2160"/>
          <w:tab w:val="num" w:pos="360"/>
        </w:tabs>
        <w:spacing w:line="360" w:lineRule="auto"/>
        <w:ind w:left="1170" w:hanging="450"/>
        <w:jc w:val="both"/>
        <w:rPr>
          <w:rFonts w:ascii="Tahoma" w:hAnsi="Tahoma" w:cs="Tahoma"/>
          <w:sz w:val="22"/>
          <w:szCs w:val="22"/>
          <w:lang w:val="id-ID"/>
        </w:rPr>
      </w:pPr>
      <w:r w:rsidRPr="006C0912">
        <w:rPr>
          <w:rFonts w:ascii="Tahoma" w:hAnsi="Tahoma" w:cs="Tahoma"/>
          <w:sz w:val="22"/>
          <w:szCs w:val="22"/>
          <w:lang w:val="id-ID"/>
        </w:rPr>
        <w:t>Apabila masih terdapat sisa penerimaan pembiayaan maka dialokasikan kegiatan yang b</w:t>
      </w:r>
      <w:r w:rsidR="002D433C" w:rsidRPr="006C0912">
        <w:rPr>
          <w:rFonts w:ascii="Tahoma" w:hAnsi="Tahoma" w:cs="Tahoma"/>
          <w:sz w:val="22"/>
          <w:szCs w:val="22"/>
          <w:lang w:val="id-ID"/>
        </w:rPr>
        <w:t>erskala prioritas yang dapat men</w:t>
      </w:r>
      <w:r w:rsidRPr="006C0912">
        <w:rPr>
          <w:rFonts w:ascii="Tahoma" w:hAnsi="Tahoma" w:cs="Tahoma"/>
          <w:sz w:val="22"/>
          <w:szCs w:val="22"/>
          <w:lang w:val="id-ID"/>
        </w:rPr>
        <w:t>dorong penciptaan pendapatan asli daerah melal</w:t>
      </w:r>
      <w:r w:rsidR="008563FC" w:rsidRPr="006C0912">
        <w:rPr>
          <w:rFonts w:ascii="Tahoma" w:hAnsi="Tahoma" w:cs="Tahoma"/>
          <w:sz w:val="22"/>
          <w:szCs w:val="22"/>
          <w:lang w:val="id-ID"/>
        </w:rPr>
        <w:t>ui peningkatan penyertaan modal</w:t>
      </w:r>
      <w:r w:rsidR="008563FC" w:rsidRPr="006C0912">
        <w:rPr>
          <w:rFonts w:ascii="Tahoma" w:hAnsi="Tahoma" w:cs="Tahoma"/>
          <w:sz w:val="22"/>
          <w:szCs w:val="22"/>
        </w:rPr>
        <w:t>.</w:t>
      </w:r>
    </w:p>
    <w:p w:rsidR="00B5314F" w:rsidRPr="006C0912" w:rsidRDefault="00B5314F" w:rsidP="001E2D44">
      <w:pPr>
        <w:spacing w:line="360" w:lineRule="auto"/>
        <w:ind w:left="1170"/>
        <w:jc w:val="both"/>
        <w:rPr>
          <w:rFonts w:ascii="Tahoma" w:hAnsi="Tahoma" w:cs="Tahoma"/>
          <w:sz w:val="22"/>
          <w:szCs w:val="22"/>
        </w:rPr>
      </w:pPr>
    </w:p>
    <w:p w:rsidR="003A567B" w:rsidRPr="006C0912" w:rsidRDefault="003A567B" w:rsidP="002D59CA">
      <w:pPr>
        <w:spacing w:line="360" w:lineRule="auto"/>
        <w:ind w:firstLine="720"/>
        <w:jc w:val="both"/>
        <w:rPr>
          <w:rFonts w:ascii="Tahoma" w:hAnsi="Tahoma" w:cs="Tahoma"/>
          <w:b/>
          <w:sz w:val="22"/>
          <w:szCs w:val="22"/>
        </w:rPr>
      </w:pPr>
      <w:r w:rsidRPr="006C0912">
        <w:rPr>
          <w:rFonts w:ascii="Tahoma" w:hAnsi="Tahoma" w:cs="Tahoma"/>
          <w:b/>
          <w:sz w:val="22"/>
          <w:szCs w:val="22"/>
          <w:lang w:val="id-ID"/>
        </w:rPr>
        <w:t>4.3.</w:t>
      </w:r>
      <w:r w:rsidRPr="006C0912">
        <w:rPr>
          <w:rFonts w:ascii="Tahoma" w:hAnsi="Tahoma" w:cs="Tahoma"/>
          <w:b/>
          <w:sz w:val="22"/>
          <w:szCs w:val="22"/>
        </w:rPr>
        <w:t>2</w:t>
      </w:r>
      <w:r w:rsidRPr="006C0912">
        <w:rPr>
          <w:rFonts w:ascii="Tahoma" w:hAnsi="Tahoma" w:cs="Tahoma"/>
          <w:b/>
          <w:sz w:val="22"/>
          <w:szCs w:val="22"/>
          <w:lang w:val="id-ID"/>
        </w:rPr>
        <w:t xml:space="preserve">. Target </w:t>
      </w:r>
      <w:r w:rsidRPr="006C0912">
        <w:rPr>
          <w:rFonts w:ascii="Tahoma" w:hAnsi="Tahoma" w:cs="Tahoma"/>
          <w:b/>
          <w:sz w:val="22"/>
          <w:szCs w:val="22"/>
        </w:rPr>
        <w:t>P</w:t>
      </w:r>
      <w:r w:rsidRPr="006C0912">
        <w:rPr>
          <w:rFonts w:ascii="Tahoma" w:hAnsi="Tahoma" w:cs="Tahoma"/>
          <w:b/>
          <w:sz w:val="22"/>
          <w:szCs w:val="22"/>
          <w:lang w:val="id-ID"/>
        </w:rPr>
        <w:t xml:space="preserve">enerimaan dan </w:t>
      </w:r>
      <w:r w:rsidRPr="006C0912">
        <w:rPr>
          <w:rFonts w:ascii="Tahoma" w:hAnsi="Tahoma" w:cs="Tahoma"/>
          <w:b/>
          <w:sz w:val="22"/>
          <w:szCs w:val="22"/>
        </w:rPr>
        <w:t>P</w:t>
      </w:r>
      <w:r w:rsidRPr="006C0912">
        <w:rPr>
          <w:rFonts w:ascii="Tahoma" w:hAnsi="Tahoma" w:cs="Tahoma"/>
          <w:b/>
          <w:sz w:val="22"/>
          <w:szCs w:val="22"/>
          <w:lang w:val="id-ID"/>
        </w:rPr>
        <w:t xml:space="preserve">engeluaran </w:t>
      </w:r>
      <w:r w:rsidRPr="006C0912">
        <w:rPr>
          <w:rFonts w:ascii="Tahoma" w:hAnsi="Tahoma" w:cs="Tahoma"/>
          <w:b/>
          <w:sz w:val="22"/>
          <w:szCs w:val="22"/>
        </w:rPr>
        <w:t>P</w:t>
      </w:r>
      <w:r w:rsidRPr="006C0912">
        <w:rPr>
          <w:rFonts w:ascii="Tahoma" w:hAnsi="Tahoma" w:cs="Tahoma"/>
          <w:b/>
          <w:sz w:val="22"/>
          <w:szCs w:val="22"/>
          <w:lang w:val="id-ID"/>
        </w:rPr>
        <w:t>embiayaan</w:t>
      </w:r>
      <w:r w:rsidRPr="006C0912">
        <w:rPr>
          <w:rFonts w:ascii="Tahoma" w:hAnsi="Tahoma" w:cs="Tahoma"/>
          <w:b/>
          <w:sz w:val="22"/>
          <w:szCs w:val="22"/>
        </w:rPr>
        <w:t xml:space="preserve"> </w:t>
      </w:r>
    </w:p>
    <w:p w:rsidR="003A567B" w:rsidRPr="006C0912" w:rsidRDefault="00AC723F" w:rsidP="001E2D44">
      <w:pPr>
        <w:spacing w:line="360" w:lineRule="auto"/>
        <w:ind w:left="720" w:firstLine="698"/>
        <w:jc w:val="both"/>
        <w:rPr>
          <w:rFonts w:ascii="Tahoma" w:hAnsi="Tahoma" w:cs="Tahoma"/>
          <w:sz w:val="22"/>
          <w:szCs w:val="22"/>
          <w:lang w:val="id-ID"/>
        </w:rPr>
      </w:pPr>
      <w:r w:rsidRPr="006C0912">
        <w:rPr>
          <w:rFonts w:ascii="Tahoma" w:hAnsi="Tahoma" w:cs="Tahoma"/>
          <w:sz w:val="22"/>
          <w:szCs w:val="22"/>
        </w:rPr>
        <w:t>Pada</w:t>
      </w:r>
      <w:r w:rsidR="003A567B" w:rsidRPr="006C0912">
        <w:rPr>
          <w:rFonts w:ascii="Tahoma" w:hAnsi="Tahoma" w:cs="Tahoma"/>
          <w:sz w:val="22"/>
          <w:szCs w:val="22"/>
          <w:lang w:val="id-ID"/>
        </w:rPr>
        <w:t xml:space="preserve"> Tahun Anggaran </w:t>
      </w:r>
      <w:r w:rsidR="00665C84" w:rsidRPr="006C0912">
        <w:rPr>
          <w:rFonts w:ascii="Tahoma" w:hAnsi="Tahoma" w:cs="Tahoma"/>
          <w:sz w:val="22"/>
          <w:szCs w:val="22"/>
          <w:lang w:val="id-ID"/>
        </w:rPr>
        <w:t>2016</w:t>
      </w:r>
      <w:r w:rsidR="003A567B" w:rsidRPr="006C0912">
        <w:rPr>
          <w:rFonts w:ascii="Tahoma" w:hAnsi="Tahoma" w:cs="Tahoma"/>
          <w:sz w:val="22"/>
          <w:szCs w:val="22"/>
          <w:lang w:val="id-ID"/>
        </w:rPr>
        <w:t xml:space="preserve"> ini, </w:t>
      </w:r>
      <w:r w:rsidR="003A567B" w:rsidRPr="006C0912">
        <w:rPr>
          <w:rFonts w:ascii="Tahoma" w:hAnsi="Tahoma" w:cs="Tahoma"/>
          <w:sz w:val="22"/>
          <w:szCs w:val="22"/>
        </w:rPr>
        <w:t xml:space="preserve">Penerimaan Pembiayaan </w:t>
      </w:r>
      <w:r w:rsidR="00CC3943" w:rsidRPr="006C0912">
        <w:rPr>
          <w:rFonts w:ascii="Tahoma" w:hAnsi="Tahoma" w:cs="Tahoma"/>
          <w:sz w:val="22"/>
          <w:szCs w:val="22"/>
        </w:rPr>
        <w:t xml:space="preserve">direncanakan </w:t>
      </w:r>
      <w:r w:rsidR="006223B7">
        <w:rPr>
          <w:rFonts w:ascii="Tahoma" w:hAnsi="Tahoma" w:cs="Tahoma"/>
          <w:sz w:val="22"/>
          <w:szCs w:val="22"/>
          <w:lang w:val="id-ID"/>
        </w:rPr>
        <w:t xml:space="preserve">sebesar </w:t>
      </w:r>
      <w:r w:rsidR="00CC3943" w:rsidRPr="006223B7">
        <w:rPr>
          <w:rFonts w:ascii="Tahoma" w:hAnsi="Tahoma" w:cs="Tahoma"/>
          <w:color w:val="FF0000"/>
          <w:sz w:val="22"/>
          <w:szCs w:val="22"/>
        </w:rPr>
        <w:t>Rp.</w:t>
      </w:r>
      <w:r w:rsidR="00CC3943" w:rsidRPr="006223B7">
        <w:rPr>
          <w:rFonts w:ascii="Tahoma" w:hAnsi="Tahoma" w:cs="Tahoma"/>
          <w:color w:val="FF0000"/>
        </w:rPr>
        <w:t xml:space="preserve"> </w:t>
      </w:r>
      <w:r w:rsidR="006223B7" w:rsidRPr="006223B7">
        <w:rPr>
          <w:rFonts w:ascii="Tahoma" w:hAnsi="Tahoma" w:cs="Tahoma"/>
          <w:color w:val="FF0000"/>
          <w:sz w:val="22"/>
          <w:szCs w:val="22"/>
          <w:lang w:val="id-ID"/>
        </w:rPr>
        <w:t>85.000.000.000</w:t>
      </w:r>
      <w:r w:rsidR="00CC3943" w:rsidRPr="006223B7">
        <w:rPr>
          <w:rFonts w:ascii="Tahoma" w:hAnsi="Tahoma" w:cs="Tahoma"/>
          <w:color w:val="FF0000"/>
          <w:sz w:val="22"/>
          <w:szCs w:val="22"/>
        </w:rPr>
        <w:t>,- atau</w:t>
      </w:r>
      <w:r w:rsidR="00CC3943" w:rsidRPr="006223B7">
        <w:rPr>
          <w:rFonts w:ascii="Tahoma" w:hAnsi="Tahoma" w:cs="Tahoma"/>
          <w:color w:val="FF0000"/>
          <w:sz w:val="22"/>
          <w:szCs w:val="22"/>
          <w:lang w:val="id-ID"/>
        </w:rPr>
        <w:t xml:space="preserve"> </w:t>
      </w:r>
      <w:r w:rsidR="006223B7">
        <w:rPr>
          <w:rFonts w:ascii="Tahoma" w:hAnsi="Tahoma" w:cs="Tahoma"/>
          <w:color w:val="FF0000"/>
          <w:sz w:val="22"/>
          <w:szCs w:val="22"/>
          <w:lang w:val="id-ID"/>
        </w:rPr>
        <w:t>33</w:t>
      </w:r>
      <w:r w:rsidR="00757B69" w:rsidRPr="006223B7">
        <w:rPr>
          <w:rFonts w:ascii="Tahoma" w:hAnsi="Tahoma" w:cs="Tahoma"/>
          <w:color w:val="FF0000"/>
          <w:sz w:val="22"/>
          <w:szCs w:val="22"/>
          <w:lang w:val="id-ID"/>
        </w:rPr>
        <w:t>,</w:t>
      </w:r>
      <w:r w:rsidR="006223B7">
        <w:rPr>
          <w:rFonts w:ascii="Tahoma" w:hAnsi="Tahoma" w:cs="Tahoma"/>
          <w:color w:val="FF0000"/>
          <w:sz w:val="22"/>
          <w:szCs w:val="22"/>
          <w:lang w:val="id-ID"/>
        </w:rPr>
        <w:t>33</w:t>
      </w:r>
      <w:r w:rsidR="00376B81" w:rsidRPr="006223B7">
        <w:rPr>
          <w:rFonts w:ascii="Tahoma" w:hAnsi="Tahoma" w:cs="Tahoma"/>
          <w:color w:val="FF0000"/>
          <w:sz w:val="22"/>
          <w:szCs w:val="22"/>
        </w:rPr>
        <w:t xml:space="preserve">% </w:t>
      </w:r>
      <w:r w:rsidR="006223B7">
        <w:rPr>
          <w:rFonts w:ascii="Tahoma" w:hAnsi="Tahoma" w:cs="Tahoma"/>
          <w:color w:val="FF0000"/>
          <w:sz w:val="22"/>
          <w:szCs w:val="22"/>
          <w:lang w:val="id-ID"/>
        </w:rPr>
        <w:t>mengalami p</w:t>
      </w:r>
      <w:r w:rsidR="006223B7" w:rsidRPr="006C0912">
        <w:rPr>
          <w:rFonts w:ascii="Tahoma" w:hAnsi="Tahoma" w:cs="Tahoma"/>
          <w:b/>
          <w:sz w:val="22"/>
          <w:szCs w:val="22"/>
          <w:lang w:val="id-ID"/>
        </w:rPr>
        <w:t>enurun</w:t>
      </w:r>
      <w:r w:rsidR="006223B7">
        <w:rPr>
          <w:rFonts w:ascii="Tahoma" w:hAnsi="Tahoma" w:cs="Tahoma"/>
          <w:b/>
          <w:sz w:val="22"/>
          <w:szCs w:val="22"/>
          <w:lang w:val="id-ID"/>
        </w:rPr>
        <w:t>an</w:t>
      </w:r>
      <w:r w:rsidR="006223B7" w:rsidRPr="006C0912">
        <w:rPr>
          <w:rFonts w:ascii="Tahoma" w:hAnsi="Tahoma" w:cs="Tahoma"/>
          <w:sz w:val="22"/>
          <w:szCs w:val="22"/>
        </w:rPr>
        <w:t xml:space="preserve"> </w:t>
      </w:r>
      <w:r w:rsidR="00376B81" w:rsidRPr="006C0912">
        <w:rPr>
          <w:rFonts w:ascii="Tahoma" w:hAnsi="Tahoma" w:cs="Tahoma"/>
          <w:sz w:val="22"/>
          <w:szCs w:val="22"/>
        </w:rPr>
        <w:t xml:space="preserve">dari </w:t>
      </w:r>
      <w:r w:rsidR="005B3116" w:rsidRPr="006C0912">
        <w:rPr>
          <w:rFonts w:ascii="Tahoma" w:hAnsi="Tahoma" w:cs="Tahoma"/>
          <w:sz w:val="22"/>
          <w:szCs w:val="22"/>
          <w:lang w:val="id-ID"/>
        </w:rPr>
        <w:t xml:space="preserve">anggaran </w:t>
      </w:r>
      <w:r w:rsidR="00376B81" w:rsidRPr="006C0912">
        <w:rPr>
          <w:rFonts w:ascii="Tahoma" w:hAnsi="Tahoma" w:cs="Tahoma"/>
          <w:sz w:val="22"/>
          <w:szCs w:val="22"/>
        </w:rPr>
        <w:t>tahun 201</w:t>
      </w:r>
      <w:r w:rsidR="00655D49" w:rsidRPr="006C0912">
        <w:rPr>
          <w:rFonts w:ascii="Tahoma" w:hAnsi="Tahoma" w:cs="Tahoma"/>
          <w:sz w:val="22"/>
          <w:szCs w:val="22"/>
          <w:lang w:val="id-ID"/>
        </w:rPr>
        <w:t>5</w:t>
      </w:r>
      <w:r w:rsidR="00376B81" w:rsidRPr="006C0912">
        <w:rPr>
          <w:rFonts w:ascii="Tahoma" w:hAnsi="Tahoma" w:cs="Tahoma"/>
          <w:sz w:val="22"/>
          <w:szCs w:val="22"/>
        </w:rPr>
        <w:t xml:space="preserve"> </w:t>
      </w:r>
      <w:r w:rsidR="003A567B" w:rsidRPr="006C0912">
        <w:rPr>
          <w:rFonts w:ascii="Tahoma" w:hAnsi="Tahoma" w:cs="Tahoma"/>
          <w:sz w:val="22"/>
          <w:szCs w:val="22"/>
        </w:rPr>
        <w:t xml:space="preserve">sebesar </w:t>
      </w:r>
      <w:r w:rsidR="00757B69">
        <w:rPr>
          <w:rFonts w:ascii="Tahoma" w:hAnsi="Tahoma" w:cs="Tahoma"/>
          <w:sz w:val="22"/>
          <w:szCs w:val="22"/>
        </w:rPr>
        <w:t>Rp.</w:t>
      </w:r>
      <w:r w:rsidR="006223B7" w:rsidRPr="006223B7">
        <w:rPr>
          <w:rFonts w:ascii="Tahoma" w:hAnsi="Tahoma" w:cs="Tahoma"/>
          <w:sz w:val="22"/>
          <w:szCs w:val="22"/>
        </w:rPr>
        <w:t>255.000.000.000</w:t>
      </w:r>
      <w:r w:rsidR="00644A79" w:rsidRPr="00644A79">
        <w:rPr>
          <w:rFonts w:ascii="Tahoma" w:hAnsi="Tahoma" w:cs="Tahoma"/>
          <w:sz w:val="22"/>
          <w:szCs w:val="22"/>
        </w:rPr>
        <w:t>,-</w:t>
      </w:r>
      <w:r w:rsidR="00376B81" w:rsidRPr="006C0912">
        <w:rPr>
          <w:rFonts w:ascii="Tahoma" w:hAnsi="Tahoma" w:cs="Tahoma"/>
          <w:sz w:val="22"/>
          <w:szCs w:val="22"/>
        </w:rPr>
        <w:t xml:space="preserve"> sehingga p</w:t>
      </w:r>
      <w:r w:rsidR="00415E34">
        <w:rPr>
          <w:rFonts w:ascii="Tahoma" w:hAnsi="Tahoma" w:cs="Tahoma"/>
          <w:sz w:val="22"/>
          <w:szCs w:val="22"/>
        </w:rPr>
        <w:t>enerimaan pembiayaan menjadi Rp.</w:t>
      </w:r>
      <w:r w:rsidR="006223B7">
        <w:rPr>
          <w:rFonts w:ascii="Tahoma" w:hAnsi="Tahoma" w:cs="Tahoma"/>
          <w:sz w:val="22"/>
          <w:szCs w:val="22"/>
          <w:lang w:val="id-ID"/>
        </w:rPr>
        <w:t>170.000.000.000</w:t>
      </w:r>
      <w:r w:rsidR="00415E34">
        <w:rPr>
          <w:rFonts w:ascii="Tahoma" w:hAnsi="Tahoma" w:cs="Tahoma"/>
          <w:sz w:val="22"/>
          <w:szCs w:val="22"/>
        </w:rPr>
        <w:t>,</w:t>
      </w:r>
      <w:r w:rsidR="003A567B" w:rsidRPr="006C0912">
        <w:rPr>
          <w:rFonts w:ascii="Tahoma" w:hAnsi="Tahoma" w:cs="Tahoma"/>
          <w:sz w:val="22"/>
          <w:szCs w:val="22"/>
        </w:rPr>
        <w:t>-</w:t>
      </w:r>
      <w:r w:rsidR="00EF6365" w:rsidRPr="006C0912">
        <w:rPr>
          <w:rFonts w:ascii="Tahoma" w:hAnsi="Tahoma" w:cs="Tahoma"/>
          <w:sz w:val="22"/>
          <w:szCs w:val="22"/>
        </w:rPr>
        <w:t>.</w:t>
      </w:r>
      <w:r w:rsidR="00376B81" w:rsidRPr="006C0912">
        <w:rPr>
          <w:rFonts w:ascii="Tahoma" w:hAnsi="Tahoma" w:cs="Tahoma"/>
          <w:sz w:val="22"/>
          <w:szCs w:val="22"/>
        </w:rPr>
        <w:t xml:space="preserve"> </w:t>
      </w:r>
      <w:proofErr w:type="gramStart"/>
      <w:r w:rsidR="00376B81" w:rsidRPr="006C0912">
        <w:rPr>
          <w:rFonts w:ascii="Tahoma" w:hAnsi="Tahoma" w:cs="Tahoma"/>
          <w:sz w:val="22"/>
          <w:szCs w:val="22"/>
        </w:rPr>
        <w:t xml:space="preserve">Sedangkan untuk pengeluaran pembiayaan </w:t>
      </w:r>
      <w:r w:rsidR="00415E34">
        <w:rPr>
          <w:rFonts w:ascii="Tahoma" w:hAnsi="Tahoma" w:cs="Tahoma"/>
          <w:sz w:val="22"/>
          <w:szCs w:val="22"/>
          <w:lang w:val="id-ID"/>
        </w:rPr>
        <w:t xml:space="preserve">tidak </w:t>
      </w:r>
      <w:r w:rsidR="00CC3943" w:rsidRPr="006C0912">
        <w:rPr>
          <w:rFonts w:ascii="Tahoma" w:hAnsi="Tahoma" w:cs="Tahoma"/>
          <w:sz w:val="22"/>
          <w:szCs w:val="22"/>
        </w:rPr>
        <w:t xml:space="preserve">mengalami </w:t>
      </w:r>
      <w:r w:rsidR="00415E34" w:rsidRPr="00415E34">
        <w:rPr>
          <w:rFonts w:ascii="Tahoma" w:hAnsi="Tahoma" w:cs="Tahoma"/>
          <w:sz w:val="22"/>
          <w:szCs w:val="22"/>
          <w:lang w:val="id-ID"/>
        </w:rPr>
        <w:t>perubahan</w:t>
      </w:r>
      <w:r w:rsidR="00415E34">
        <w:rPr>
          <w:rFonts w:ascii="Tahoma" w:hAnsi="Tahoma" w:cs="Tahoma"/>
          <w:sz w:val="22"/>
          <w:szCs w:val="22"/>
          <w:lang w:val="id-ID"/>
        </w:rPr>
        <w:t xml:space="preserve"> dari tahun anggaran 2015 sebesar Rp. 4.000.000.000,-</w:t>
      </w:r>
      <w:r w:rsidR="00B84A5F" w:rsidRPr="006C0912">
        <w:rPr>
          <w:rFonts w:ascii="Tahoma" w:hAnsi="Tahoma" w:cs="Tahoma"/>
          <w:sz w:val="22"/>
          <w:szCs w:val="22"/>
          <w:lang w:val="id-ID"/>
        </w:rPr>
        <w:t>,</w:t>
      </w:r>
      <w:r w:rsidR="00415E34">
        <w:rPr>
          <w:rFonts w:ascii="Tahoma" w:hAnsi="Tahoma" w:cs="Tahoma"/>
          <w:sz w:val="22"/>
          <w:szCs w:val="22"/>
          <w:lang w:val="id-ID"/>
        </w:rPr>
        <w:t xml:space="preserve"> s</w:t>
      </w:r>
      <w:r w:rsidR="00CC3943" w:rsidRPr="006C0912">
        <w:rPr>
          <w:rFonts w:ascii="Tahoma" w:hAnsi="Tahoma" w:cs="Tahoma"/>
          <w:sz w:val="22"/>
          <w:szCs w:val="22"/>
        </w:rPr>
        <w:t xml:space="preserve">ehingga </w:t>
      </w:r>
      <w:r w:rsidR="00376B81" w:rsidRPr="006C0912">
        <w:rPr>
          <w:rFonts w:ascii="Tahoma" w:hAnsi="Tahoma" w:cs="Tahoma"/>
          <w:sz w:val="22"/>
          <w:szCs w:val="22"/>
        </w:rPr>
        <w:t xml:space="preserve">jumlah pengeluaran pembiayaan </w:t>
      </w:r>
      <w:r w:rsidR="00415E34">
        <w:rPr>
          <w:rFonts w:ascii="Tahoma" w:hAnsi="Tahoma" w:cs="Tahoma"/>
          <w:sz w:val="22"/>
          <w:szCs w:val="22"/>
          <w:lang w:val="id-ID"/>
        </w:rPr>
        <w:t xml:space="preserve">pada tahun 2016 sebesar </w:t>
      </w:r>
      <w:r w:rsidR="00376B81" w:rsidRPr="006C0912">
        <w:rPr>
          <w:rFonts w:ascii="Tahoma" w:hAnsi="Tahoma" w:cs="Tahoma"/>
          <w:sz w:val="22"/>
          <w:szCs w:val="22"/>
        </w:rPr>
        <w:t>Rp.</w:t>
      </w:r>
      <w:r w:rsidR="00415E34">
        <w:rPr>
          <w:rFonts w:ascii="Tahoma" w:hAnsi="Tahoma" w:cs="Tahoma"/>
          <w:sz w:val="22"/>
          <w:szCs w:val="22"/>
          <w:lang w:val="id-ID"/>
        </w:rPr>
        <w:t>4.000.000.000</w:t>
      </w:r>
      <w:r w:rsidR="00C37F0B" w:rsidRPr="006C0912">
        <w:rPr>
          <w:rFonts w:ascii="Tahoma" w:hAnsi="Tahoma" w:cs="Tahoma"/>
          <w:sz w:val="22"/>
          <w:szCs w:val="22"/>
        </w:rPr>
        <w:t>,-</w:t>
      </w:r>
      <w:r w:rsidR="00320645" w:rsidRPr="006C0912">
        <w:rPr>
          <w:rFonts w:ascii="Tahoma" w:hAnsi="Tahoma" w:cs="Tahoma"/>
          <w:sz w:val="22"/>
          <w:szCs w:val="22"/>
        </w:rPr>
        <w:t>.</w:t>
      </w:r>
      <w:proofErr w:type="gramEnd"/>
      <w:r w:rsidR="00B84A5F" w:rsidRPr="006C0912">
        <w:rPr>
          <w:rFonts w:ascii="Tahoma" w:hAnsi="Tahoma" w:cs="Tahoma"/>
          <w:sz w:val="22"/>
          <w:szCs w:val="22"/>
          <w:lang w:val="id-ID"/>
        </w:rPr>
        <w:t xml:space="preserve"> </w:t>
      </w:r>
    </w:p>
    <w:p w:rsidR="00812AAE" w:rsidRPr="006C0912" w:rsidRDefault="00812AAE" w:rsidP="001E2D44">
      <w:pPr>
        <w:spacing w:line="360" w:lineRule="auto"/>
        <w:ind w:left="720" w:firstLine="698"/>
        <w:jc w:val="both"/>
        <w:rPr>
          <w:rFonts w:ascii="Tahoma" w:hAnsi="Tahoma" w:cs="Tahoma"/>
          <w:sz w:val="22"/>
          <w:szCs w:val="22"/>
        </w:rPr>
      </w:pPr>
    </w:p>
    <w:p w:rsidR="008572E9" w:rsidRDefault="008572E9" w:rsidP="001E2D44">
      <w:pPr>
        <w:spacing w:line="360" w:lineRule="auto"/>
        <w:ind w:left="720" w:firstLine="698"/>
        <w:jc w:val="both"/>
        <w:rPr>
          <w:rFonts w:ascii="Tahoma" w:hAnsi="Tahoma" w:cs="Tahoma"/>
          <w:sz w:val="22"/>
          <w:szCs w:val="22"/>
        </w:rPr>
        <w:sectPr w:rsidR="008572E9" w:rsidSect="00FD130F">
          <w:pgSz w:w="11909" w:h="16834" w:code="9"/>
          <w:pgMar w:top="1134" w:right="1418" w:bottom="1531" w:left="1418" w:header="720" w:footer="1009" w:gutter="0"/>
          <w:cols w:space="720"/>
          <w:titlePg/>
          <w:docGrid w:linePitch="272"/>
        </w:sectPr>
      </w:pPr>
    </w:p>
    <w:p w:rsidR="0053123F" w:rsidRPr="006C0912" w:rsidRDefault="002D59CA" w:rsidP="001E2D44">
      <w:pPr>
        <w:spacing w:line="360" w:lineRule="auto"/>
        <w:jc w:val="center"/>
        <w:rPr>
          <w:rFonts w:ascii="Tahoma" w:hAnsi="Tahoma" w:cs="Tahoma"/>
          <w:b/>
          <w:sz w:val="22"/>
          <w:szCs w:val="22"/>
          <w:lang w:val="id-ID"/>
        </w:rPr>
      </w:pPr>
      <w:r w:rsidRPr="006C0912">
        <w:rPr>
          <w:rFonts w:ascii="Tahoma" w:hAnsi="Tahoma" w:cs="Tahoma"/>
          <w:b/>
          <w:sz w:val="22"/>
          <w:szCs w:val="22"/>
          <w:lang w:val="id-ID"/>
        </w:rPr>
        <w:lastRenderedPageBreak/>
        <w:t>B</w:t>
      </w:r>
      <w:r w:rsidR="00ED2814" w:rsidRPr="006C0912">
        <w:rPr>
          <w:rFonts w:ascii="Tahoma" w:hAnsi="Tahoma" w:cs="Tahoma"/>
          <w:b/>
          <w:sz w:val="22"/>
          <w:szCs w:val="22"/>
          <w:lang w:val="id-ID"/>
        </w:rPr>
        <w:t>AB V.</w:t>
      </w:r>
    </w:p>
    <w:p w:rsidR="00ED2814" w:rsidRPr="006C0912" w:rsidRDefault="00ED2814" w:rsidP="001E2D44">
      <w:pPr>
        <w:spacing w:line="360" w:lineRule="auto"/>
        <w:jc w:val="center"/>
        <w:rPr>
          <w:rFonts w:ascii="Tahoma" w:hAnsi="Tahoma" w:cs="Tahoma"/>
          <w:b/>
          <w:sz w:val="22"/>
          <w:szCs w:val="22"/>
          <w:lang w:val="id-ID"/>
        </w:rPr>
      </w:pPr>
      <w:r w:rsidRPr="006C0912">
        <w:rPr>
          <w:rFonts w:ascii="Tahoma" w:hAnsi="Tahoma" w:cs="Tahoma"/>
          <w:b/>
          <w:sz w:val="22"/>
          <w:szCs w:val="22"/>
          <w:lang w:val="id-ID"/>
        </w:rPr>
        <w:t>PENUTUP.</w:t>
      </w:r>
    </w:p>
    <w:p w:rsidR="00ED2814" w:rsidRPr="006C0912" w:rsidRDefault="00ED2814" w:rsidP="001E2D44">
      <w:pPr>
        <w:spacing w:line="360" w:lineRule="auto"/>
        <w:jc w:val="both"/>
        <w:rPr>
          <w:rFonts w:ascii="Tahoma" w:hAnsi="Tahoma" w:cs="Tahoma"/>
          <w:b/>
          <w:sz w:val="22"/>
          <w:szCs w:val="22"/>
          <w:lang w:val="id-ID"/>
        </w:rPr>
      </w:pPr>
    </w:p>
    <w:p w:rsidR="00BF6001" w:rsidRPr="006C0912" w:rsidRDefault="00050106" w:rsidP="001E2D44">
      <w:pPr>
        <w:spacing w:line="360" w:lineRule="auto"/>
        <w:ind w:left="851" w:firstLine="567"/>
        <w:jc w:val="both"/>
        <w:rPr>
          <w:rFonts w:ascii="Tahoma" w:hAnsi="Tahoma" w:cs="Tahoma"/>
          <w:sz w:val="22"/>
          <w:szCs w:val="22"/>
          <w:lang w:val="id-ID"/>
        </w:rPr>
      </w:pPr>
      <w:r w:rsidRPr="006C0912">
        <w:rPr>
          <w:rFonts w:ascii="Tahoma" w:hAnsi="Tahoma" w:cs="Tahoma"/>
          <w:sz w:val="22"/>
          <w:szCs w:val="22"/>
          <w:lang w:val="id-ID"/>
        </w:rPr>
        <w:t xml:space="preserve">Demikianlah </w:t>
      </w:r>
      <w:r w:rsidR="004451B4" w:rsidRPr="006C0912">
        <w:rPr>
          <w:rFonts w:ascii="Tahoma" w:hAnsi="Tahoma" w:cs="Tahoma"/>
          <w:sz w:val="22"/>
          <w:szCs w:val="22"/>
        </w:rPr>
        <w:t xml:space="preserve">Nota Kesepakatan Tentang </w:t>
      </w:r>
      <w:r w:rsidRPr="006C0912">
        <w:rPr>
          <w:rFonts w:ascii="Tahoma" w:hAnsi="Tahoma" w:cs="Tahoma"/>
          <w:sz w:val="22"/>
          <w:szCs w:val="22"/>
          <w:lang w:val="id-ID"/>
        </w:rPr>
        <w:t xml:space="preserve">Kebijakan Umum </w:t>
      </w:r>
      <w:r w:rsidR="004630B2" w:rsidRPr="006C0912">
        <w:rPr>
          <w:rFonts w:ascii="Tahoma" w:hAnsi="Tahoma" w:cs="Tahoma"/>
          <w:sz w:val="22"/>
          <w:szCs w:val="22"/>
          <w:lang w:val="id-ID"/>
        </w:rPr>
        <w:t xml:space="preserve">Anggaran </w:t>
      </w:r>
      <w:r w:rsidR="00D74559" w:rsidRPr="006C0912">
        <w:rPr>
          <w:rFonts w:ascii="Tahoma" w:hAnsi="Tahoma" w:cs="Tahoma"/>
          <w:sz w:val="22"/>
          <w:szCs w:val="22"/>
        </w:rPr>
        <w:t xml:space="preserve">(KUA) </w:t>
      </w:r>
      <w:r w:rsidR="004451B4" w:rsidRPr="006C0912">
        <w:rPr>
          <w:rFonts w:ascii="Tahoma" w:hAnsi="Tahoma" w:cs="Tahoma"/>
          <w:sz w:val="22"/>
          <w:szCs w:val="22"/>
        </w:rPr>
        <w:t xml:space="preserve"> </w:t>
      </w:r>
      <w:r w:rsidRPr="006C0912">
        <w:rPr>
          <w:rFonts w:ascii="Tahoma" w:hAnsi="Tahoma" w:cs="Tahoma"/>
          <w:sz w:val="22"/>
          <w:szCs w:val="22"/>
          <w:lang w:val="id-ID"/>
        </w:rPr>
        <w:t xml:space="preserve">APBD </w:t>
      </w:r>
      <w:r w:rsidR="00C60BEB" w:rsidRPr="006C0912">
        <w:rPr>
          <w:rFonts w:ascii="Tahoma" w:hAnsi="Tahoma" w:cs="Tahoma"/>
          <w:sz w:val="22"/>
          <w:szCs w:val="22"/>
          <w:lang w:val="id-ID"/>
        </w:rPr>
        <w:t>T</w:t>
      </w:r>
      <w:r w:rsidR="00CE1BED" w:rsidRPr="006C0912">
        <w:rPr>
          <w:rFonts w:ascii="Tahoma" w:hAnsi="Tahoma" w:cs="Tahoma"/>
          <w:sz w:val="22"/>
          <w:szCs w:val="22"/>
          <w:lang w:val="id-ID"/>
        </w:rPr>
        <w:t xml:space="preserve">ahun </w:t>
      </w:r>
      <w:r w:rsidR="00665C84" w:rsidRPr="006C0912">
        <w:rPr>
          <w:rFonts w:ascii="Tahoma" w:hAnsi="Tahoma" w:cs="Tahoma"/>
          <w:sz w:val="22"/>
          <w:szCs w:val="22"/>
          <w:lang w:val="id-ID"/>
        </w:rPr>
        <w:t>2016</w:t>
      </w:r>
      <w:r w:rsidR="004630B2" w:rsidRPr="006C0912">
        <w:rPr>
          <w:rFonts w:ascii="Tahoma" w:hAnsi="Tahoma" w:cs="Tahoma"/>
          <w:sz w:val="22"/>
          <w:szCs w:val="22"/>
          <w:lang w:val="id-ID"/>
        </w:rPr>
        <w:t xml:space="preserve"> </w:t>
      </w:r>
      <w:r w:rsidR="006E4CFC" w:rsidRPr="006C0912">
        <w:rPr>
          <w:rFonts w:ascii="Tahoma" w:hAnsi="Tahoma" w:cs="Tahoma"/>
          <w:sz w:val="22"/>
          <w:szCs w:val="22"/>
          <w:lang w:val="id-ID"/>
        </w:rPr>
        <w:t xml:space="preserve">ini dibuat untuk menjadi pedoman </w:t>
      </w:r>
      <w:r w:rsidR="002D433C" w:rsidRPr="006C0912">
        <w:rPr>
          <w:rFonts w:ascii="Tahoma" w:hAnsi="Tahoma" w:cs="Tahoma"/>
          <w:sz w:val="22"/>
          <w:szCs w:val="22"/>
          <w:lang w:val="id-ID"/>
        </w:rPr>
        <w:t xml:space="preserve">dalam </w:t>
      </w:r>
      <w:r w:rsidR="006E4CFC" w:rsidRPr="006C0912">
        <w:rPr>
          <w:rFonts w:ascii="Tahoma" w:hAnsi="Tahoma" w:cs="Tahoma"/>
          <w:sz w:val="22"/>
          <w:szCs w:val="22"/>
          <w:lang w:val="id-ID"/>
        </w:rPr>
        <w:t xml:space="preserve">penyusunan </w:t>
      </w:r>
      <w:r w:rsidR="006451BE" w:rsidRPr="006C0912">
        <w:rPr>
          <w:rFonts w:ascii="Tahoma" w:hAnsi="Tahoma" w:cs="Tahoma"/>
          <w:sz w:val="22"/>
          <w:szCs w:val="22"/>
        </w:rPr>
        <w:t>Program Prioritas Anggaran Sementara (</w:t>
      </w:r>
      <w:r w:rsidR="006E4CFC" w:rsidRPr="006C0912">
        <w:rPr>
          <w:rFonts w:ascii="Tahoma" w:hAnsi="Tahoma" w:cs="Tahoma"/>
          <w:sz w:val="22"/>
          <w:szCs w:val="22"/>
          <w:lang w:val="id-ID"/>
        </w:rPr>
        <w:t>PPAS</w:t>
      </w:r>
      <w:r w:rsidR="006451BE" w:rsidRPr="006C0912">
        <w:rPr>
          <w:rFonts w:ascii="Tahoma" w:hAnsi="Tahoma" w:cs="Tahoma"/>
          <w:sz w:val="22"/>
          <w:szCs w:val="22"/>
        </w:rPr>
        <w:t xml:space="preserve">) dan </w:t>
      </w:r>
      <w:r w:rsidR="006E4CFC" w:rsidRPr="006C0912">
        <w:rPr>
          <w:rFonts w:ascii="Tahoma" w:hAnsi="Tahoma" w:cs="Tahoma"/>
          <w:sz w:val="22"/>
          <w:szCs w:val="22"/>
          <w:lang w:val="id-ID"/>
        </w:rPr>
        <w:t>R</w:t>
      </w:r>
      <w:r w:rsidR="0053123F" w:rsidRPr="006C0912">
        <w:rPr>
          <w:rFonts w:ascii="Tahoma" w:hAnsi="Tahoma" w:cs="Tahoma"/>
          <w:sz w:val="22"/>
          <w:szCs w:val="22"/>
          <w:lang w:val="id-ID"/>
        </w:rPr>
        <w:t xml:space="preserve">ancangan Anggaran Pendapatan dan Belanja Daerah </w:t>
      </w:r>
      <w:r w:rsidR="006451BE" w:rsidRPr="006C0912">
        <w:rPr>
          <w:rFonts w:ascii="Tahoma" w:hAnsi="Tahoma" w:cs="Tahoma"/>
          <w:sz w:val="22"/>
          <w:szCs w:val="22"/>
        </w:rPr>
        <w:t xml:space="preserve"> (RAPBD) </w:t>
      </w:r>
      <w:r w:rsidR="006E4CFC" w:rsidRPr="006C0912">
        <w:rPr>
          <w:rFonts w:ascii="Tahoma" w:hAnsi="Tahoma" w:cs="Tahoma"/>
          <w:sz w:val="22"/>
          <w:szCs w:val="22"/>
          <w:lang w:val="id-ID"/>
        </w:rPr>
        <w:t xml:space="preserve">Tahun </w:t>
      </w:r>
      <w:r w:rsidR="0053123F" w:rsidRPr="006C0912">
        <w:rPr>
          <w:rFonts w:ascii="Tahoma" w:hAnsi="Tahoma" w:cs="Tahoma"/>
          <w:sz w:val="22"/>
          <w:szCs w:val="22"/>
          <w:lang w:val="id-ID"/>
        </w:rPr>
        <w:t xml:space="preserve">Anggaran </w:t>
      </w:r>
      <w:r w:rsidR="00665C84" w:rsidRPr="006C0912">
        <w:rPr>
          <w:rFonts w:ascii="Tahoma" w:hAnsi="Tahoma" w:cs="Tahoma"/>
          <w:sz w:val="22"/>
          <w:szCs w:val="22"/>
          <w:lang w:val="id-ID"/>
        </w:rPr>
        <w:t>2016</w:t>
      </w:r>
      <w:r w:rsidR="003463CA" w:rsidRPr="006C0912">
        <w:rPr>
          <w:rFonts w:ascii="Tahoma" w:hAnsi="Tahoma" w:cs="Tahoma"/>
          <w:sz w:val="22"/>
          <w:szCs w:val="22"/>
          <w:lang w:val="id-ID"/>
        </w:rPr>
        <w:t xml:space="preserve">. </w:t>
      </w:r>
    </w:p>
    <w:p w:rsidR="00571A99" w:rsidRPr="006C0912" w:rsidRDefault="00571A99" w:rsidP="001E2D44">
      <w:pPr>
        <w:spacing w:line="360" w:lineRule="auto"/>
        <w:ind w:left="634"/>
        <w:jc w:val="both"/>
        <w:rPr>
          <w:rFonts w:ascii="Tahoma" w:hAnsi="Tahoma" w:cs="Tahoma"/>
          <w:color w:val="00B0F0"/>
          <w:sz w:val="22"/>
          <w:szCs w:val="22"/>
          <w:lang w:val="id-ID"/>
        </w:rPr>
      </w:pPr>
    </w:p>
    <w:p w:rsidR="000170C6" w:rsidRPr="006C0912" w:rsidRDefault="002D59CA" w:rsidP="002D59CA">
      <w:pPr>
        <w:spacing w:line="360" w:lineRule="auto"/>
        <w:ind w:left="4320" w:firstLine="720"/>
        <w:jc w:val="both"/>
        <w:rPr>
          <w:rFonts w:ascii="Tahoma" w:hAnsi="Tahoma" w:cs="Tahoma"/>
          <w:sz w:val="22"/>
          <w:szCs w:val="22"/>
          <w:lang w:val="id-ID"/>
        </w:rPr>
      </w:pPr>
      <w:r w:rsidRPr="006C0912">
        <w:rPr>
          <w:rFonts w:ascii="Tahoma" w:hAnsi="Tahoma" w:cs="Tahoma"/>
          <w:sz w:val="22"/>
          <w:szCs w:val="22"/>
          <w:lang w:val="fi-FI"/>
        </w:rPr>
        <w:t xml:space="preserve">       </w:t>
      </w:r>
      <w:r w:rsidR="000170C6" w:rsidRPr="006C0912">
        <w:rPr>
          <w:rFonts w:ascii="Tahoma" w:hAnsi="Tahoma" w:cs="Tahoma"/>
          <w:sz w:val="22"/>
          <w:szCs w:val="22"/>
          <w:lang w:val="fi-FI"/>
        </w:rPr>
        <w:t>Makassar</w:t>
      </w:r>
      <w:r w:rsidR="005D0A24" w:rsidRPr="006C0912">
        <w:rPr>
          <w:rFonts w:ascii="Tahoma" w:hAnsi="Tahoma" w:cs="Tahoma"/>
          <w:sz w:val="22"/>
          <w:szCs w:val="22"/>
          <w:lang w:val="fi-FI"/>
        </w:rPr>
        <w:t>,</w:t>
      </w:r>
      <w:r w:rsidR="000170C6" w:rsidRPr="006C0912">
        <w:rPr>
          <w:rFonts w:ascii="Tahoma" w:hAnsi="Tahoma" w:cs="Tahoma"/>
          <w:sz w:val="22"/>
          <w:szCs w:val="22"/>
          <w:lang w:val="fi-FI"/>
        </w:rPr>
        <w:t xml:space="preserve"> </w:t>
      </w:r>
      <w:r w:rsidR="001467CF" w:rsidRPr="006C0912">
        <w:rPr>
          <w:rFonts w:ascii="Tahoma" w:hAnsi="Tahoma" w:cs="Tahoma"/>
          <w:sz w:val="22"/>
          <w:szCs w:val="22"/>
          <w:lang w:val="fi-FI"/>
        </w:rPr>
        <w:t xml:space="preserve"> </w:t>
      </w:r>
      <w:r w:rsidR="006112D7" w:rsidRPr="006C0912">
        <w:rPr>
          <w:rFonts w:ascii="Tahoma" w:hAnsi="Tahoma" w:cs="Tahoma"/>
          <w:sz w:val="22"/>
          <w:szCs w:val="22"/>
          <w:lang w:val="fi-FI"/>
        </w:rPr>
        <w:t xml:space="preserve">  </w:t>
      </w:r>
      <w:r w:rsidR="00F211CB">
        <w:rPr>
          <w:rFonts w:ascii="Tahoma" w:hAnsi="Tahoma" w:cs="Tahoma"/>
          <w:sz w:val="22"/>
          <w:szCs w:val="22"/>
          <w:lang w:val="id-ID"/>
        </w:rPr>
        <w:t xml:space="preserve">     </w:t>
      </w:r>
      <w:r w:rsidR="00433411">
        <w:rPr>
          <w:rFonts w:ascii="Tahoma" w:hAnsi="Tahoma" w:cs="Tahoma"/>
          <w:sz w:val="22"/>
          <w:szCs w:val="22"/>
          <w:lang w:val="id-ID"/>
        </w:rPr>
        <w:t>November</w:t>
      </w:r>
      <w:r w:rsidR="00612507" w:rsidRPr="006C0912">
        <w:rPr>
          <w:rFonts w:ascii="Tahoma" w:hAnsi="Tahoma" w:cs="Tahoma"/>
          <w:color w:val="FFFFFF" w:themeColor="background1"/>
          <w:sz w:val="22"/>
          <w:szCs w:val="22"/>
          <w:lang w:val="fi-FI"/>
        </w:rPr>
        <w:t xml:space="preserve"> </w:t>
      </w:r>
      <w:r w:rsidR="00EA27AB" w:rsidRPr="006C0912">
        <w:rPr>
          <w:rFonts w:ascii="Tahoma" w:hAnsi="Tahoma" w:cs="Tahoma"/>
          <w:sz w:val="22"/>
          <w:szCs w:val="22"/>
          <w:lang w:val="fi-FI"/>
        </w:rPr>
        <w:t>201</w:t>
      </w:r>
      <w:r w:rsidR="00510D50" w:rsidRPr="006C0912">
        <w:rPr>
          <w:rFonts w:ascii="Tahoma" w:hAnsi="Tahoma" w:cs="Tahoma"/>
          <w:sz w:val="22"/>
          <w:szCs w:val="22"/>
          <w:lang w:val="id-ID"/>
        </w:rPr>
        <w:t>5</w:t>
      </w:r>
    </w:p>
    <w:p w:rsidR="006253DF" w:rsidRPr="006C0912" w:rsidRDefault="006253DF" w:rsidP="001E2D44">
      <w:pPr>
        <w:spacing w:line="360" w:lineRule="auto"/>
        <w:ind w:left="4320" w:firstLine="720"/>
        <w:jc w:val="both"/>
        <w:rPr>
          <w:rFonts w:ascii="Tahoma" w:hAnsi="Tahoma" w:cs="Tahoma"/>
          <w:color w:val="00B0F0"/>
          <w:sz w:val="22"/>
          <w:szCs w:val="22"/>
          <w:lang w:val="id-ID"/>
        </w:rPr>
      </w:pPr>
    </w:p>
    <w:p w:rsidR="00F211CB" w:rsidRPr="006C0912" w:rsidRDefault="00F211CB" w:rsidP="00F211CB">
      <w:pPr>
        <w:ind w:firstLine="5529"/>
        <w:rPr>
          <w:rFonts w:ascii="Tahoma" w:hAnsi="Tahoma" w:cs="Tahoma"/>
          <w:sz w:val="22"/>
          <w:szCs w:val="22"/>
        </w:rPr>
      </w:pPr>
    </w:p>
    <w:p w:rsidR="00F211CB" w:rsidRPr="006C0912" w:rsidRDefault="00F211CB" w:rsidP="00F211CB">
      <w:pPr>
        <w:ind w:left="4320" w:firstLine="720"/>
        <w:jc w:val="both"/>
        <w:rPr>
          <w:rFonts w:ascii="Tahoma" w:hAnsi="Tahoma" w:cs="Tahoma"/>
          <w:sz w:val="22"/>
          <w:szCs w:val="22"/>
          <w:lang w:val="id-ID"/>
        </w:rPr>
      </w:pPr>
      <w:r w:rsidRPr="006C0912">
        <w:rPr>
          <w:rFonts w:ascii="Tahoma" w:hAnsi="Tahoma" w:cs="Tahoma"/>
          <w:sz w:val="22"/>
          <w:szCs w:val="22"/>
        </w:rPr>
        <w:t xml:space="preserve">           </w:t>
      </w:r>
      <w:r w:rsidRPr="006C0912">
        <w:rPr>
          <w:rFonts w:ascii="Tahoma" w:hAnsi="Tahoma" w:cs="Tahoma"/>
          <w:sz w:val="22"/>
          <w:szCs w:val="22"/>
        </w:rPr>
        <w:tab/>
        <w:t xml:space="preserve">    </w:t>
      </w:r>
      <w:r w:rsidRPr="006C0912">
        <w:rPr>
          <w:rFonts w:ascii="Tahoma" w:hAnsi="Tahoma" w:cs="Tahoma"/>
          <w:sz w:val="22"/>
          <w:szCs w:val="22"/>
          <w:lang w:val="id-ID"/>
        </w:rPr>
        <w:t>PIMPINAN</w:t>
      </w:r>
    </w:p>
    <w:p w:rsidR="00F211CB" w:rsidRPr="006C0912" w:rsidRDefault="00F211CB" w:rsidP="00F211CB">
      <w:pPr>
        <w:jc w:val="both"/>
        <w:rPr>
          <w:rFonts w:ascii="Tahoma" w:hAnsi="Tahoma" w:cs="Tahoma"/>
          <w:sz w:val="22"/>
          <w:szCs w:val="22"/>
          <w:lang w:val="id-ID"/>
        </w:rPr>
      </w:pPr>
      <w:r w:rsidRPr="006C0912">
        <w:rPr>
          <w:rFonts w:ascii="Tahoma" w:hAnsi="Tahoma" w:cs="Tahoma"/>
          <w:sz w:val="22"/>
          <w:szCs w:val="22"/>
        </w:rPr>
        <w:t xml:space="preserve">         </w:t>
      </w:r>
      <w:r w:rsidRPr="006C0912">
        <w:rPr>
          <w:rFonts w:ascii="Tahoma" w:hAnsi="Tahoma" w:cs="Tahoma"/>
          <w:sz w:val="22"/>
          <w:szCs w:val="22"/>
          <w:lang w:val="id-ID"/>
        </w:rPr>
        <w:t>WALIKOTA MAKASSAR</w:t>
      </w:r>
      <w:r w:rsidRPr="006C0912">
        <w:rPr>
          <w:rFonts w:ascii="Tahoma" w:hAnsi="Tahoma" w:cs="Tahoma"/>
          <w:sz w:val="22"/>
          <w:szCs w:val="22"/>
          <w:lang w:val="id-ID"/>
        </w:rPr>
        <w:tab/>
      </w:r>
      <w:r w:rsidRPr="006C0912">
        <w:rPr>
          <w:rFonts w:ascii="Tahoma" w:hAnsi="Tahoma" w:cs="Tahoma"/>
          <w:sz w:val="22"/>
          <w:szCs w:val="22"/>
        </w:rPr>
        <w:t xml:space="preserve">                     </w:t>
      </w:r>
      <w:r w:rsidRPr="006C0912">
        <w:rPr>
          <w:rFonts w:ascii="Tahoma" w:hAnsi="Tahoma" w:cs="Tahoma"/>
          <w:sz w:val="22"/>
          <w:szCs w:val="22"/>
        </w:rPr>
        <w:tab/>
      </w:r>
      <w:r w:rsidRPr="006C0912">
        <w:rPr>
          <w:rFonts w:ascii="Tahoma" w:hAnsi="Tahoma" w:cs="Tahoma"/>
          <w:sz w:val="22"/>
          <w:szCs w:val="22"/>
          <w:lang w:val="id-ID"/>
        </w:rPr>
        <w:t>DEWAN PERWAKILAN RAKYAT DAERAH</w:t>
      </w:r>
    </w:p>
    <w:p w:rsidR="00F211CB" w:rsidRPr="006C0912" w:rsidRDefault="00F211CB" w:rsidP="00F211CB">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rPr>
        <w:tab/>
      </w:r>
      <w:r w:rsidRPr="006C0912">
        <w:rPr>
          <w:rFonts w:ascii="Tahoma" w:hAnsi="Tahoma" w:cs="Tahoma"/>
          <w:sz w:val="22"/>
          <w:szCs w:val="22"/>
        </w:rPr>
        <w:tab/>
      </w:r>
      <w:r w:rsidRPr="006C0912">
        <w:rPr>
          <w:rFonts w:ascii="Tahoma" w:hAnsi="Tahoma" w:cs="Tahoma"/>
          <w:sz w:val="22"/>
          <w:szCs w:val="22"/>
          <w:lang w:val="id-ID"/>
        </w:rPr>
        <w:t>KOTA MAKASSAR</w:t>
      </w:r>
    </w:p>
    <w:p w:rsidR="00F211CB" w:rsidRPr="006C0912" w:rsidRDefault="00F211CB" w:rsidP="00F211CB">
      <w:pPr>
        <w:jc w:val="both"/>
        <w:rPr>
          <w:rFonts w:ascii="Tahoma" w:hAnsi="Tahoma" w:cs="Tahoma"/>
          <w:sz w:val="22"/>
          <w:szCs w:val="22"/>
          <w:lang w:val="id-ID"/>
        </w:rPr>
      </w:pPr>
      <w:r w:rsidRPr="006C0912">
        <w:rPr>
          <w:rFonts w:ascii="Tahoma" w:hAnsi="Tahoma" w:cs="Tahoma"/>
          <w:sz w:val="22"/>
          <w:szCs w:val="22"/>
          <w:lang w:val="id-ID"/>
        </w:rPr>
        <w:t xml:space="preserve">           </w:t>
      </w:r>
    </w:p>
    <w:p w:rsidR="00F211CB" w:rsidRPr="006C0912" w:rsidRDefault="00F211CB" w:rsidP="00F211CB">
      <w:pPr>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 xml:space="preserve">Selaku                                                      </w:t>
      </w:r>
      <w:r w:rsidRPr="006C0912">
        <w:rPr>
          <w:rFonts w:ascii="Tahoma" w:hAnsi="Tahoma" w:cs="Tahoma"/>
          <w:sz w:val="22"/>
          <w:szCs w:val="22"/>
        </w:rPr>
        <w:tab/>
      </w:r>
      <w:r w:rsidRPr="006C0912">
        <w:rPr>
          <w:rFonts w:ascii="Tahoma" w:hAnsi="Tahoma" w:cs="Tahoma"/>
          <w:sz w:val="22"/>
          <w:szCs w:val="22"/>
        </w:rPr>
        <w:tab/>
      </w: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lang w:val="id-ID"/>
        </w:rPr>
        <w:t>Selaku</w:t>
      </w:r>
    </w:p>
    <w:p w:rsidR="00F211CB" w:rsidRPr="006C0912" w:rsidRDefault="00F211CB" w:rsidP="00F211CB">
      <w:pPr>
        <w:jc w:val="both"/>
        <w:rPr>
          <w:rFonts w:ascii="Tahoma" w:hAnsi="Tahoma" w:cs="Tahoma"/>
          <w:sz w:val="22"/>
          <w:szCs w:val="22"/>
          <w:lang w:val="id-ID"/>
        </w:rPr>
      </w:pPr>
      <w:r w:rsidRPr="006C0912">
        <w:rPr>
          <w:rFonts w:ascii="Tahoma" w:hAnsi="Tahoma" w:cs="Tahoma"/>
          <w:sz w:val="22"/>
          <w:szCs w:val="22"/>
        </w:rPr>
        <w:t xml:space="preserve">             </w:t>
      </w:r>
      <w:r w:rsidRPr="006C0912">
        <w:rPr>
          <w:rFonts w:ascii="Tahoma" w:hAnsi="Tahoma" w:cs="Tahoma"/>
          <w:sz w:val="22"/>
          <w:szCs w:val="22"/>
          <w:lang w:val="id-ID"/>
        </w:rPr>
        <w:t xml:space="preserve">PIHAK PERTAMA                                         </w:t>
      </w:r>
      <w:r w:rsidRPr="006C0912">
        <w:rPr>
          <w:rFonts w:ascii="Tahoma" w:hAnsi="Tahoma" w:cs="Tahoma"/>
          <w:sz w:val="22"/>
          <w:szCs w:val="22"/>
        </w:rPr>
        <w:t xml:space="preserve">    </w:t>
      </w: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rPr>
        <w:tab/>
        <w:t xml:space="preserve"> </w:t>
      </w:r>
      <w:r w:rsidRPr="006C0912">
        <w:rPr>
          <w:rFonts w:ascii="Tahoma" w:hAnsi="Tahoma" w:cs="Tahoma"/>
          <w:sz w:val="22"/>
          <w:szCs w:val="22"/>
          <w:lang w:val="id-ID"/>
        </w:rPr>
        <w:t>PIHAK KEDUA</w:t>
      </w:r>
    </w:p>
    <w:p w:rsidR="00F211CB" w:rsidRPr="006C0912" w:rsidRDefault="00F211CB" w:rsidP="00F211CB">
      <w:pPr>
        <w:jc w:val="both"/>
        <w:rPr>
          <w:rFonts w:ascii="Tahoma" w:hAnsi="Tahoma" w:cs="Tahoma"/>
          <w:sz w:val="22"/>
          <w:szCs w:val="22"/>
          <w:lang w:val="id-ID"/>
        </w:rPr>
      </w:pPr>
    </w:p>
    <w:p w:rsidR="00F211CB" w:rsidRPr="006C0912" w:rsidRDefault="00F211CB" w:rsidP="00F211CB">
      <w:pPr>
        <w:jc w:val="both"/>
        <w:rPr>
          <w:rFonts w:ascii="Tahoma" w:hAnsi="Tahoma" w:cs="Tahoma"/>
          <w:sz w:val="22"/>
          <w:szCs w:val="22"/>
          <w:lang w:val="id-ID"/>
        </w:rPr>
      </w:pPr>
    </w:p>
    <w:p w:rsidR="00F211CB" w:rsidRPr="006C0912" w:rsidRDefault="00F211CB" w:rsidP="00F211CB">
      <w:pPr>
        <w:jc w:val="both"/>
        <w:rPr>
          <w:rFonts w:ascii="Tahoma" w:hAnsi="Tahoma" w:cs="Tahoma"/>
          <w:sz w:val="22"/>
          <w:szCs w:val="22"/>
          <w:lang w:val="id-ID"/>
        </w:rPr>
      </w:pPr>
    </w:p>
    <w:p w:rsidR="00F211CB" w:rsidRPr="006C0912" w:rsidRDefault="00F211CB" w:rsidP="00F211CB">
      <w:pPr>
        <w:jc w:val="both"/>
        <w:rPr>
          <w:rFonts w:ascii="Tahoma" w:hAnsi="Tahoma" w:cs="Tahoma"/>
          <w:sz w:val="22"/>
          <w:szCs w:val="22"/>
          <w:lang w:val="id-ID"/>
        </w:rPr>
      </w:pPr>
      <w:r w:rsidRPr="006C0912">
        <w:rPr>
          <w:rFonts w:ascii="Tahoma" w:hAnsi="Tahoma" w:cs="Tahoma"/>
          <w:sz w:val="22"/>
          <w:szCs w:val="22"/>
          <w:lang w:val="id-ID"/>
        </w:rPr>
        <w:t xml:space="preserve"> </w:t>
      </w:r>
    </w:p>
    <w:p w:rsidR="00F211CB" w:rsidRPr="006C0912" w:rsidRDefault="00F211CB" w:rsidP="00F211CB">
      <w:pPr>
        <w:jc w:val="both"/>
        <w:rPr>
          <w:rFonts w:ascii="Tahoma" w:hAnsi="Tahoma" w:cs="Tahoma"/>
          <w:b/>
          <w:sz w:val="22"/>
          <w:szCs w:val="22"/>
          <w:u w:val="single"/>
          <w:lang w:val="id-ID"/>
        </w:rPr>
      </w:pPr>
    </w:p>
    <w:p w:rsidR="00F211CB" w:rsidRPr="006C0912" w:rsidRDefault="00F211CB" w:rsidP="00F211CB">
      <w:pPr>
        <w:jc w:val="both"/>
        <w:rPr>
          <w:rFonts w:ascii="Tahoma" w:hAnsi="Tahoma" w:cs="Tahoma"/>
          <w:b/>
          <w:sz w:val="22"/>
          <w:szCs w:val="22"/>
        </w:rPr>
      </w:pPr>
      <w:r w:rsidRPr="006C0912">
        <w:rPr>
          <w:rFonts w:ascii="Tahoma" w:hAnsi="Tahoma" w:cs="Tahoma"/>
          <w:b/>
          <w:sz w:val="22"/>
          <w:szCs w:val="22"/>
          <w:u w:val="single"/>
          <w:lang w:val="id-ID"/>
        </w:rPr>
        <w:t>Ir.H.MOH.RAMDHAN POMANTO</w:t>
      </w:r>
      <w:r w:rsidRPr="006C0912">
        <w:rPr>
          <w:rFonts w:ascii="Tahoma" w:hAnsi="Tahoma" w:cs="Tahoma"/>
          <w:b/>
          <w:sz w:val="22"/>
          <w:szCs w:val="22"/>
          <w:lang w:val="id-ID"/>
        </w:rPr>
        <w:t xml:space="preserve">  </w:t>
      </w:r>
      <w:r w:rsidRPr="006C0912">
        <w:rPr>
          <w:rFonts w:ascii="Tahoma" w:hAnsi="Tahoma" w:cs="Tahoma"/>
          <w:b/>
          <w:sz w:val="22"/>
          <w:szCs w:val="22"/>
        </w:rPr>
        <w:t xml:space="preserve">     </w:t>
      </w:r>
      <w:r w:rsidRPr="006C0912">
        <w:rPr>
          <w:rFonts w:ascii="Tahoma" w:hAnsi="Tahoma" w:cs="Tahoma"/>
          <w:b/>
          <w:sz w:val="22"/>
          <w:szCs w:val="22"/>
          <w:lang w:val="id-ID"/>
        </w:rPr>
        <w:t xml:space="preserve"> </w:t>
      </w:r>
      <w:r w:rsidRPr="006C0912">
        <w:rPr>
          <w:rFonts w:ascii="Tahoma" w:hAnsi="Tahoma" w:cs="Tahoma"/>
          <w:b/>
          <w:sz w:val="22"/>
          <w:szCs w:val="22"/>
        </w:rPr>
        <w:t xml:space="preserve">         </w:t>
      </w:r>
      <w:r w:rsidRPr="006C0912">
        <w:rPr>
          <w:rFonts w:ascii="Tahoma" w:hAnsi="Tahoma" w:cs="Tahoma"/>
          <w:b/>
          <w:sz w:val="22"/>
          <w:szCs w:val="22"/>
          <w:lang w:val="id-ID"/>
        </w:rPr>
        <w:t xml:space="preserve">             </w:t>
      </w:r>
      <w:r w:rsidRPr="006C0912">
        <w:rPr>
          <w:rFonts w:ascii="Tahoma" w:hAnsi="Tahoma" w:cs="Tahoma"/>
          <w:b/>
          <w:sz w:val="22"/>
          <w:szCs w:val="22"/>
        </w:rPr>
        <w:t xml:space="preserve"> </w:t>
      </w:r>
      <w:r w:rsidRPr="006C0912">
        <w:rPr>
          <w:rFonts w:ascii="Tahoma" w:hAnsi="Tahoma" w:cs="Tahoma"/>
          <w:b/>
          <w:sz w:val="22"/>
          <w:szCs w:val="22"/>
          <w:u w:val="single"/>
        </w:rPr>
        <w:t>Ir. FAROUK .M. BETA</w:t>
      </w:r>
      <w:proofErr w:type="gramStart"/>
      <w:r w:rsidRPr="006C0912">
        <w:rPr>
          <w:rFonts w:ascii="Tahoma" w:hAnsi="Tahoma" w:cs="Tahoma"/>
          <w:b/>
          <w:sz w:val="22"/>
          <w:szCs w:val="22"/>
          <w:u w:val="single"/>
        </w:rPr>
        <w:t>,MM</w:t>
      </w:r>
      <w:proofErr w:type="gramEnd"/>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t xml:space="preserve">             </w:t>
      </w:r>
      <w:r w:rsidRPr="006C0912">
        <w:rPr>
          <w:rFonts w:ascii="Tahoma" w:hAnsi="Tahoma" w:cs="Tahoma"/>
          <w:b/>
          <w:sz w:val="22"/>
          <w:szCs w:val="22"/>
        </w:rPr>
        <w:tab/>
      </w:r>
      <w:r w:rsidRPr="006C0912">
        <w:rPr>
          <w:rFonts w:ascii="Tahoma" w:hAnsi="Tahoma" w:cs="Tahoma"/>
          <w:b/>
          <w:sz w:val="22"/>
          <w:szCs w:val="22"/>
        </w:rPr>
        <w:tab/>
        <w:t xml:space="preserve">   KETUA</w:t>
      </w:r>
    </w:p>
    <w:p w:rsidR="00F211CB" w:rsidRPr="006C0912" w:rsidRDefault="00F211CB" w:rsidP="00F211CB">
      <w:pPr>
        <w:jc w:val="both"/>
        <w:rPr>
          <w:rFonts w:ascii="Tahoma" w:hAnsi="Tahoma" w:cs="Tahoma"/>
          <w:b/>
          <w:sz w:val="22"/>
          <w:szCs w:val="22"/>
        </w:rPr>
      </w:pPr>
    </w:p>
    <w:p w:rsidR="00F211CB" w:rsidRPr="006C0912" w:rsidRDefault="00F211CB" w:rsidP="00F211CB">
      <w:pPr>
        <w:jc w:val="both"/>
        <w:rPr>
          <w:rFonts w:ascii="Tahoma" w:hAnsi="Tahoma" w:cs="Tahoma"/>
          <w:b/>
          <w:sz w:val="22"/>
          <w:szCs w:val="22"/>
        </w:rPr>
      </w:pPr>
    </w:p>
    <w:p w:rsidR="00F211CB" w:rsidRPr="006C0912" w:rsidRDefault="00F211CB" w:rsidP="00F211CB">
      <w:pPr>
        <w:jc w:val="both"/>
        <w:rPr>
          <w:rFonts w:ascii="Tahoma" w:hAnsi="Tahoma" w:cs="Tahoma"/>
          <w:b/>
          <w:sz w:val="22"/>
          <w:szCs w:val="22"/>
        </w:rPr>
      </w:pPr>
    </w:p>
    <w:p w:rsidR="00F211CB" w:rsidRPr="006C0912" w:rsidRDefault="00F211CB" w:rsidP="00F211CB">
      <w:pPr>
        <w:jc w:val="both"/>
        <w:rPr>
          <w:rFonts w:ascii="Tahoma" w:hAnsi="Tahoma" w:cs="Tahoma"/>
          <w:b/>
          <w:sz w:val="22"/>
          <w:szCs w:val="22"/>
        </w:rPr>
      </w:pP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p>
    <w:p w:rsidR="00F211CB" w:rsidRPr="006C0912" w:rsidRDefault="00F211CB" w:rsidP="00F211CB">
      <w:pPr>
        <w:jc w:val="both"/>
        <w:rPr>
          <w:rFonts w:ascii="Tahoma" w:hAnsi="Tahoma" w:cs="Tahoma"/>
          <w:sz w:val="22"/>
          <w:szCs w:val="22"/>
          <w:u w:val="single"/>
          <w:lang w:val="id-ID"/>
        </w:rPr>
      </w:pP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r>
      <w:r w:rsidRPr="006C0912">
        <w:rPr>
          <w:rFonts w:ascii="Tahoma" w:hAnsi="Tahoma" w:cs="Tahoma"/>
          <w:b/>
          <w:sz w:val="22"/>
          <w:szCs w:val="22"/>
        </w:rPr>
        <w:tab/>
        <w:t xml:space="preserve"> </w:t>
      </w:r>
      <w:r w:rsidRPr="006C0912">
        <w:rPr>
          <w:rFonts w:ascii="Tahoma" w:hAnsi="Tahoma" w:cs="Tahoma"/>
          <w:b/>
          <w:sz w:val="22"/>
          <w:szCs w:val="22"/>
          <w:u w:val="single"/>
        </w:rPr>
        <w:t>ADI RASYID ALI, SE.</w:t>
      </w:r>
    </w:p>
    <w:p w:rsidR="00F211CB" w:rsidRPr="006C0912" w:rsidRDefault="00F211CB" w:rsidP="00F211CB">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Pr="006C0912">
        <w:rPr>
          <w:rFonts w:ascii="Tahoma" w:hAnsi="Tahoma" w:cs="Tahoma"/>
          <w:sz w:val="22"/>
          <w:szCs w:val="22"/>
        </w:rPr>
        <w:tab/>
        <w:t xml:space="preserve">       </w:t>
      </w:r>
      <w:r w:rsidRPr="006C0912">
        <w:rPr>
          <w:rFonts w:ascii="Tahoma" w:hAnsi="Tahoma" w:cs="Tahoma"/>
          <w:sz w:val="22"/>
          <w:szCs w:val="22"/>
          <w:lang w:val="id-ID"/>
        </w:rPr>
        <w:t>WAKIL KETUA</w:t>
      </w:r>
    </w:p>
    <w:p w:rsidR="00F211CB" w:rsidRPr="006C0912" w:rsidRDefault="00F211CB" w:rsidP="00F211CB">
      <w:pPr>
        <w:ind w:left="2880" w:firstLine="720"/>
        <w:jc w:val="both"/>
        <w:rPr>
          <w:rFonts w:ascii="Tahoma" w:hAnsi="Tahoma" w:cs="Tahoma"/>
          <w:sz w:val="22"/>
          <w:szCs w:val="22"/>
          <w:lang w:val="id-ID"/>
        </w:rPr>
      </w:pP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4320" w:firstLine="720"/>
        <w:jc w:val="center"/>
        <w:rPr>
          <w:rFonts w:ascii="Tahoma" w:hAnsi="Tahoma" w:cs="Tahoma"/>
          <w:b/>
          <w:sz w:val="22"/>
          <w:szCs w:val="22"/>
          <w:u w:val="single"/>
        </w:rPr>
      </w:pPr>
      <w:proofErr w:type="gramStart"/>
      <w:r w:rsidRPr="006C0912">
        <w:rPr>
          <w:rFonts w:ascii="Tahoma" w:hAnsi="Tahoma" w:cs="Tahoma"/>
          <w:b/>
          <w:sz w:val="22"/>
          <w:szCs w:val="22"/>
          <w:u w:val="single"/>
        </w:rPr>
        <w:t>ERIC  HORAS</w:t>
      </w:r>
      <w:proofErr w:type="gramEnd"/>
      <w:r w:rsidRPr="006C0912">
        <w:rPr>
          <w:rFonts w:ascii="Tahoma" w:hAnsi="Tahoma" w:cs="Tahoma"/>
          <w:b/>
          <w:sz w:val="22"/>
          <w:szCs w:val="22"/>
          <w:u w:val="single"/>
        </w:rPr>
        <w:t>, SE</w:t>
      </w:r>
    </w:p>
    <w:p w:rsidR="00F211CB" w:rsidRPr="006C0912" w:rsidRDefault="00F211CB" w:rsidP="00F211CB">
      <w:pPr>
        <w:ind w:left="288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00C81BC9">
        <w:rPr>
          <w:rFonts w:ascii="Tahoma" w:hAnsi="Tahoma" w:cs="Tahoma"/>
          <w:sz w:val="22"/>
          <w:szCs w:val="22"/>
          <w:lang w:val="id-ID"/>
        </w:rPr>
        <w:t xml:space="preserve">  </w:t>
      </w:r>
      <w:r w:rsidRPr="006C0912">
        <w:rPr>
          <w:rFonts w:ascii="Tahoma" w:hAnsi="Tahoma" w:cs="Tahoma"/>
          <w:sz w:val="22"/>
          <w:szCs w:val="22"/>
          <w:lang w:val="id-ID"/>
        </w:rPr>
        <w:t>WAKIL KETUA</w:t>
      </w: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2880" w:firstLine="720"/>
        <w:jc w:val="both"/>
        <w:rPr>
          <w:rFonts w:ascii="Tahoma" w:hAnsi="Tahoma" w:cs="Tahoma"/>
          <w:sz w:val="22"/>
          <w:szCs w:val="22"/>
        </w:rPr>
      </w:pPr>
    </w:p>
    <w:p w:rsidR="00F211CB" w:rsidRPr="006C0912" w:rsidRDefault="00F211CB" w:rsidP="00F211CB">
      <w:pPr>
        <w:ind w:left="4320" w:right="-269" w:hanging="209"/>
        <w:jc w:val="both"/>
        <w:rPr>
          <w:rFonts w:ascii="Tahoma" w:hAnsi="Tahoma" w:cs="Tahoma"/>
          <w:b/>
          <w:sz w:val="22"/>
          <w:szCs w:val="22"/>
          <w:u w:val="single"/>
        </w:rPr>
      </w:pPr>
      <w:r w:rsidRPr="006C0912">
        <w:rPr>
          <w:rFonts w:ascii="Tahoma" w:hAnsi="Tahoma" w:cs="Tahoma"/>
          <w:b/>
          <w:sz w:val="22"/>
          <w:szCs w:val="22"/>
        </w:rPr>
        <w:t xml:space="preserve">       </w:t>
      </w:r>
      <w:r w:rsidRPr="006C0912">
        <w:rPr>
          <w:rFonts w:ascii="Tahoma" w:hAnsi="Tahoma" w:cs="Tahoma"/>
          <w:b/>
          <w:sz w:val="22"/>
          <w:szCs w:val="22"/>
          <w:u w:val="single"/>
          <w:lang w:val="nb-NO"/>
        </w:rPr>
        <w:t>INDIRA MULYASARI PRAMASTUTI ILHAM</w:t>
      </w:r>
    </w:p>
    <w:p w:rsidR="000B3894" w:rsidRDefault="00F211CB" w:rsidP="00F211CB">
      <w:pPr>
        <w:spacing w:line="360" w:lineRule="auto"/>
        <w:ind w:left="4320" w:firstLine="720"/>
        <w:jc w:val="both"/>
        <w:rPr>
          <w:rFonts w:ascii="Tahoma" w:hAnsi="Tahoma" w:cs="Tahoma"/>
          <w:sz w:val="22"/>
          <w:szCs w:val="22"/>
          <w:lang w:val="id-ID"/>
        </w:rPr>
      </w:pPr>
      <w:r w:rsidRPr="006C0912">
        <w:rPr>
          <w:rFonts w:ascii="Tahoma" w:hAnsi="Tahoma" w:cs="Tahoma"/>
          <w:sz w:val="22"/>
          <w:szCs w:val="22"/>
          <w:lang w:val="id-ID"/>
        </w:rPr>
        <w:t xml:space="preserve">         </w:t>
      </w:r>
      <w:r w:rsidRPr="006C0912">
        <w:rPr>
          <w:rFonts w:ascii="Tahoma" w:hAnsi="Tahoma" w:cs="Tahoma"/>
          <w:sz w:val="22"/>
          <w:szCs w:val="22"/>
        </w:rPr>
        <w:t xml:space="preserve"> </w:t>
      </w:r>
      <w:r w:rsidR="00C81BC9">
        <w:rPr>
          <w:rFonts w:ascii="Tahoma" w:hAnsi="Tahoma" w:cs="Tahoma"/>
          <w:sz w:val="22"/>
          <w:szCs w:val="22"/>
          <w:lang w:val="id-ID"/>
        </w:rPr>
        <w:t xml:space="preserve">       </w:t>
      </w:r>
      <w:r w:rsidRPr="006C0912">
        <w:rPr>
          <w:rFonts w:ascii="Tahoma" w:hAnsi="Tahoma" w:cs="Tahoma"/>
          <w:sz w:val="22"/>
          <w:szCs w:val="22"/>
          <w:lang w:val="id-ID"/>
        </w:rPr>
        <w:t>WAKIL</w:t>
      </w:r>
      <w:r w:rsidR="00C81BC9">
        <w:rPr>
          <w:rFonts w:ascii="Tahoma" w:hAnsi="Tahoma" w:cs="Tahoma"/>
          <w:sz w:val="22"/>
          <w:szCs w:val="22"/>
          <w:lang w:val="id-ID"/>
        </w:rPr>
        <w:t xml:space="preserve"> </w:t>
      </w:r>
      <w:r w:rsidRPr="006C0912">
        <w:rPr>
          <w:rFonts w:ascii="Tahoma" w:hAnsi="Tahoma" w:cs="Tahoma"/>
          <w:sz w:val="22"/>
          <w:szCs w:val="22"/>
          <w:lang w:val="id-ID"/>
        </w:rPr>
        <w:t>KETUA</w:t>
      </w:r>
    </w:p>
    <w:p w:rsidR="00430C8A" w:rsidRPr="006C0912" w:rsidRDefault="00430C8A" w:rsidP="006C1D03">
      <w:pPr>
        <w:pStyle w:val="BodyTextIndent"/>
        <w:spacing w:line="240" w:lineRule="auto"/>
        <w:ind w:left="0" w:firstLine="0"/>
        <w:rPr>
          <w:sz w:val="22"/>
          <w:szCs w:val="22"/>
        </w:rPr>
      </w:pPr>
    </w:p>
    <w:sectPr w:rsidR="00430C8A" w:rsidRPr="006C0912" w:rsidSect="00FD130F">
      <w:pgSz w:w="11909" w:h="16834" w:code="9"/>
      <w:pgMar w:top="1134" w:right="1418" w:bottom="1531" w:left="1418" w:header="720" w:footer="100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D9B" w:rsidRDefault="00F96D9B">
      <w:r>
        <w:separator/>
      </w:r>
    </w:p>
  </w:endnote>
  <w:endnote w:type="continuationSeparator" w:id="0">
    <w:p w:rsidR="00F96D9B" w:rsidRDefault="00F9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vantGarde Bk BT">
    <w:altName w:val="Arial"/>
    <w:charset w:val="00"/>
    <w:family w:val="swiss"/>
    <w:pitch w:val="variable"/>
    <w:sig w:usb0="00000001"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UI Gothic">
    <w:altName w:val="ＭＳ ゴシック"/>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411" w:rsidRDefault="00433411" w:rsidP="00A82C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3411" w:rsidRDefault="004334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411" w:rsidRPr="001D0432" w:rsidRDefault="00433411" w:rsidP="00C932D0">
    <w:pPr>
      <w:pStyle w:val="Footer"/>
      <w:rPr>
        <w:rFonts w:ascii="Arial Narrow" w:hAnsi="Arial Narrow" w:cs="Arial"/>
        <w:i/>
        <w:lang w:val="fi-FI"/>
      </w:rPr>
    </w:pPr>
    <w:r>
      <w:rPr>
        <w:rFonts w:ascii="Arial Narrow" w:hAnsi="Arial Narrow" w:cs="Arial"/>
        <w:b/>
        <w:i/>
        <w:noProof/>
        <w:lang w:val="id-ID" w:eastAsia="id-ID"/>
      </w:rPr>
      <mc:AlternateContent>
        <mc:Choice Requires="wps">
          <w:drawing>
            <wp:anchor distT="4294967292" distB="4294967292" distL="114300" distR="114300" simplePos="0" relativeHeight="251657216" behindDoc="0" locked="0" layoutInCell="1" allowOverlap="1" wp14:anchorId="6AB18E25" wp14:editId="38A7064C">
              <wp:simplePos x="0" y="0"/>
              <wp:positionH relativeFrom="column">
                <wp:posOffset>26340</wp:posOffset>
              </wp:positionH>
              <wp:positionV relativeFrom="paragraph">
                <wp:posOffset>-87630</wp:posOffset>
              </wp:positionV>
              <wp:extent cx="5859474" cy="0"/>
              <wp:effectExtent l="0" t="0" r="27305" b="1905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474"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D408CEE" id="_x0000_t32" coordsize="21600,21600" o:spt="32" o:oned="t" path="m,l21600,21600e" filled="f">
              <v:path arrowok="t" fillok="f" o:connecttype="none"/>
              <o:lock v:ext="edit" shapetype="t"/>
            </v:shapetype>
            <v:shape id="AutoShape 16" o:spid="_x0000_s1026" type="#_x0000_t32" style="position:absolute;margin-left:2.05pt;margin-top:-6.9pt;width:461.4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" strokeweight="1pt"/>
          </w:pict>
        </mc:Fallback>
      </mc:AlternateContent>
    </w:r>
    <w:r>
      <w:rPr>
        <w:rFonts w:ascii="Arial Narrow" w:hAnsi="Arial Narrow" w:cs="Arial"/>
        <w:b/>
        <w:i/>
        <w:noProof/>
        <w:lang w:val="id-ID" w:eastAsia="id-ID"/>
      </w:rPr>
      <mc:AlternateContent>
        <mc:Choice Requires="wps">
          <w:drawing>
            <wp:anchor distT="0" distB="0" distL="114300" distR="114300" simplePos="0" relativeHeight="251656192" behindDoc="0" locked="0" layoutInCell="1" allowOverlap="1" wp14:anchorId="7AA957D0" wp14:editId="4D9ACE55">
              <wp:simplePos x="0" y="0"/>
              <wp:positionH relativeFrom="page">
                <wp:posOffset>6801485</wp:posOffset>
              </wp:positionH>
              <wp:positionV relativeFrom="page">
                <wp:posOffset>9752330</wp:posOffset>
              </wp:positionV>
              <wp:extent cx="512445" cy="441325"/>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512445" cy="441325"/>
                      </a:xfrm>
                      <a:prstGeom prst="flowChartAlternateProcess">
                        <a:avLst/>
                      </a:prstGeom>
                      <a:noFill/>
                      <a:ln>
                        <a:noFill/>
                      </a:ln>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433411" w:rsidRPr="00B0523D" w:rsidRDefault="00433411" w:rsidP="00B0523D">
                          <w:pPr>
                            <w:pStyle w:val="Footer"/>
                            <w:pBdr>
                              <w:top w:val="single" w:sz="12" w:space="1" w:color="9BBB59"/>
                              <w:bottom w:val="single" w:sz="48" w:space="1" w:color="9BBB59"/>
                            </w:pBdr>
                            <w:jc w:val="center"/>
                            <w:rPr>
                              <w:rFonts w:ascii="Arial" w:hAnsi="Arial" w:cs="Arial"/>
                              <w:sz w:val="22"/>
                              <w:szCs w:val="22"/>
                            </w:rPr>
                          </w:pPr>
                          <w:r w:rsidRPr="00B0523D">
                            <w:rPr>
                              <w:rFonts w:ascii="Arial" w:hAnsi="Arial" w:cs="Arial"/>
                              <w:sz w:val="22"/>
                              <w:szCs w:val="22"/>
                            </w:rPr>
                            <w:fldChar w:fldCharType="begin"/>
                          </w:r>
                          <w:r w:rsidRPr="00B0523D">
                            <w:rPr>
                              <w:rFonts w:ascii="Arial" w:hAnsi="Arial" w:cs="Arial"/>
                              <w:sz w:val="22"/>
                              <w:szCs w:val="22"/>
                            </w:rPr>
                            <w:instrText xml:space="preserve"> PAGE    \* MERGEFORMAT </w:instrText>
                          </w:r>
                          <w:r w:rsidRPr="00B0523D">
                            <w:rPr>
                              <w:rFonts w:ascii="Arial" w:hAnsi="Arial" w:cs="Arial"/>
                              <w:sz w:val="22"/>
                              <w:szCs w:val="22"/>
                            </w:rPr>
                            <w:fldChar w:fldCharType="separate"/>
                          </w:r>
                          <w:r w:rsidR="00343051">
                            <w:rPr>
                              <w:rFonts w:ascii="Arial" w:hAnsi="Arial" w:cs="Arial"/>
                              <w:noProof/>
                              <w:sz w:val="22"/>
                              <w:szCs w:val="22"/>
                            </w:rPr>
                            <w:t>35</w:t>
                          </w:r>
                          <w:r w:rsidRPr="00B0523D">
                            <w:rPr>
                              <w:rFonts w:ascii="Arial" w:hAnsi="Arial" w:cs="Arial"/>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5" o:spid="_x0000_s1026" type="#_x0000_t176" style="position:absolute;margin-left:535.55pt;margin-top:767.9pt;width:40.35pt;height:34.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" filled="f" fillcolor="#4f81bd" stroked="f" strokecolor="#737373">
              <v:textbox>
                <w:txbxContent>
                  <w:p w:rsidR="00433411" w:rsidRPr="00B0523D" w:rsidRDefault="00433411" w:rsidP="00B0523D">
                    <w:pPr>
                      <w:pStyle w:val="Footer"/>
                      <w:pBdr>
                        <w:top w:val="single" w:sz="12" w:space="1" w:color="9BBB59"/>
                        <w:bottom w:val="single" w:sz="48" w:space="1" w:color="9BBB59"/>
                      </w:pBdr>
                      <w:jc w:val="center"/>
                      <w:rPr>
                        <w:rFonts w:ascii="Arial" w:hAnsi="Arial" w:cs="Arial"/>
                        <w:sz w:val="22"/>
                        <w:szCs w:val="22"/>
                      </w:rPr>
                    </w:pPr>
                    <w:r w:rsidRPr="00B0523D">
                      <w:rPr>
                        <w:rFonts w:ascii="Arial" w:hAnsi="Arial" w:cs="Arial"/>
                        <w:sz w:val="22"/>
                        <w:szCs w:val="22"/>
                      </w:rPr>
                      <w:fldChar w:fldCharType="begin"/>
                    </w:r>
                    <w:r w:rsidRPr="00B0523D">
                      <w:rPr>
                        <w:rFonts w:ascii="Arial" w:hAnsi="Arial" w:cs="Arial"/>
                        <w:sz w:val="22"/>
                        <w:szCs w:val="22"/>
                      </w:rPr>
                      <w:instrText xml:space="preserve"> PAGE    \* MERGEFORMAT </w:instrText>
                    </w:r>
                    <w:r w:rsidRPr="00B0523D">
                      <w:rPr>
                        <w:rFonts w:ascii="Arial" w:hAnsi="Arial" w:cs="Arial"/>
                        <w:sz w:val="22"/>
                        <w:szCs w:val="22"/>
                      </w:rPr>
                      <w:fldChar w:fldCharType="separate"/>
                    </w:r>
                    <w:r w:rsidR="00343051">
                      <w:rPr>
                        <w:rFonts w:ascii="Arial" w:hAnsi="Arial" w:cs="Arial"/>
                        <w:noProof/>
                        <w:sz w:val="22"/>
                        <w:szCs w:val="22"/>
                      </w:rPr>
                      <w:t>35</w:t>
                    </w:r>
                    <w:r w:rsidRPr="00B0523D">
                      <w:rPr>
                        <w:rFonts w:ascii="Arial" w:hAnsi="Arial" w:cs="Arial"/>
                        <w:sz w:val="22"/>
                        <w:szCs w:val="22"/>
                      </w:rPr>
                      <w:fldChar w:fldCharType="end"/>
                    </w:r>
                  </w:p>
                </w:txbxContent>
              </v:textbox>
              <w10:wrap anchorx="page" anchory="page"/>
            </v:shape>
          </w:pict>
        </mc:Fallback>
      </mc:AlternateContent>
    </w:r>
    <w:r w:rsidRPr="001D0432">
      <w:rPr>
        <w:rFonts w:ascii="Arial Narrow" w:hAnsi="Arial Narrow" w:cs="Arial"/>
        <w:b/>
        <w:i/>
        <w:lang w:val="fi-FI"/>
      </w:rPr>
      <w:t xml:space="preserve">Kebijakan Umum Anggaran ( KUA) Pokok Tahun Anggaran </w:t>
    </w:r>
    <w:r>
      <w:rPr>
        <w:rFonts w:ascii="Arial Narrow" w:hAnsi="Arial Narrow" w:cs="Arial"/>
        <w:b/>
        <w:i/>
        <w:lang w:val="fi-FI"/>
      </w:rPr>
      <w:t>2016</w:t>
    </w:r>
    <w:r w:rsidRPr="001D0432">
      <w:rPr>
        <w:rFonts w:ascii="Arial Narrow" w:hAnsi="Arial Narrow" w:cs="Arial"/>
        <w:b/>
        <w:i/>
        <w:lang w:val="fi-FI"/>
      </w:rPr>
      <w:t xml:space="preserve">  </w:t>
    </w:r>
    <w:r w:rsidRPr="001D0432">
      <w:rPr>
        <w:rFonts w:ascii="Arial Narrow" w:hAnsi="Arial Narrow" w:cs="Arial"/>
        <w:i/>
        <w:lang w:val="fi-FI"/>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411" w:rsidRPr="001D0432" w:rsidRDefault="00433411" w:rsidP="00C932D0">
    <w:pPr>
      <w:pStyle w:val="Footer"/>
      <w:rPr>
        <w:rFonts w:ascii="Arial Narrow" w:hAnsi="Arial Narrow" w:cs="Arial"/>
        <w:i/>
        <w:lang w:val="fi-FI"/>
      </w:rPr>
    </w:pPr>
    <w:r>
      <w:rPr>
        <w:rFonts w:ascii="Arial Narrow" w:hAnsi="Arial Narrow" w:cs="Arial"/>
        <w:b/>
        <w:i/>
        <w:noProof/>
        <w:lang w:val="id-ID" w:eastAsia="id-ID"/>
      </w:rPr>
      <mc:AlternateContent>
        <mc:Choice Requires="wps">
          <w:drawing>
            <wp:anchor distT="4294967292" distB="4294967292" distL="114300" distR="114300" simplePos="0" relativeHeight="251659264" behindDoc="0" locked="0" layoutInCell="1" allowOverlap="1" wp14:anchorId="46EA71D0" wp14:editId="2B1D17B9">
              <wp:simplePos x="0" y="0"/>
              <wp:positionH relativeFrom="column">
                <wp:posOffset>-18161</wp:posOffset>
              </wp:positionH>
              <wp:positionV relativeFrom="paragraph">
                <wp:posOffset>-94031</wp:posOffset>
              </wp:positionV>
              <wp:extent cx="5815584" cy="0"/>
              <wp:effectExtent l="0" t="0" r="13970" b="19050"/>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5584"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D4EBD8E" id="_x0000_t32" coordsize="21600,21600" o:spt="32" o:oned="t" path="m,l21600,21600e" filled="f">
              <v:path arrowok="t" fillok="f" o:connecttype="none"/>
              <o:lock v:ext="edit" shapetype="t"/>
            </v:shapetype>
            <v:shape id="AutoShape 20" o:spid="_x0000_s1026" type="#_x0000_t32" style="position:absolute;margin-left:-1.45pt;margin-top:-7.4pt;width:457.9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" strokeweight="1pt"/>
          </w:pict>
        </mc:Fallback>
      </mc:AlternateContent>
    </w:r>
    <w:r>
      <w:rPr>
        <w:rFonts w:ascii="Arial Narrow" w:hAnsi="Arial Narrow" w:cs="Arial"/>
        <w:b/>
        <w:i/>
        <w:noProof/>
        <w:lang w:val="id-ID" w:eastAsia="id-ID"/>
      </w:rPr>
      <mc:AlternateContent>
        <mc:Choice Requires="wps">
          <w:drawing>
            <wp:anchor distT="0" distB="0" distL="114300" distR="114300" simplePos="0" relativeHeight="251658240" behindDoc="0" locked="0" layoutInCell="1" allowOverlap="1" wp14:anchorId="1623E1E9" wp14:editId="799E68FB">
              <wp:simplePos x="0" y="0"/>
              <wp:positionH relativeFrom="page">
                <wp:posOffset>6616065</wp:posOffset>
              </wp:positionH>
              <wp:positionV relativeFrom="page">
                <wp:posOffset>9659620</wp:posOffset>
              </wp:positionV>
              <wp:extent cx="512445" cy="441325"/>
              <wp:effectExtent l="0" t="0" r="0" b="0"/>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512445" cy="441325"/>
                      </a:xfrm>
                      <a:prstGeom prst="flowChartAlternateProcess">
                        <a:avLst/>
                      </a:prstGeom>
                      <a:noFill/>
                      <a:ln>
                        <a:noFill/>
                      </a:ln>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433411" w:rsidRPr="00B0523D" w:rsidRDefault="00433411" w:rsidP="00D56C72">
                          <w:pPr>
                            <w:pStyle w:val="Footer"/>
                            <w:pBdr>
                              <w:top w:val="single" w:sz="12" w:space="1" w:color="9BBB59"/>
                              <w:bottom w:val="single" w:sz="48" w:space="1" w:color="9BBB59"/>
                            </w:pBdr>
                            <w:jc w:val="center"/>
                            <w:rPr>
                              <w:rFonts w:ascii="Arial" w:hAnsi="Arial" w:cs="Arial"/>
                              <w:sz w:val="22"/>
                              <w:szCs w:val="22"/>
                            </w:rPr>
                          </w:pPr>
                          <w:r w:rsidRPr="00B0523D">
                            <w:rPr>
                              <w:rFonts w:ascii="Arial" w:hAnsi="Arial" w:cs="Arial"/>
                              <w:sz w:val="22"/>
                              <w:szCs w:val="22"/>
                            </w:rPr>
                            <w:fldChar w:fldCharType="begin"/>
                          </w:r>
                          <w:r w:rsidRPr="00B0523D">
                            <w:rPr>
                              <w:rFonts w:ascii="Arial" w:hAnsi="Arial" w:cs="Arial"/>
                              <w:sz w:val="22"/>
                              <w:szCs w:val="22"/>
                            </w:rPr>
                            <w:instrText xml:space="preserve"> PAGE    \* MERGEFORMAT </w:instrText>
                          </w:r>
                          <w:r w:rsidRPr="00B0523D">
                            <w:rPr>
                              <w:rFonts w:ascii="Arial" w:hAnsi="Arial" w:cs="Arial"/>
                              <w:sz w:val="22"/>
                              <w:szCs w:val="22"/>
                            </w:rPr>
                            <w:fldChar w:fldCharType="separate"/>
                          </w:r>
                          <w:r w:rsidR="00343051">
                            <w:rPr>
                              <w:rFonts w:ascii="Arial" w:hAnsi="Arial" w:cs="Arial"/>
                              <w:noProof/>
                              <w:sz w:val="22"/>
                              <w:szCs w:val="22"/>
                            </w:rPr>
                            <w:t>36</w:t>
                          </w:r>
                          <w:r w:rsidRPr="00B0523D">
                            <w:rPr>
                              <w:rFonts w:ascii="Arial" w:hAnsi="Arial" w:cs="Arial"/>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9" o:spid="_x0000_s1027" type="#_x0000_t176" style="position:absolute;margin-left:520.95pt;margin-top:760.6pt;width:40.35pt;height:34.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" filled="f" fillcolor="#4f81bd" stroked="f" strokecolor="#737373">
              <v:textbox>
                <w:txbxContent>
                  <w:p w:rsidR="00433411" w:rsidRPr="00B0523D" w:rsidRDefault="00433411" w:rsidP="00D56C72">
                    <w:pPr>
                      <w:pStyle w:val="Footer"/>
                      <w:pBdr>
                        <w:top w:val="single" w:sz="12" w:space="1" w:color="9BBB59"/>
                        <w:bottom w:val="single" w:sz="48" w:space="1" w:color="9BBB59"/>
                      </w:pBdr>
                      <w:jc w:val="center"/>
                      <w:rPr>
                        <w:rFonts w:ascii="Arial" w:hAnsi="Arial" w:cs="Arial"/>
                        <w:sz w:val="22"/>
                        <w:szCs w:val="22"/>
                      </w:rPr>
                    </w:pPr>
                    <w:r w:rsidRPr="00B0523D">
                      <w:rPr>
                        <w:rFonts w:ascii="Arial" w:hAnsi="Arial" w:cs="Arial"/>
                        <w:sz w:val="22"/>
                        <w:szCs w:val="22"/>
                      </w:rPr>
                      <w:fldChar w:fldCharType="begin"/>
                    </w:r>
                    <w:r w:rsidRPr="00B0523D">
                      <w:rPr>
                        <w:rFonts w:ascii="Arial" w:hAnsi="Arial" w:cs="Arial"/>
                        <w:sz w:val="22"/>
                        <w:szCs w:val="22"/>
                      </w:rPr>
                      <w:instrText xml:space="preserve"> PAGE    \* MERGEFORMAT </w:instrText>
                    </w:r>
                    <w:r w:rsidRPr="00B0523D">
                      <w:rPr>
                        <w:rFonts w:ascii="Arial" w:hAnsi="Arial" w:cs="Arial"/>
                        <w:sz w:val="22"/>
                        <w:szCs w:val="22"/>
                      </w:rPr>
                      <w:fldChar w:fldCharType="separate"/>
                    </w:r>
                    <w:r w:rsidR="00343051">
                      <w:rPr>
                        <w:rFonts w:ascii="Arial" w:hAnsi="Arial" w:cs="Arial"/>
                        <w:noProof/>
                        <w:sz w:val="22"/>
                        <w:szCs w:val="22"/>
                      </w:rPr>
                      <w:t>36</w:t>
                    </w:r>
                    <w:r w:rsidRPr="00B0523D">
                      <w:rPr>
                        <w:rFonts w:ascii="Arial" w:hAnsi="Arial" w:cs="Arial"/>
                        <w:sz w:val="22"/>
                        <w:szCs w:val="22"/>
                      </w:rPr>
                      <w:fldChar w:fldCharType="end"/>
                    </w:r>
                  </w:p>
                </w:txbxContent>
              </v:textbox>
              <w10:wrap anchorx="page" anchory="page"/>
            </v:shape>
          </w:pict>
        </mc:Fallback>
      </mc:AlternateContent>
    </w:r>
    <w:r w:rsidRPr="001D0432">
      <w:rPr>
        <w:rFonts w:ascii="Arial Narrow" w:hAnsi="Arial Narrow" w:cs="Arial"/>
        <w:b/>
        <w:i/>
        <w:lang w:val="fi-FI"/>
      </w:rPr>
      <w:t xml:space="preserve">Kebijakan Umum Anggaran ( KUA) Tahun Anggaran </w:t>
    </w:r>
    <w:r>
      <w:rPr>
        <w:rFonts w:ascii="Arial Narrow" w:hAnsi="Arial Narrow" w:cs="Arial"/>
        <w:b/>
        <w:i/>
        <w:lang w:val="fi-FI"/>
      </w:rPr>
      <w:t>2016</w:t>
    </w:r>
    <w:r w:rsidRPr="001D0432">
      <w:rPr>
        <w:rFonts w:ascii="Arial Narrow" w:hAnsi="Arial Narrow" w:cs="Arial"/>
        <w:b/>
        <w:i/>
        <w:lang w:val="fi-FI"/>
      </w:rPr>
      <w:t xml:space="preserve">  </w:t>
    </w:r>
    <w:r w:rsidRPr="001D0432">
      <w:rPr>
        <w:rFonts w:ascii="Arial Narrow" w:hAnsi="Arial Narrow" w:cs="Arial"/>
        <w:i/>
        <w:lang w:val="fi-FI"/>
      </w:rPr>
      <w:t>-------------------------------------------</w:t>
    </w:r>
  </w:p>
  <w:p w:rsidR="00433411" w:rsidRDefault="00433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D9B" w:rsidRDefault="00F96D9B">
      <w:r>
        <w:separator/>
      </w:r>
    </w:p>
  </w:footnote>
  <w:footnote w:type="continuationSeparator" w:id="0">
    <w:p w:rsidR="00F96D9B" w:rsidRDefault="00F96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411" w:rsidRDefault="0043341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3411" w:rsidRDefault="0043341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411" w:rsidRDefault="00433411">
    <w:pPr>
      <w:pStyle w:val="Header"/>
      <w:framePr w:wrap="around" w:vAnchor="text" w:hAnchor="margin" w:xAlign="right" w:y="1"/>
      <w:rPr>
        <w:rStyle w:val="PageNumber"/>
        <w:rFonts w:ascii="Arial" w:hAnsi="Arial"/>
        <w:sz w:val="24"/>
      </w:rPr>
    </w:pPr>
  </w:p>
  <w:p w:rsidR="00433411" w:rsidRDefault="00433411">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BD10297_"/>
      </v:shape>
    </w:pict>
  </w:numPicBullet>
  <w:abstractNum w:abstractNumId="0">
    <w:nsid w:val="01BF1C52"/>
    <w:multiLevelType w:val="hybridMultilevel"/>
    <w:tmpl w:val="7D14DCB4"/>
    <w:lvl w:ilvl="0" w:tplc="0409000F">
      <w:start w:val="1"/>
      <w:numFmt w:val="decimal"/>
      <w:lvlText w:val="%1."/>
      <w:lvlJc w:val="left"/>
      <w:pPr>
        <w:tabs>
          <w:tab w:val="num" w:pos="1429"/>
        </w:tabs>
        <w:ind w:left="1429" w:hanging="360"/>
      </w:pPr>
      <w:rPr>
        <w:rFonts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
    <w:nsid w:val="077E1E47"/>
    <w:multiLevelType w:val="hybridMultilevel"/>
    <w:tmpl w:val="89305F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5702B"/>
    <w:multiLevelType w:val="hybridMultilevel"/>
    <w:tmpl w:val="84F0741A"/>
    <w:lvl w:ilvl="0" w:tplc="113C8C0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nsid w:val="1B497720"/>
    <w:multiLevelType w:val="hybridMultilevel"/>
    <w:tmpl w:val="6562FB76"/>
    <w:lvl w:ilvl="0" w:tplc="62E458CE">
      <w:start w:val="1"/>
      <w:numFmt w:val="decimal"/>
      <w:lvlText w:val="%1."/>
      <w:lvlJc w:val="left"/>
      <w:pPr>
        <w:ind w:left="735" w:hanging="37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EB41264"/>
    <w:multiLevelType w:val="hybridMultilevel"/>
    <w:tmpl w:val="58FC1ABC"/>
    <w:lvl w:ilvl="0" w:tplc="0409000F">
      <w:start w:val="1"/>
      <w:numFmt w:val="decimal"/>
      <w:lvlText w:val="%1."/>
      <w:lvlJc w:val="left"/>
      <w:pPr>
        <w:tabs>
          <w:tab w:val="num" w:pos="1252"/>
        </w:tabs>
        <w:ind w:left="1252" w:hanging="111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3D02E6A"/>
    <w:multiLevelType w:val="hybridMultilevel"/>
    <w:tmpl w:val="C62E67EC"/>
    <w:lvl w:ilvl="0" w:tplc="04090019">
      <w:start w:val="1"/>
      <w:numFmt w:val="lowerLetter"/>
      <w:lvlText w:val="%1."/>
      <w:lvlJc w:val="left"/>
      <w:pPr>
        <w:tabs>
          <w:tab w:val="num" w:pos="1440"/>
        </w:tabs>
        <w:ind w:left="1440" w:hanging="360"/>
      </w:pPr>
      <w:rPr>
        <w:rFonts w:hint="default"/>
        <w:color w:val="auto"/>
      </w:rPr>
    </w:lvl>
    <w:lvl w:ilvl="1" w:tplc="6B8A2EB2">
      <w:start w:val="1"/>
      <w:numFmt w:val="bullet"/>
      <w:lvlText w:val=""/>
      <w:lvlPicBulletId w:val="0"/>
      <w:lvlJc w:val="left"/>
      <w:pPr>
        <w:tabs>
          <w:tab w:val="num" w:pos="2160"/>
        </w:tabs>
        <w:ind w:left="2160" w:hanging="360"/>
      </w:pPr>
      <w:rPr>
        <w:rFonts w:ascii="Symbol" w:hAnsi="Symbol" w:hint="default"/>
        <w:color w:val="auto"/>
      </w:rPr>
    </w:lvl>
    <w:lvl w:ilvl="2" w:tplc="0409000F">
      <w:start w:val="1"/>
      <w:numFmt w:val="decimal"/>
      <w:lvlText w:val="%3."/>
      <w:lvlJc w:val="left"/>
      <w:pPr>
        <w:tabs>
          <w:tab w:val="num" w:pos="2880"/>
        </w:tabs>
        <w:ind w:left="2880" w:hanging="360"/>
      </w:pPr>
      <w:rPr>
        <w:rFonts w:hint="default"/>
        <w:color w:val="auto"/>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9A73759"/>
    <w:multiLevelType w:val="hybridMultilevel"/>
    <w:tmpl w:val="12A22548"/>
    <w:lvl w:ilvl="0" w:tplc="04090001">
      <w:start w:val="1"/>
      <w:numFmt w:val="bullet"/>
      <w:lvlText w:val=""/>
      <w:lvlJc w:val="left"/>
      <w:pPr>
        <w:ind w:left="1446" w:hanging="360"/>
      </w:pPr>
      <w:rPr>
        <w:rFonts w:ascii="Symbol" w:hAnsi="Symbol" w:hint="default"/>
        <w:i w:val="0"/>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7">
    <w:nsid w:val="31A12F3C"/>
    <w:multiLevelType w:val="hybridMultilevel"/>
    <w:tmpl w:val="9BF8F08C"/>
    <w:lvl w:ilvl="0" w:tplc="CB701560">
      <w:start w:val="1"/>
      <w:numFmt w:val="decimal"/>
      <w:lvlText w:val="%1."/>
      <w:lvlJc w:val="left"/>
      <w:pPr>
        <w:ind w:left="2280" w:hanging="360"/>
      </w:pPr>
      <w:rPr>
        <w:b w:val="0"/>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8">
    <w:nsid w:val="333A636B"/>
    <w:multiLevelType w:val="singleLevel"/>
    <w:tmpl w:val="E776546C"/>
    <w:lvl w:ilvl="0">
      <w:start w:val="1"/>
      <w:numFmt w:val="decimal"/>
      <w:lvlText w:val="%1."/>
      <w:lvlJc w:val="left"/>
      <w:pPr>
        <w:tabs>
          <w:tab w:val="num" w:pos="1032"/>
        </w:tabs>
        <w:ind w:left="1032" w:hanging="465"/>
      </w:pPr>
      <w:rPr>
        <w:rFonts w:hint="default"/>
      </w:rPr>
    </w:lvl>
  </w:abstractNum>
  <w:abstractNum w:abstractNumId="9">
    <w:nsid w:val="393C781E"/>
    <w:multiLevelType w:val="hybridMultilevel"/>
    <w:tmpl w:val="EE68C842"/>
    <w:lvl w:ilvl="0" w:tplc="04090019">
      <w:start w:val="1"/>
      <w:numFmt w:val="lowerLetter"/>
      <w:lvlText w:val="%1."/>
      <w:lvlJc w:val="left"/>
      <w:pPr>
        <w:tabs>
          <w:tab w:val="num" w:pos="1440"/>
        </w:tabs>
        <w:ind w:left="1440" w:hanging="360"/>
      </w:pPr>
      <w:rPr>
        <w:rFonts w:hint="default"/>
        <w:color w:val="auto"/>
      </w:rPr>
    </w:lvl>
    <w:lvl w:ilvl="1" w:tplc="6B8A2EB2">
      <w:start w:val="1"/>
      <w:numFmt w:val="bullet"/>
      <w:lvlText w:val=""/>
      <w:lvlPicBulletId w:val="0"/>
      <w:lvlJc w:val="left"/>
      <w:pPr>
        <w:tabs>
          <w:tab w:val="num" w:pos="2160"/>
        </w:tabs>
        <w:ind w:left="2160" w:hanging="360"/>
      </w:pPr>
      <w:rPr>
        <w:rFonts w:ascii="Symbol" w:hAnsi="Symbol" w:hint="default"/>
        <w:color w:val="auto"/>
      </w:rPr>
    </w:lvl>
    <w:lvl w:ilvl="2" w:tplc="0409000F">
      <w:start w:val="1"/>
      <w:numFmt w:val="decimal"/>
      <w:lvlText w:val="%3."/>
      <w:lvlJc w:val="left"/>
      <w:pPr>
        <w:tabs>
          <w:tab w:val="num" w:pos="2880"/>
        </w:tabs>
        <w:ind w:left="2880" w:hanging="360"/>
      </w:pPr>
      <w:rPr>
        <w:rFonts w:hint="default"/>
        <w:color w:val="auto"/>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EF757CA"/>
    <w:multiLevelType w:val="hybridMultilevel"/>
    <w:tmpl w:val="D5E8C4E8"/>
    <w:lvl w:ilvl="0" w:tplc="A3E8A0AA">
      <w:start w:val="1"/>
      <w:numFmt w:val="decimal"/>
      <w:lvlText w:val="%1."/>
      <w:lvlJc w:val="left"/>
      <w:pPr>
        <w:ind w:left="1854" w:hanging="360"/>
      </w:pPr>
      <w:rPr>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nsid w:val="4284068B"/>
    <w:multiLevelType w:val="hybridMultilevel"/>
    <w:tmpl w:val="FB30F1FA"/>
    <w:lvl w:ilvl="0" w:tplc="CD48C5E4">
      <w:start w:val="1"/>
      <w:numFmt w:val="lowerLetter"/>
      <w:lvlText w:val="%1."/>
      <w:lvlJc w:val="left"/>
      <w:pPr>
        <w:ind w:left="1713" w:hanging="360"/>
      </w:pPr>
      <w:rPr>
        <w:rFonts w:ascii="Tahoma" w:eastAsia="Times New Roman" w:hAnsi="Tahoma" w:cs="Tahoma"/>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nsid w:val="43E32DAA"/>
    <w:multiLevelType w:val="hybridMultilevel"/>
    <w:tmpl w:val="CE8C4706"/>
    <w:lvl w:ilvl="0" w:tplc="78D02BC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440833E9"/>
    <w:multiLevelType w:val="hybridMultilevel"/>
    <w:tmpl w:val="D52CB5A2"/>
    <w:lvl w:ilvl="0" w:tplc="F8B846C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4">
    <w:nsid w:val="484F3ACC"/>
    <w:multiLevelType w:val="hybridMultilevel"/>
    <w:tmpl w:val="B24A5D22"/>
    <w:lvl w:ilvl="0" w:tplc="04090019">
      <w:start w:val="1"/>
      <w:numFmt w:val="lowerLetter"/>
      <w:lvlText w:val="%1."/>
      <w:lvlJc w:val="left"/>
      <w:pPr>
        <w:tabs>
          <w:tab w:val="num" w:pos="928"/>
        </w:tabs>
        <w:ind w:left="928" w:hanging="360"/>
      </w:pPr>
      <w:rPr>
        <w:rFonts w:hint="default"/>
        <w:color w:val="auto"/>
      </w:rPr>
    </w:lvl>
    <w:lvl w:ilvl="1" w:tplc="04090019" w:tentative="1">
      <w:start w:val="1"/>
      <w:numFmt w:val="lowerLetter"/>
      <w:lvlText w:val="%2."/>
      <w:lvlJc w:val="left"/>
      <w:pPr>
        <w:ind w:left="28" w:hanging="360"/>
      </w:pPr>
    </w:lvl>
    <w:lvl w:ilvl="2" w:tplc="0409001B" w:tentative="1">
      <w:start w:val="1"/>
      <w:numFmt w:val="lowerRoman"/>
      <w:lvlText w:val="%3."/>
      <w:lvlJc w:val="right"/>
      <w:pPr>
        <w:ind w:left="748" w:hanging="180"/>
      </w:pPr>
    </w:lvl>
    <w:lvl w:ilvl="3" w:tplc="0409000F" w:tentative="1">
      <w:start w:val="1"/>
      <w:numFmt w:val="decimal"/>
      <w:lvlText w:val="%4."/>
      <w:lvlJc w:val="left"/>
      <w:pPr>
        <w:ind w:left="1468" w:hanging="360"/>
      </w:pPr>
    </w:lvl>
    <w:lvl w:ilvl="4" w:tplc="04090019" w:tentative="1">
      <w:start w:val="1"/>
      <w:numFmt w:val="lowerLetter"/>
      <w:lvlText w:val="%5."/>
      <w:lvlJc w:val="left"/>
      <w:pPr>
        <w:ind w:left="2188" w:hanging="360"/>
      </w:pPr>
    </w:lvl>
    <w:lvl w:ilvl="5" w:tplc="0409001B" w:tentative="1">
      <w:start w:val="1"/>
      <w:numFmt w:val="lowerRoman"/>
      <w:lvlText w:val="%6."/>
      <w:lvlJc w:val="right"/>
      <w:pPr>
        <w:ind w:left="2908" w:hanging="180"/>
      </w:pPr>
    </w:lvl>
    <w:lvl w:ilvl="6" w:tplc="0409000F" w:tentative="1">
      <w:start w:val="1"/>
      <w:numFmt w:val="decimal"/>
      <w:lvlText w:val="%7."/>
      <w:lvlJc w:val="left"/>
      <w:pPr>
        <w:ind w:left="3628" w:hanging="360"/>
      </w:pPr>
    </w:lvl>
    <w:lvl w:ilvl="7" w:tplc="04090019" w:tentative="1">
      <w:start w:val="1"/>
      <w:numFmt w:val="lowerLetter"/>
      <w:lvlText w:val="%8."/>
      <w:lvlJc w:val="left"/>
      <w:pPr>
        <w:ind w:left="4348" w:hanging="360"/>
      </w:pPr>
    </w:lvl>
    <w:lvl w:ilvl="8" w:tplc="0409001B" w:tentative="1">
      <w:start w:val="1"/>
      <w:numFmt w:val="lowerRoman"/>
      <w:lvlText w:val="%9."/>
      <w:lvlJc w:val="right"/>
      <w:pPr>
        <w:ind w:left="5068" w:hanging="180"/>
      </w:pPr>
    </w:lvl>
  </w:abstractNum>
  <w:abstractNum w:abstractNumId="15">
    <w:nsid w:val="4AA55A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62C31"/>
    <w:multiLevelType w:val="hybridMultilevel"/>
    <w:tmpl w:val="0F2EBA9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5BEE7759"/>
    <w:multiLevelType w:val="singleLevel"/>
    <w:tmpl w:val="E776546C"/>
    <w:lvl w:ilvl="0">
      <w:start w:val="1"/>
      <w:numFmt w:val="decimal"/>
      <w:lvlText w:val="%1."/>
      <w:lvlJc w:val="left"/>
      <w:pPr>
        <w:tabs>
          <w:tab w:val="num" w:pos="1032"/>
        </w:tabs>
        <w:ind w:left="1032" w:hanging="465"/>
      </w:pPr>
      <w:rPr>
        <w:rFonts w:hint="default"/>
      </w:rPr>
    </w:lvl>
  </w:abstractNum>
  <w:abstractNum w:abstractNumId="18">
    <w:nsid w:val="6C222E64"/>
    <w:multiLevelType w:val="hybridMultilevel"/>
    <w:tmpl w:val="BD3E960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6CA53F6C"/>
    <w:multiLevelType w:val="hybridMultilevel"/>
    <w:tmpl w:val="73563B8A"/>
    <w:lvl w:ilvl="0" w:tplc="CA36F3B8">
      <w:start w:val="1"/>
      <w:numFmt w:val="lowerLetter"/>
      <w:lvlText w:val="%1."/>
      <w:lvlJc w:val="left"/>
      <w:pPr>
        <w:tabs>
          <w:tab w:val="num" w:pos="2016"/>
        </w:tabs>
        <w:ind w:left="2016" w:hanging="1035"/>
      </w:pPr>
      <w:rPr>
        <w:rFonts w:hint="default"/>
      </w:rPr>
    </w:lvl>
    <w:lvl w:ilvl="1" w:tplc="04090019" w:tentative="1">
      <w:start w:val="1"/>
      <w:numFmt w:val="lowerLetter"/>
      <w:lvlText w:val="%2."/>
      <w:lvlJc w:val="left"/>
      <w:pPr>
        <w:tabs>
          <w:tab w:val="num" w:pos="2061"/>
        </w:tabs>
        <w:ind w:left="2061" w:hanging="360"/>
      </w:pPr>
    </w:lvl>
    <w:lvl w:ilvl="2" w:tplc="0409001B" w:tentative="1">
      <w:start w:val="1"/>
      <w:numFmt w:val="lowerRoman"/>
      <w:lvlText w:val="%3."/>
      <w:lvlJc w:val="right"/>
      <w:pPr>
        <w:tabs>
          <w:tab w:val="num" w:pos="2781"/>
        </w:tabs>
        <w:ind w:left="2781" w:hanging="180"/>
      </w:pPr>
    </w:lvl>
    <w:lvl w:ilvl="3" w:tplc="0409000F" w:tentative="1">
      <w:start w:val="1"/>
      <w:numFmt w:val="decimal"/>
      <w:lvlText w:val="%4."/>
      <w:lvlJc w:val="left"/>
      <w:pPr>
        <w:tabs>
          <w:tab w:val="num" w:pos="3501"/>
        </w:tabs>
        <w:ind w:left="3501" w:hanging="360"/>
      </w:pPr>
    </w:lvl>
    <w:lvl w:ilvl="4" w:tplc="04090019" w:tentative="1">
      <w:start w:val="1"/>
      <w:numFmt w:val="lowerLetter"/>
      <w:lvlText w:val="%5."/>
      <w:lvlJc w:val="left"/>
      <w:pPr>
        <w:tabs>
          <w:tab w:val="num" w:pos="4221"/>
        </w:tabs>
        <w:ind w:left="4221" w:hanging="360"/>
      </w:pPr>
    </w:lvl>
    <w:lvl w:ilvl="5" w:tplc="0409001B" w:tentative="1">
      <w:start w:val="1"/>
      <w:numFmt w:val="lowerRoman"/>
      <w:lvlText w:val="%6."/>
      <w:lvlJc w:val="right"/>
      <w:pPr>
        <w:tabs>
          <w:tab w:val="num" w:pos="4941"/>
        </w:tabs>
        <w:ind w:left="4941" w:hanging="180"/>
      </w:pPr>
    </w:lvl>
    <w:lvl w:ilvl="6" w:tplc="0409000F" w:tentative="1">
      <w:start w:val="1"/>
      <w:numFmt w:val="decimal"/>
      <w:lvlText w:val="%7."/>
      <w:lvlJc w:val="left"/>
      <w:pPr>
        <w:tabs>
          <w:tab w:val="num" w:pos="5661"/>
        </w:tabs>
        <w:ind w:left="5661" w:hanging="360"/>
      </w:pPr>
    </w:lvl>
    <w:lvl w:ilvl="7" w:tplc="04090019" w:tentative="1">
      <w:start w:val="1"/>
      <w:numFmt w:val="lowerLetter"/>
      <w:lvlText w:val="%8."/>
      <w:lvlJc w:val="left"/>
      <w:pPr>
        <w:tabs>
          <w:tab w:val="num" w:pos="6381"/>
        </w:tabs>
        <w:ind w:left="6381" w:hanging="360"/>
      </w:pPr>
    </w:lvl>
    <w:lvl w:ilvl="8" w:tplc="0409001B" w:tentative="1">
      <w:start w:val="1"/>
      <w:numFmt w:val="lowerRoman"/>
      <w:lvlText w:val="%9."/>
      <w:lvlJc w:val="right"/>
      <w:pPr>
        <w:tabs>
          <w:tab w:val="num" w:pos="7101"/>
        </w:tabs>
        <w:ind w:left="7101" w:hanging="180"/>
      </w:pPr>
    </w:lvl>
  </w:abstractNum>
  <w:abstractNum w:abstractNumId="20">
    <w:nsid w:val="6CD329DE"/>
    <w:multiLevelType w:val="hybridMultilevel"/>
    <w:tmpl w:val="2D160896"/>
    <w:lvl w:ilvl="0" w:tplc="04090001">
      <w:start w:val="1"/>
      <w:numFmt w:val="lowerLetter"/>
      <w:lvlText w:val="%1."/>
      <w:lvlJc w:val="left"/>
      <w:pPr>
        <w:tabs>
          <w:tab w:val="num" w:pos="2138"/>
        </w:tabs>
        <w:ind w:left="2498" w:hanging="360"/>
      </w:pPr>
      <w:rPr>
        <w:rFonts w:hint="default"/>
      </w:rPr>
    </w:lvl>
    <w:lvl w:ilvl="1" w:tplc="9E4AE400">
      <w:start w:val="1"/>
      <w:numFmt w:val="lowerLetter"/>
      <w:lvlText w:val="%2."/>
      <w:lvlJc w:val="left"/>
      <w:pPr>
        <w:tabs>
          <w:tab w:val="num" w:pos="2160"/>
        </w:tabs>
        <w:ind w:left="2160" w:hanging="360"/>
      </w:pPr>
      <w:rPr>
        <w:color w:val="auto"/>
      </w:rPr>
    </w:lvl>
    <w:lvl w:ilvl="2" w:tplc="56E06388"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21">
    <w:nsid w:val="70733398"/>
    <w:multiLevelType w:val="hybridMultilevel"/>
    <w:tmpl w:val="14D8FC42"/>
    <w:lvl w:ilvl="0" w:tplc="04090019">
      <w:start w:val="1"/>
      <w:numFmt w:val="lowerLetter"/>
      <w:lvlText w:val="%1."/>
      <w:lvlJc w:val="left"/>
      <w:pPr>
        <w:tabs>
          <w:tab w:val="num" w:pos="1440"/>
        </w:tabs>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2572C8"/>
    <w:multiLevelType w:val="hybridMultilevel"/>
    <w:tmpl w:val="04324D3A"/>
    <w:lvl w:ilvl="0" w:tplc="F202CF1C">
      <w:start w:val="1"/>
      <w:numFmt w:val="decimal"/>
      <w:lvlText w:val="%1."/>
      <w:lvlJc w:val="left"/>
      <w:pPr>
        <w:ind w:left="1174" w:hanging="465"/>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nsid w:val="74995062"/>
    <w:multiLevelType w:val="hybridMultilevel"/>
    <w:tmpl w:val="786C5DAC"/>
    <w:lvl w:ilvl="0" w:tplc="6098256E">
      <w:start w:val="1"/>
      <w:numFmt w:val="decimal"/>
      <w:lvlText w:val="%1."/>
      <w:lvlJc w:val="left"/>
      <w:pPr>
        <w:tabs>
          <w:tab w:val="num" w:pos="2340"/>
        </w:tabs>
        <w:ind w:left="234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AE5CE7"/>
    <w:multiLevelType w:val="hybridMultilevel"/>
    <w:tmpl w:val="54D4CB22"/>
    <w:lvl w:ilvl="0" w:tplc="520E51B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7"/>
  </w:num>
  <w:num w:numId="2">
    <w:abstractNumId w:val="19"/>
  </w:num>
  <w:num w:numId="3">
    <w:abstractNumId w:val="20"/>
  </w:num>
  <w:num w:numId="4">
    <w:abstractNumId w:val="23"/>
  </w:num>
  <w:num w:numId="5">
    <w:abstractNumId w:val="12"/>
  </w:num>
  <w:num w:numId="6">
    <w:abstractNumId w:val="0"/>
  </w:num>
  <w:num w:numId="7">
    <w:abstractNumId w:val="4"/>
  </w:num>
  <w:num w:numId="8">
    <w:abstractNumId w:val="15"/>
  </w:num>
  <w:num w:numId="9">
    <w:abstractNumId w:val="1"/>
  </w:num>
  <w:num w:numId="10">
    <w:abstractNumId w:val="11"/>
  </w:num>
  <w:num w:numId="11">
    <w:abstractNumId w:val="18"/>
  </w:num>
  <w:num w:numId="12">
    <w:abstractNumId w:val="6"/>
  </w:num>
  <w:num w:numId="13">
    <w:abstractNumId w:val="8"/>
  </w:num>
  <w:num w:numId="14">
    <w:abstractNumId w:val="14"/>
  </w:num>
  <w:num w:numId="15">
    <w:abstractNumId w:val="9"/>
  </w:num>
  <w:num w:numId="16">
    <w:abstractNumId w:val="5"/>
  </w:num>
  <w:num w:numId="17">
    <w:abstractNumId w:val="21"/>
  </w:num>
  <w:num w:numId="18">
    <w:abstractNumId w:val="10"/>
  </w:num>
  <w:num w:numId="19">
    <w:abstractNumId w:val="16"/>
  </w:num>
  <w:num w:numId="20">
    <w:abstractNumId w:val="7"/>
  </w:num>
  <w:num w:numId="21">
    <w:abstractNumId w:val="2"/>
  </w:num>
  <w:num w:numId="22">
    <w:abstractNumId w:val="24"/>
  </w:num>
  <w:num w:numId="23">
    <w:abstractNumId w:val="22"/>
  </w:num>
  <w:num w:numId="24">
    <w:abstractNumId w:val="1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36A"/>
    <w:rsid w:val="000003E1"/>
    <w:rsid w:val="00001186"/>
    <w:rsid w:val="00001440"/>
    <w:rsid w:val="0000148F"/>
    <w:rsid w:val="00001B41"/>
    <w:rsid w:val="00002EBB"/>
    <w:rsid w:val="00003613"/>
    <w:rsid w:val="00003FD8"/>
    <w:rsid w:val="00004903"/>
    <w:rsid w:val="00006B70"/>
    <w:rsid w:val="0000754E"/>
    <w:rsid w:val="00007AA8"/>
    <w:rsid w:val="00007BAB"/>
    <w:rsid w:val="00010342"/>
    <w:rsid w:val="00010787"/>
    <w:rsid w:val="00011B6A"/>
    <w:rsid w:val="00011F62"/>
    <w:rsid w:val="00012662"/>
    <w:rsid w:val="0001305B"/>
    <w:rsid w:val="00013D50"/>
    <w:rsid w:val="00014687"/>
    <w:rsid w:val="00014880"/>
    <w:rsid w:val="00014CD7"/>
    <w:rsid w:val="00015337"/>
    <w:rsid w:val="00015486"/>
    <w:rsid w:val="00015768"/>
    <w:rsid w:val="0001626E"/>
    <w:rsid w:val="000166D3"/>
    <w:rsid w:val="000170C6"/>
    <w:rsid w:val="000175D3"/>
    <w:rsid w:val="00020402"/>
    <w:rsid w:val="000206FF"/>
    <w:rsid w:val="0002093C"/>
    <w:rsid w:val="00020B46"/>
    <w:rsid w:val="00020C3F"/>
    <w:rsid w:val="000214AA"/>
    <w:rsid w:val="00021CCB"/>
    <w:rsid w:val="00023084"/>
    <w:rsid w:val="000232AD"/>
    <w:rsid w:val="00023723"/>
    <w:rsid w:val="000246F3"/>
    <w:rsid w:val="00024781"/>
    <w:rsid w:val="000249B1"/>
    <w:rsid w:val="00024A89"/>
    <w:rsid w:val="00025296"/>
    <w:rsid w:val="00025BFD"/>
    <w:rsid w:val="000276B7"/>
    <w:rsid w:val="00027BE4"/>
    <w:rsid w:val="0003004A"/>
    <w:rsid w:val="000313BA"/>
    <w:rsid w:val="000335DB"/>
    <w:rsid w:val="00033C8C"/>
    <w:rsid w:val="00034268"/>
    <w:rsid w:val="00034907"/>
    <w:rsid w:val="00034C8D"/>
    <w:rsid w:val="00034DA2"/>
    <w:rsid w:val="000352B5"/>
    <w:rsid w:val="000363F7"/>
    <w:rsid w:val="000373D0"/>
    <w:rsid w:val="0003796A"/>
    <w:rsid w:val="00037BE4"/>
    <w:rsid w:val="00037F3E"/>
    <w:rsid w:val="00040490"/>
    <w:rsid w:val="0004141F"/>
    <w:rsid w:val="00041962"/>
    <w:rsid w:val="0004292F"/>
    <w:rsid w:val="00042FEF"/>
    <w:rsid w:val="000435D7"/>
    <w:rsid w:val="0004571B"/>
    <w:rsid w:val="00046E33"/>
    <w:rsid w:val="00046EBC"/>
    <w:rsid w:val="00047A7D"/>
    <w:rsid w:val="00047F02"/>
    <w:rsid w:val="00050106"/>
    <w:rsid w:val="0005036B"/>
    <w:rsid w:val="00050D23"/>
    <w:rsid w:val="00050FFB"/>
    <w:rsid w:val="00051F85"/>
    <w:rsid w:val="00051FCA"/>
    <w:rsid w:val="0005224F"/>
    <w:rsid w:val="00053400"/>
    <w:rsid w:val="00053D0D"/>
    <w:rsid w:val="000544AB"/>
    <w:rsid w:val="0005458E"/>
    <w:rsid w:val="00055231"/>
    <w:rsid w:val="0005538C"/>
    <w:rsid w:val="0005568C"/>
    <w:rsid w:val="00055711"/>
    <w:rsid w:val="00055AEE"/>
    <w:rsid w:val="00055E63"/>
    <w:rsid w:val="00056EE8"/>
    <w:rsid w:val="00057197"/>
    <w:rsid w:val="000571E8"/>
    <w:rsid w:val="000572C0"/>
    <w:rsid w:val="00060992"/>
    <w:rsid w:val="00060B10"/>
    <w:rsid w:val="00060D9F"/>
    <w:rsid w:val="000610F0"/>
    <w:rsid w:val="00061320"/>
    <w:rsid w:val="000622DC"/>
    <w:rsid w:val="000629DF"/>
    <w:rsid w:val="00066473"/>
    <w:rsid w:val="00070D06"/>
    <w:rsid w:val="00071141"/>
    <w:rsid w:val="00071288"/>
    <w:rsid w:val="0007209B"/>
    <w:rsid w:val="00072906"/>
    <w:rsid w:val="00074336"/>
    <w:rsid w:val="00074621"/>
    <w:rsid w:val="00074989"/>
    <w:rsid w:val="00074E8F"/>
    <w:rsid w:val="00075163"/>
    <w:rsid w:val="00075D51"/>
    <w:rsid w:val="000765A8"/>
    <w:rsid w:val="000767E0"/>
    <w:rsid w:val="000769D4"/>
    <w:rsid w:val="000771E6"/>
    <w:rsid w:val="00077525"/>
    <w:rsid w:val="00077EB2"/>
    <w:rsid w:val="00080CC4"/>
    <w:rsid w:val="00081405"/>
    <w:rsid w:val="00081A13"/>
    <w:rsid w:val="00083C1F"/>
    <w:rsid w:val="00083D3F"/>
    <w:rsid w:val="000844E0"/>
    <w:rsid w:val="0008567C"/>
    <w:rsid w:val="000856BB"/>
    <w:rsid w:val="00085978"/>
    <w:rsid w:val="00085BD6"/>
    <w:rsid w:val="00086308"/>
    <w:rsid w:val="00086614"/>
    <w:rsid w:val="00086896"/>
    <w:rsid w:val="00087898"/>
    <w:rsid w:val="00090072"/>
    <w:rsid w:val="00090E73"/>
    <w:rsid w:val="00091289"/>
    <w:rsid w:val="000916DA"/>
    <w:rsid w:val="00091C5A"/>
    <w:rsid w:val="000932BD"/>
    <w:rsid w:val="000938E2"/>
    <w:rsid w:val="00093DAC"/>
    <w:rsid w:val="0009509E"/>
    <w:rsid w:val="00095567"/>
    <w:rsid w:val="00095899"/>
    <w:rsid w:val="00095DB8"/>
    <w:rsid w:val="000965BE"/>
    <w:rsid w:val="0009698B"/>
    <w:rsid w:val="000970D4"/>
    <w:rsid w:val="0009738C"/>
    <w:rsid w:val="00097AB7"/>
    <w:rsid w:val="000A0837"/>
    <w:rsid w:val="000A29D3"/>
    <w:rsid w:val="000A3A2A"/>
    <w:rsid w:val="000A3B1C"/>
    <w:rsid w:val="000A4029"/>
    <w:rsid w:val="000A409F"/>
    <w:rsid w:val="000A4844"/>
    <w:rsid w:val="000A4A78"/>
    <w:rsid w:val="000A4C07"/>
    <w:rsid w:val="000A5F70"/>
    <w:rsid w:val="000A5FC4"/>
    <w:rsid w:val="000A728C"/>
    <w:rsid w:val="000A795B"/>
    <w:rsid w:val="000A7E82"/>
    <w:rsid w:val="000B06FC"/>
    <w:rsid w:val="000B092B"/>
    <w:rsid w:val="000B0C12"/>
    <w:rsid w:val="000B0FF8"/>
    <w:rsid w:val="000B1363"/>
    <w:rsid w:val="000B176A"/>
    <w:rsid w:val="000B19D5"/>
    <w:rsid w:val="000B3507"/>
    <w:rsid w:val="000B3894"/>
    <w:rsid w:val="000B4A95"/>
    <w:rsid w:val="000B653B"/>
    <w:rsid w:val="000B73B9"/>
    <w:rsid w:val="000B7B1A"/>
    <w:rsid w:val="000C0876"/>
    <w:rsid w:val="000C1110"/>
    <w:rsid w:val="000C170C"/>
    <w:rsid w:val="000C1E9B"/>
    <w:rsid w:val="000C2C5C"/>
    <w:rsid w:val="000C3264"/>
    <w:rsid w:val="000C39CA"/>
    <w:rsid w:val="000C49B5"/>
    <w:rsid w:val="000C6736"/>
    <w:rsid w:val="000C67BE"/>
    <w:rsid w:val="000D0559"/>
    <w:rsid w:val="000D0A51"/>
    <w:rsid w:val="000D0FE1"/>
    <w:rsid w:val="000D1135"/>
    <w:rsid w:val="000D1ACB"/>
    <w:rsid w:val="000D440D"/>
    <w:rsid w:val="000D6183"/>
    <w:rsid w:val="000D670E"/>
    <w:rsid w:val="000D684F"/>
    <w:rsid w:val="000D6A54"/>
    <w:rsid w:val="000D6DCA"/>
    <w:rsid w:val="000D6DEE"/>
    <w:rsid w:val="000D75BF"/>
    <w:rsid w:val="000D769D"/>
    <w:rsid w:val="000D7C66"/>
    <w:rsid w:val="000E0390"/>
    <w:rsid w:val="000E1729"/>
    <w:rsid w:val="000E2B7F"/>
    <w:rsid w:val="000E3604"/>
    <w:rsid w:val="000E3F5C"/>
    <w:rsid w:val="000E4024"/>
    <w:rsid w:val="000E5401"/>
    <w:rsid w:val="000E5756"/>
    <w:rsid w:val="000E5A60"/>
    <w:rsid w:val="000E6678"/>
    <w:rsid w:val="000E6D6E"/>
    <w:rsid w:val="000E72E0"/>
    <w:rsid w:val="000E73BB"/>
    <w:rsid w:val="000E776A"/>
    <w:rsid w:val="000F1EC2"/>
    <w:rsid w:val="000F1F82"/>
    <w:rsid w:val="000F2730"/>
    <w:rsid w:val="000F348D"/>
    <w:rsid w:val="000F3888"/>
    <w:rsid w:val="000F3C81"/>
    <w:rsid w:val="000F50E6"/>
    <w:rsid w:val="000F5AD1"/>
    <w:rsid w:val="000F6184"/>
    <w:rsid w:val="000F7B85"/>
    <w:rsid w:val="00100713"/>
    <w:rsid w:val="00100C86"/>
    <w:rsid w:val="00101130"/>
    <w:rsid w:val="00101357"/>
    <w:rsid w:val="00101392"/>
    <w:rsid w:val="00102E5C"/>
    <w:rsid w:val="001032C9"/>
    <w:rsid w:val="00103704"/>
    <w:rsid w:val="00104889"/>
    <w:rsid w:val="00105207"/>
    <w:rsid w:val="00105863"/>
    <w:rsid w:val="00105FCB"/>
    <w:rsid w:val="001063C8"/>
    <w:rsid w:val="001067B7"/>
    <w:rsid w:val="00106BA2"/>
    <w:rsid w:val="00107411"/>
    <w:rsid w:val="00107903"/>
    <w:rsid w:val="00110CD4"/>
    <w:rsid w:val="001118FA"/>
    <w:rsid w:val="00111D51"/>
    <w:rsid w:val="001133F2"/>
    <w:rsid w:val="001143BB"/>
    <w:rsid w:val="00114510"/>
    <w:rsid w:val="00114B1B"/>
    <w:rsid w:val="001152A1"/>
    <w:rsid w:val="00115430"/>
    <w:rsid w:val="00116247"/>
    <w:rsid w:val="00117B61"/>
    <w:rsid w:val="00117BCA"/>
    <w:rsid w:val="00120897"/>
    <w:rsid w:val="00120C56"/>
    <w:rsid w:val="001219A3"/>
    <w:rsid w:val="00122825"/>
    <w:rsid w:val="00122ABB"/>
    <w:rsid w:val="001239C7"/>
    <w:rsid w:val="00123E61"/>
    <w:rsid w:val="00123F37"/>
    <w:rsid w:val="00124388"/>
    <w:rsid w:val="00124D3D"/>
    <w:rsid w:val="00125354"/>
    <w:rsid w:val="00125573"/>
    <w:rsid w:val="00125FC0"/>
    <w:rsid w:val="00126E13"/>
    <w:rsid w:val="00130A91"/>
    <w:rsid w:val="00131175"/>
    <w:rsid w:val="00131E37"/>
    <w:rsid w:val="001321E4"/>
    <w:rsid w:val="00133035"/>
    <w:rsid w:val="00133078"/>
    <w:rsid w:val="00133119"/>
    <w:rsid w:val="001333A8"/>
    <w:rsid w:val="001339AE"/>
    <w:rsid w:val="00133C57"/>
    <w:rsid w:val="001341C7"/>
    <w:rsid w:val="00134767"/>
    <w:rsid w:val="001350D8"/>
    <w:rsid w:val="0013530D"/>
    <w:rsid w:val="00135AF9"/>
    <w:rsid w:val="00136F57"/>
    <w:rsid w:val="001376E7"/>
    <w:rsid w:val="00137B86"/>
    <w:rsid w:val="00140680"/>
    <w:rsid w:val="00141CEE"/>
    <w:rsid w:val="00142278"/>
    <w:rsid w:val="001423A0"/>
    <w:rsid w:val="00142442"/>
    <w:rsid w:val="001429C0"/>
    <w:rsid w:val="00142CEC"/>
    <w:rsid w:val="001434AB"/>
    <w:rsid w:val="00143A83"/>
    <w:rsid w:val="00144564"/>
    <w:rsid w:val="00144645"/>
    <w:rsid w:val="001447F8"/>
    <w:rsid w:val="00144A05"/>
    <w:rsid w:val="00145586"/>
    <w:rsid w:val="0014563D"/>
    <w:rsid w:val="001461C1"/>
    <w:rsid w:val="001465C7"/>
    <w:rsid w:val="001467CF"/>
    <w:rsid w:val="0014691D"/>
    <w:rsid w:val="0014779E"/>
    <w:rsid w:val="00152094"/>
    <w:rsid w:val="00152B54"/>
    <w:rsid w:val="00152CF5"/>
    <w:rsid w:val="0015422E"/>
    <w:rsid w:val="0015453C"/>
    <w:rsid w:val="00154662"/>
    <w:rsid w:val="00154954"/>
    <w:rsid w:val="00154EBB"/>
    <w:rsid w:val="00155EFC"/>
    <w:rsid w:val="00156FB8"/>
    <w:rsid w:val="00157120"/>
    <w:rsid w:val="00157A93"/>
    <w:rsid w:val="00160089"/>
    <w:rsid w:val="00161F19"/>
    <w:rsid w:val="001626D9"/>
    <w:rsid w:val="00162C9B"/>
    <w:rsid w:val="001634B2"/>
    <w:rsid w:val="0016357B"/>
    <w:rsid w:val="001639FF"/>
    <w:rsid w:val="001644F4"/>
    <w:rsid w:val="00164A3C"/>
    <w:rsid w:val="0016521A"/>
    <w:rsid w:val="0016555C"/>
    <w:rsid w:val="00165D90"/>
    <w:rsid w:val="001662BB"/>
    <w:rsid w:val="00167C03"/>
    <w:rsid w:val="00167C51"/>
    <w:rsid w:val="00170067"/>
    <w:rsid w:val="0017088A"/>
    <w:rsid w:val="00170CCE"/>
    <w:rsid w:val="0017112A"/>
    <w:rsid w:val="001726E2"/>
    <w:rsid w:val="00172EAB"/>
    <w:rsid w:val="00173244"/>
    <w:rsid w:val="00173695"/>
    <w:rsid w:val="00173F71"/>
    <w:rsid w:val="001744BF"/>
    <w:rsid w:val="00174607"/>
    <w:rsid w:val="00175724"/>
    <w:rsid w:val="00175963"/>
    <w:rsid w:val="00175C30"/>
    <w:rsid w:val="00175C99"/>
    <w:rsid w:val="00175F0E"/>
    <w:rsid w:val="00176124"/>
    <w:rsid w:val="00176E8B"/>
    <w:rsid w:val="001772CA"/>
    <w:rsid w:val="0017753F"/>
    <w:rsid w:val="00180763"/>
    <w:rsid w:val="00181DB0"/>
    <w:rsid w:val="00181F30"/>
    <w:rsid w:val="00182130"/>
    <w:rsid w:val="00182428"/>
    <w:rsid w:val="00182E91"/>
    <w:rsid w:val="001833E1"/>
    <w:rsid w:val="001839E1"/>
    <w:rsid w:val="001842B7"/>
    <w:rsid w:val="00184C19"/>
    <w:rsid w:val="00184FF9"/>
    <w:rsid w:val="001850E9"/>
    <w:rsid w:val="00185119"/>
    <w:rsid w:val="0018515F"/>
    <w:rsid w:val="001855DB"/>
    <w:rsid w:val="0018583D"/>
    <w:rsid w:val="00185F5D"/>
    <w:rsid w:val="00186370"/>
    <w:rsid w:val="0018726C"/>
    <w:rsid w:val="00190ED9"/>
    <w:rsid w:val="00190EED"/>
    <w:rsid w:val="001913C6"/>
    <w:rsid w:val="00192701"/>
    <w:rsid w:val="00192930"/>
    <w:rsid w:val="00193CDA"/>
    <w:rsid w:val="00193EE6"/>
    <w:rsid w:val="001941A9"/>
    <w:rsid w:val="0019478F"/>
    <w:rsid w:val="001951CB"/>
    <w:rsid w:val="001956EE"/>
    <w:rsid w:val="00195942"/>
    <w:rsid w:val="00195E05"/>
    <w:rsid w:val="00195E9D"/>
    <w:rsid w:val="00196238"/>
    <w:rsid w:val="00197574"/>
    <w:rsid w:val="00197828"/>
    <w:rsid w:val="001A06B4"/>
    <w:rsid w:val="001A0AB5"/>
    <w:rsid w:val="001A11E1"/>
    <w:rsid w:val="001A12FE"/>
    <w:rsid w:val="001A18E1"/>
    <w:rsid w:val="001A1AFC"/>
    <w:rsid w:val="001A1DCC"/>
    <w:rsid w:val="001A1E4B"/>
    <w:rsid w:val="001A24A7"/>
    <w:rsid w:val="001A2B91"/>
    <w:rsid w:val="001A3455"/>
    <w:rsid w:val="001A41C7"/>
    <w:rsid w:val="001A5364"/>
    <w:rsid w:val="001A659E"/>
    <w:rsid w:val="001A6952"/>
    <w:rsid w:val="001A6B86"/>
    <w:rsid w:val="001A7738"/>
    <w:rsid w:val="001B1A1D"/>
    <w:rsid w:val="001B381B"/>
    <w:rsid w:val="001B3E97"/>
    <w:rsid w:val="001B4523"/>
    <w:rsid w:val="001B4605"/>
    <w:rsid w:val="001B56A8"/>
    <w:rsid w:val="001B59B0"/>
    <w:rsid w:val="001B5A81"/>
    <w:rsid w:val="001B5AB6"/>
    <w:rsid w:val="001B5B01"/>
    <w:rsid w:val="001B5CD2"/>
    <w:rsid w:val="001B6A98"/>
    <w:rsid w:val="001B6FBC"/>
    <w:rsid w:val="001B73CF"/>
    <w:rsid w:val="001B7604"/>
    <w:rsid w:val="001B7FAF"/>
    <w:rsid w:val="001C03BC"/>
    <w:rsid w:val="001C0776"/>
    <w:rsid w:val="001C098C"/>
    <w:rsid w:val="001C0B1C"/>
    <w:rsid w:val="001C14A2"/>
    <w:rsid w:val="001C1D9E"/>
    <w:rsid w:val="001C29D9"/>
    <w:rsid w:val="001C450E"/>
    <w:rsid w:val="001C48D5"/>
    <w:rsid w:val="001C48E1"/>
    <w:rsid w:val="001C50C9"/>
    <w:rsid w:val="001C51A5"/>
    <w:rsid w:val="001C5FE7"/>
    <w:rsid w:val="001C67A4"/>
    <w:rsid w:val="001C6F0F"/>
    <w:rsid w:val="001C75ED"/>
    <w:rsid w:val="001C7751"/>
    <w:rsid w:val="001D0432"/>
    <w:rsid w:val="001D045D"/>
    <w:rsid w:val="001D0A77"/>
    <w:rsid w:val="001D1185"/>
    <w:rsid w:val="001D1236"/>
    <w:rsid w:val="001D151E"/>
    <w:rsid w:val="001D162D"/>
    <w:rsid w:val="001D187D"/>
    <w:rsid w:val="001D2331"/>
    <w:rsid w:val="001D2427"/>
    <w:rsid w:val="001D4C2D"/>
    <w:rsid w:val="001D50B6"/>
    <w:rsid w:val="001D554C"/>
    <w:rsid w:val="001D5688"/>
    <w:rsid w:val="001D68CB"/>
    <w:rsid w:val="001D6A48"/>
    <w:rsid w:val="001D6A89"/>
    <w:rsid w:val="001E011D"/>
    <w:rsid w:val="001E0451"/>
    <w:rsid w:val="001E0F63"/>
    <w:rsid w:val="001E104C"/>
    <w:rsid w:val="001E2D44"/>
    <w:rsid w:val="001E4187"/>
    <w:rsid w:val="001E4F83"/>
    <w:rsid w:val="001E51B1"/>
    <w:rsid w:val="001E5EBE"/>
    <w:rsid w:val="001E6169"/>
    <w:rsid w:val="001E6DCC"/>
    <w:rsid w:val="001E7362"/>
    <w:rsid w:val="001F08A8"/>
    <w:rsid w:val="001F14A0"/>
    <w:rsid w:val="001F28E8"/>
    <w:rsid w:val="001F30BA"/>
    <w:rsid w:val="001F364C"/>
    <w:rsid w:val="001F4135"/>
    <w:rsid w:val="001F5017"/>
    <w:rsid w:val="001F68FE"/>
    <w:rsid w:val="001F6A18"/>
    <w:rsid w:val="001F6C2E"/>
    <w:rsid w:val="001F6C66"/>
    <w:rsid w:val="001F7243"/>
    <w:rsid w:val="001F7441"/>
    <w:rsid w:val="001F78D4"/>
    <w:rsid w:val="001F7D41"/>
    <w:rsid w:val="002001E5"/>
    <w:rsid w:val="002008E4"/>
    <w:rsid w:val="0020211F"/>
    <w:rsid w:val="0020216E"/>
    <w:rsid w:val="0020404B"/>
    <w:rsid w:val="002048FE"/>
    <w:rsid w:val="00204A88"/>
    <w:rsid w:val="00204BC2"/>
    <w:rsid w:val="0020651E"/>
    <w:rsid w:val="002067DC"/>
    <w:rsid w:val="00207FFE"/>
    <w:rsid w:val="002105B0"/>
    <w:rsid w:val="0021071C"/>
    <w:rsid w:val="002116B6"/>
    <w:rsid w:val="00211788"/>
    <w:rsid w:val="00211B41"/>
    <w:rsid w:val="00212491"/>
    <w:rsid w:val="002126B5"/>
    <w:rsid w:val="00213220"/>
    <w:rsid w:val="00214134"/>
    <w:rsid w:val="00214777"/>
    <w:rsid w:val="002151C1"/>
    <w:rsid w:val="0021533B"/>
    <w:rsid w:val="00215803"/>
    <w:rsid w:val="00215F06"/>
    <w:rsid w:val="00216267"/>
    <w:rsid w:val="002205D8"/>
    <w:rsid w:val="0022062D"/>
    <w:rsid w:val="00220723"/>
    <w:rsid w:val="00220F8B"/>
    <w:rsid w:val="00222236"/>
    <w:rsid w:val="00224AFD"/>
    <w:rsid w:val="00224DE9"/>
    <w:rsid w:val="00224FF9"/>
    <w:rsid w:val="002253CC"/>
    <w:rsid w:val="002273EE"/>
    <w:rsid w:val="00227C63"/>
    <w:rsid w:val="00227E82"/>
    <w:rsid w:val="002307A9"/>
    <w:rsid w:val="00230A5F"/>
    <w:rsid w:val="002310A8"/>
    <w:rsid w:val="00231596"/>
    <w:rsid w:val="00231D78"/>
    <w:rsid w:val="002323F0"/>
    <w:rsid w:val="00232E67"/>
    <w:rsid w:val="0023399F"/>
    <w:rsid w:val="00233A92"/>
    <w:rsid w:val="00234218"/>
    <w:rsid w:val="0023482A"/>
    <w:rsid w:val="0023505F"/>
    <w:rsid w:val="0023550F"/>
    <w:rsid w:val="002360FB"/>
    <w:rsid w:val="002364B2"/>
    <w:rsid w:val="002367D3"/>
    <w:rsid w:val="00236D92"/>
    <w:rsid w:val="00237275"/>
    <w:rsid w:val="00240BA7"/>
    <w:rsid w:val="0024205E"/>
    <w:rsid w:val="00244A1D"/>
    <w:rsid w:val="00244C07"/>
    <w:rsid w:val="00244DDC"/>
    <w:rsid w:val="002455E7"/>
    <w:rsid w:val="002459A2"/>
    <w:rsid w:val="00245F48"/>
    <w:rsid w:val="0024647A"/>
    <w:rsid w:val="002470BF"/>
    <w:rsid w:val="00247FB0"/>
    <w:rsid w:val="00250E5E"/>
    <w:rsid w:val="0025114C"/>
    <w:rsid w:val="00251235"/>
    <w:rsid w:val="00251626"/>
    <w:rsid w:val="00251872"/>
    <w:rsid w:val="00251D7E"/>
    <w:rsid w:val="00252518"/>
    <w:rsid w:val="002532BB"/>
    <w:rsid w:val="0025372A"/>
    <w:rsid w:val="00253EB7"/>
    <w:rsid w:val="002541E0"/>
    <w:rsid w:val="00254E8C"/>
    <w:rsid w:val="0025503C"/>
    <w:rsid w:val="00255915"/>
    <w:rsid w:val="00256745"/>
    <w:rsid w:val="00257455"/>
    <w:rsid w:val="0025752D"/>
    <w:rsid w:val="00257F90"/>
    <w:rsid w:val="002600AA"/>
    <w:rsid w:val="0026039D"/>
    <w:rsid w:val="002614D8"/>
    <w:rsid w:val="002616D4"/>
    <w:rsid w:val="0026242B"/>
    <w:rsid w:val="002633BE"/>
    <w:rsid w:val="00263414"/>
    <w:rsid w:val="0026349C"/>
    <w:rsid w:val="002636C8"/>
    <w:rsid w:val="00264442"/>
    <w:rsid w:val="00264D78"/>
    <w:rsid w:val="00265064"/>
    <w:rsid w:val="002656E2"/>
    <w:rsid w:val="00265B03"/>
    <w:rsid w:val="00266AB0"/>
    <w:rsid w:val="002671E0"/>
    <w:rsid w:val="0026745E"/>
    <w:rsid w:val="002675C4"/>
    <w:rsid w:val="00267974"/>
    <w:rsid w:val="00270127"/>
    <w:rsid w:val="00270F34"/>
    <w:rsid w:val="00271275"/>
    <w:rsid w:val="00273292"/>
    <w:rsid w:val="00273855"/>
    <w:rsid w:val="00274108"/>
    <w:rsid w:val="00274213"/>
    <w:rsid w:val="002747F2"/>
    <w:rsid w:val="00274D3F"/>
    <w:rsid w:val="00275F3C"/>
    <w:rsid w:val="0027734B"/>
    <w:rsid w:val="0027785D"/>
    <w:rsid w:val="0027792A"/>
    <w:rsid w:val="00277DF5"/>
    <w:rsid w:val="002808C0"/>
    <w:rsid w:val="00280928"/>
    <w:rsid w:val="0028104D"/>
    <w:rsid w:val="0028163B"/>
    <w:rsid w:val="00281872"/>
    <w:rsid w:val="00281989"/>
    <w:rsid w:val="0028218D"/>
    <w:rsid w:val="00282396"/>
    <w:rsid w:val="002825FE"/>
    <w:rsid w:val="00282635"/>
    <w:rsid w:val="002826E6"/>
    <w:rsid w:val="00282A89"/>
    <w:rsid w:val="00282C06"/>
    <w:rsid w:val="0028323C"/>
    <w:rsid w:val="00283923"/>
    <w:rsid w:val="00285001"/>
    <w:rsid w:val="00285231"/>
    <w:rsid w:val="00285CEC"/>
    <w:rsid w:val="0028601F"/>
    <w:rsid w:val="002864A6"/>
    <w:rsid w:val="00286850"/>
    <w:rsid w:val="00286A6D"/>
    <w:rsid w:val="00286BD2"/>
    <w:rsid w:val="002874EA"/>
    <w:rsid w:val="00287C0F"/>
    <w:rsid w:val="00291178"/>
    <w:rsid w:val="002911E1"/>
    <w:rsid w:val="00291FF1"/>
    <w:rsid w:val="002923DD"/>
    <w:rsid w:val="00292987"/>
    <w:rsid w:val="00292C2D"/>
    <w:rsid w:val="0029324F"/>
    <w:rsid w:val="00293480"/>
    <w:rsid w:val="00293B21"/>
    <w:rsid w:val="00293DCC"/>
    <w:rsid w:val="002948C7"/>
    <w:rsid w:val="0029718B"/>
    <w:rsid w:val="002976D0"/>
    <w:rsid w:val="002A0285"/>
    <w:rsid w:val="002A067D"/>
    <w:rsid w:val="002A0B19"/>
    <w:rsid w:val="002A0EA0"/>
    <w:rsid w:val="002A1555"/>
    <w:rsid w:val="002A1A7B"/>
    <w:rsid w:val="002A1EB6"/>
    <w:rsid w:val="002A3BBA"/>
    <w:rsid w:val="002A3F87"/>
    <w:rsid w:val="002A4F5F"/>
    <w:rsid w:val="002A5020"/>
    <w:rsid w:val="002A60D8"/>
    <w:rsid w:val="002A6799"/>
    <w:rsid w:val="002A7638"/>
    <w:rsid w:val="002A7DCA"/>
    <w:rsid w:val="002A7EB6"/>
    <w:rsid w:val="002B0F0E"/>
    <w:rsid w:val="002B1240"/>
    <w:rsid w:val="002B1BED"/>
    <w:rsid w:val="002B2181"/>
    <w:rsid w:val="002B25A2"/>
    <w:rsid w:val="002B25B9"/>
    <w:rsid w:val="002B3DB1"/>
    <w:rsid w:val="002B4EEF"/>
    <w:rsid w:val="002B6020"/>
    <w:rsid w:val="002B6023"/>
    <w:rsid w:val="002B74B2"/>
    <w:rsid w:val="002B7C85"/>
    <w:rsid w:val="002C09BC"/>
    <w:rsid w:val="002C16E7"/>
    <w:rsid w:val="002C1C76"/>
    <w:rsid w:val="002C24D2"/>
    <w:rsid w:val="002C2A92"/>
    <w:rsid w:val="002C2D5D"/>
    <w:rsid w:val="002C307F"/>
    <w:rsid w:val="002C3444"/>
    <w:rsid w:val="002C479D"/>
    <w:rsid w:val="002C485B"/>
    <w:rsid w:val="002C5856"/>
    <w:rsid w:val="002C5A33"/>
    <w:rsid w:val="002C7A66"/>
    <w:rsid w:val="002D017B"/>
    <w:rsid w:val="002D02C9"/>
    <w:rsid w:val="002D044A"/>
    <w:rsid w:val="002D08B8"/>
    <w:rsid w:val="002D18E5"/>
    <w:rsid w:val="002D29BA"/>
    <w:rsid w:val="002D41D2"/>
    <w:rsid w:val="002D433C"/>
    <w:rsid w:val="002D4717"/>
    <w:rsid w:val="002D474F"/>
    <w:rsid w:val="002D59CA"/>
    <w:rsid w:val="002D61FD"/>
    <w:rsid w:val="002D6298"/>
    <w:rsid w:val="002D6A7D"/>
    <w:rsid w:val="002D7345"/>
    <w:rsid w:val="002D7761"/>
    <w:rsid w:val="002D7948"/>
    <w:rsid w:val="002D7C59"/>
    <w:rsid w:val="002D7E80"/>
    <w:rsid w:val="002E0228"/>
    <w:rsid w:val="002E06CA"/>
    <w:rsid w:val="002E0759"/>
    <w:rsid w:val="002E1F1D"/>
    <w:rsid w:val="002E2560"/>
    <w:rsid w:val="002E33C7"/>
    <w:rsid w:val="002E3B28"/>
    <w:rsid w:val="002E457B"/>
    <w:rsid w:val="002E4DF0"/>
    <w:rsid w:val="002E5F71"/>
    <w:rsid w:val="002E63C4"/>
    <w:rsid w:val="002E6998"/>
    <w:rsid w:val="002E6C46"/>
    <w:rsid w:val="002E7109"/>
    <w:rsid w:val="002E7B2A"/>
    <w:rsid w:val="002F00B5"/>
    <w:rsid w:val="002F0414"/>
    <w:rsid w:val="002F0C96"/>
    <w:rsid w:val="002F2365"/>
    <w:rsid w:val="002F2DD3"/>
    <w:rsid w:val="002F304A"/>
    <w:rsid w:val="002F505C"/>
    <w:rsid w:val="002F50D0"/>
    <w:rsid w:val="002F5322"/>
    <w:rsid w:val="002F61D0"/>
    <w:rsid w:val="002F61EE"/>
    <w:rsid w:val="002F64A4"/>
    <w:rsid w:val="002F6512"/>
    <w:rsid w:val="002F75ED"/>
    <w:rsid w:val="0030071E"/>
    <w:rsid w:val="00301083"/>
    <w:rsid w:val="0030149E"/>
    <w:rsid w:val="00302EE7"/>
    <w:rsid w:val="00302F83"/>
    <w:rsid w:val="003030EA"/>
    <w:rsid w:val="00303761"/>
    <w:rsid w:val="00303E2F"/>
    <w:rsid w:val="00304118"/>
    <w:rsid w:val="0030492F"/>
    <w:rsid w:val="00304C7A"/>
    <w:rsid w:val="0030648C"/>
    <w:rsid w:val="00306B1A"/>
    <w:rsid w:val="00307161"/>
    <w:rsid w:val="003071A5"/>
    <w:rsid w:val="00307982"/>
    <w:rsid w:val="00307C42"/>
    <w:rsid w:val="00307F48"/>
    <w:rsid w:val="00310290"/>
    <w:rsid w:val="00310463"/>
    <w:rsid w:val="00310BB1"/>
    <w:rsid w:val="00310FE7"/>
    <w:rsid w:val="003110A1"/>
    <w:rsid w:val="00311865"/>
    <w:rsid w:val="00311CA5"/>
    <w:rsid w:val="00312384"/>
    <w:rsid w:val="003138FB"/>
    <w:rsid w:val="003139DD"/>
    <w:rsid w:val="00314455"/>
    <w:rsid w:val="00315504"/>
    <w:rsid w:val="00315674"/>
    <w:rsid w:val="003156D9"/>
    <w:rsid w:val="00315A2E"/>
    <w:rsid w:val="0031650F"/>
    <w:rsid w:val="00316A81"/>
    <w:rsid w:val="00317183"/>
    <w:rsid w:val="0031722C"/>
    <w:rsid w:val="0031744A"/>
    <w:rsid w:val="00317CE3"/>
    <w:rsid w:val="00317DE2"/>
    <w:rsid w:val="003203DC"/>
    <w:rsid w:val="00320645"/>
    <w:rsid w:val="00321538"/>
    <w:rsid w:val="003218ED"/>
    <w:rsid w:val="00322696"/>
    <w:rsid w:val="003231ED"/>
    <w:rsid w:val="0032374C"/>
    <w:rsid w:val="00323EB5"/>
    <w:rsid w:val="003251CF"/>
    <w:rsid w:val="00325779"/>
    <w:rsid w:val="00325844"/>
    <w:rsid w:val="00325E51"/>
    <w:rsid w:val="00326DFC"/>
    <w:rsid w:val="00326FBB"/>
    <w:rsid w:val="00330522"/>
    <w:rsid w:val="00330C37"/>
    <w:rsid w:val="00330E1C"/>
    <w:rsid w:val="0033240B"/>
    <w:rsid w:val="003351D6"/>
    <w:rsid w:val="003354DE"/>
    <w:rsid w:val="00335CAF"/>
    <w:rsid w:val="00335EC6"/>
    <w:rsid w:val="0033665E"/>
    <w:rsid w:val="00337309"/>
    <w:rsid w:val="00337512"/>
    <w:rsid w:val="00340252"/>
    <w:rsid w:val="00340298"/>
    <w:rsid w:val="003405A5"/>
    <w:rsid w:val="00340CF0"/>
    <w:rsid w:val="003423C2"/>
    <w:rsid w:val="00343051"/>
    <w:rsid w:val="0034332D"/>
    <w:rsid w:val="003434AD"/>
    <w:rsid w:val="003437C0"/>
    <w:rsid w:val="00343A00"/>
    <w:rsid w:val="00343C8F"/>
    <w:rsid w:val="00344B05"/>
    <w:rsid w:val="00344F8D"/>
    <w:rsid w:val="0034597F"/>
    <w:rsid w:val="003463CA"/>
    <w:rsid w:val="003463D8"/>
    <w:rsid w:val="003473E7"/>
    <w:rsid w:val="00347B0C"/>
    <w:rsid w:val="00347BA7"/>
    <w:rsid w:val="00347EBF"/>
    <w:rsid w:val="00350086"/>
    <w:rsid w:val="0035028E"/>
    <w:rsid w:val="00350F37"/>
    <w:rsid w:val="0035118C"/>
    <w:rsid w:val="00351CC2"/>
    <w:rsid w:val="0035233D"/>
    <w:rsid w:val="00352731"/>
    <w:rsid w:val="00354132"/>
    <w:rsid w:val="003541D3"/>
    <w:rsid w:val="00354540"/>
    <w:rsid w:val="00354608"/>
    <w:rsid w:val="00354DBD"/>
    <w:rsid w:val="00356761"/>
    <w:rsid w:val="00357F56"/>
    <w:rsid w:val="003600E8"/>
    <w:rsid w:val="00361541"/>
    <w:rsid w:val="00361A3E"/>
    <w:rsid w:val="00362829"/>
    <w:rsid w:val="00362A1E"/>
    <w:rsid w:val="00363078"/>
    <w:rsid w:val="003636C2"/>
    <w:rsid w:val="00364039"/>
    <w:rsid w:val="00364CC8"/>
    <w:rsid w:val="00365927"/>
    <w:rsid w:val="003661DF"/>
    <w:rsid w:val="00367B46"/>
    <w:rsid w:val="00370BD7"/>
    <w:rsid w:val="00371157"/>
    <w:rsid w:val="0037141E"/>
    <w:rsid w:val="0037169B"/>
    <w:rsid w:val="003729BB"/>
    <w:rsid w:val="003739DB"/>
    <w:rsid w:val="00374167"/>
    <w:rsid w:val="0037418F"/>
    <w:rsid w:val="00375078"/>
    <w:rsid w:val="00375149"/>
    <w:rsid w:val="00375230"/>
    <w:rsid w:val="00375237"/>
    <w:rsid w:val="00376A29"/>
    <w:rsid w:val="00376B81"/>
    <w:rsid w:val="00376E5C"/>
    <w:rsid w:val="00377637"/>
    <w:rsid w:val="003776DC"/>
    <w:rsid w:val="0038022A"/>
    <w:rsid w:val="003807FB"/>
    <w:rsid w:val="0038098E"/>
    <w:rsid w:val="00380FAD"/>
    <w:rsid w:val="0038319C"/>
    <w:rsid w:val="00383947"/>
    <w:rsid w:val="00385290"/>
    <w:rsid w:val="003854F8"/>
    <w:rsid w:val="00385F91"/>
    <w:rsid w:val="00387790"/>
    <w:rsid w:val="00387ECF"/>
    <w:rsid w:val="00390050"/>
    <w:rsid w:val="00390C17"/>
    <w:rsid w:val="00390C6E"/>
    <w:rsid w:val="0039213E"/>
    <w:rsid w:val="00392E95"/>
    <w:rsid w:val="00393B23"/>
    <w:rsid w:val="00394BDB"/>
    <w:rsid w:val="003962DD"/>
    <w:rsid w:val="00396D45"/>
    <w:rsid w:val="00396DC5"/>
    <w:rsid w:val="00397064"/>
    <w:rsid w:val="003970D3"/>
    <w:rsid w:val="00397180"/>
    <w:rsid w:val="00397215"/>
    <w:rsid w:val="003972F1"/>
    <w:rsid w:val="00397375"/>
    <w:rsid w:val="003975F8"/>
    <w:rsid w:val="003979A0"/>
    <w:rsid w:val="00397B86"/>
    <w:rsid w:val="00397E90"/>
    <w:rsid w:val="003A00BD"/>
    <w:rsid w:val="003A07AB"/>
    <w:rsid w:val="003A07BD"/>
    <w:rsid w:val="003A1129"/>
    <w:rsid w:val="003A15D7"/>
    <w:rsid w:val="003A2438"/>
    <w:rsid w:val="003A2684"/>
    <w:rsid w:val="003A26FF"/>
    <w:rsid w:val="003A2BB1"/>
    <w:rsid w:val="003A3086"/>
    <w:rsid w:val="003A380D"/>
    <w:rsid w:val="003A4579"/>
    <w:rsid w:val="003A549B"/>
    <w:rsid w:val="003A567B"/>
    <w:rsid w:val="003A59F2"/>
    <w:rsid w:val="003A5D1A"/>
    <w:rsid w:val="003A6211"/>
    <w:rsid w:val="003A6416"/>
    <w:rsid w:val="003A6514"/>
    <w:rsid w:val="003A7D9D"/>
    <w:rsid w:val="003A7EE8"/>
    <w:rsid w:val="003A7FEE"/>
    <w:rsid w:val="003B009D"/>
    <w:rsid w:val="003B02E3"/>
    <w:rsid w:val="003B1136"/>
    <w:rsid w:val="003B28BA"/>
    <w:rsid w:val="003B2A11"/>
    <w:rsid w:val="003B3DE2"/>
    <w:rsid w:val="003B3E6D"/>
    <w:rsid w:val="003B4801"/>
    <w:rsid w:val="003B494F"/>
    <w:rsid w:val="003B524D"/>
    <w:rsid w:val="003B5CA6"/>
    <w:rsid w:val="003B5E69"/>
    <w:rsid w:val="003B6C2A"/>
    <w:rsid w:val="003C02BB"/>
    <w:rsid w:val="003C0582"/>
    <w:rsid w:val="003C0872"/>
    <w:rsid w:val="003C224E"/>
    <w:rsid w:val="003C2658"/>
    <w:rsid w:val="003C367F"/>
    <w:rsid w:val="003C405E"/>
    <w:rsid w:val="003C44D8"/>
    <w:rsid w:val="003C55F2"/>
    <w:rsid w:val="003C6CE1"/>
    <w:rsid w:val="003C795D"/>
    <w:rsid w:val="003D16BD"/>
    <w:rsid w:val="003D40CB"/>
    <w:rsid w:val="003D4428"/>
    <w:rsid w:val="003D4521"/>
    <w:rsid w:val="003D4747"/>
    <w:rsid w:val="003D47D4"/>
    <w:rsid w:val="003D5258"/>
    <w:rsid w:val="003D5F81"/>
    <w:rsid w:val="003D76D4"/>
    <w:rsid w:val="003D7A88"/>
    <w:rsid w:val="003E02DF"/>
    <w:rsid w:val="003E06C2"/>
    <w:rsid w:val="003E0DC9"/>
    <w:rsid w:val="003E0F17"/>
    <w:rsid w:val="003E2896"/>
    <w:rsid w:val="003E342D"/>
    <w:rsid w:val="003E3C01"/>
    <w:rsid w:val="003E4ECC"/>
    <w:rsid w:val="003E4F2D"/>
    <w:rsid w:val="003E671A"/>
    <w:rsid w:val="003E676F"/>
    <w:rsid w:val="003E6D17"/>
    <w:rsid w:val="003E7073"/>
    <w:rsid w:val="003E7081"/>
    <w:rsid w:val="003E7106"/>
    <w:rsid w:val="003E7BA1"/>
    <w:rsid w:val="003E7F04"/>
    <w:rsid w:val="003F02D4"/>
    <w:rsid w:val="003F0760"/>
    <w:rsid w:val="003F0A3A"/>
    <w:rsid w:val="003F0A5A"/>
    <w:rsid w:val="003F0CC7"/>
    <w:rsid w:val="003F123D"/>
    <w:rsid w:val="003F12EB"/>
    <w:rsid w:val="003F19D6"/>
    <w:rsid w:val="003F1B6E"/>
    <w:rsid w:val="003F269D"/>
    <w:rsid w:val="003F27A5"/>
    <w:rsid w:val="003F3B61"/>
    <w:rsid w:val="003F4365"/>
    <w:rsid w:val="003F490B"/>
    <w:rsid w:val="003F4B0F"/>
    <w:rsid w:val="003F4C23"/>
    <w:rsid w:val="003F4EA8"/>
    <w:rsid w:val="003F50FE"/>
    <w:rsid w:val="003F51C6"/>
    <w:rsid w:val="003F59F0"/>
    <w:rsid w:val="003F5DDC"/>
    <w:rsid w:val="003F5FB7"/>
    <w:rsid w:val="003F663B"/>
    <w:rsid w:val="003F67EF"/>
    <w:rsid w:val="003F69BB"/>
    <w:rsid w:val="003F7021"/>
    <w:rsid w:val="003F75F5"/>
    <w:rsid w:val="00401715"/>
    <w:rsid w:val="00401CD8"/>
    <w:rsid w:val="004027F7"/>
    <w:rsid w:val="00403AC3"/>
    <w:rsid w:val="00404C40"/>
    <w:rsid w:val="00404E45"/>
    <w:rsid w:val="00404F6A"/>
    <w:rsid w:val="00405897"/>
    <w:rsid w:val="00405A8B"/>
    <w:rsid w:val="00405CD3"/>
    <w:rsid w:val="0041090C"/>
    <w:rsid w:val="00412209"/>
    <w:rsid w:val="0041243A"/>
    <w:rsid w:val="00412F0F"/>
    <w:rsid w:val="004144E1"/>
    <w:rsid w:val="0041453F"/>
    <w:rsid w:val="00415362"/>
    <w:rsid w:val="0041568C"/>
    <w:rsid w:val="00415E34"/>
    <w:rsid w:val="0041630C"/>
    <w:rsid w:val="00417967"/>
    <w:rsid w:val="00417B81"/>
    <w:rsid w:val="00417C08"/>
    <w:rsid w:val="00420311"/>
    <w:rsid w:val="004204B4"/>
    <w:rsid w:val="00421C8E"/>
    <w:rsid w:val="00422080"/>
    <w:rsid w:val="00422E13"/>
    <w:rsid w:val="00423A09"/>
    <w:rsid w:val="00423DB5"/>
    <w:rsid w:val="00423E23"/>
    <w:rsid w:val="00424B88"/>
    <w:rsid w:val="0042765F"/>
    <w:rsid w:val="00427844"/>
    <w:rsid w:val="00427A11"/>
    <w:rsid w:val="00427AFC"/>
    <w:rsid w:val="0043062B"/>
    <w:rsid w:val="00430A9D"/>
    <w:rsid w:val="00430C8A"/>
    <w:rsid w:val="0043135D"/>
    <w:rsid w:val="00433400"/>
    <w:rsid w:val="00433411"/>
    <w:rsid w:val="0043406B"/>
    <w:rsid w:val="004341EE"/>
    <w:rsid w:val="00434821"/>
    <w:rsid w:val="00434A0B"/>
    <w:rsid w:val="00434DBD"/>
    <w:rsid w:val="00434FB7"/>
    <w:rsid w:val="00435478"/>
    <w:rsid w:val="00435871"/>
    <w:rsid w:val="004362B0"/>
    <w:rsid w:val="00436F0A"/>
    <w:rsid w:val="00436F1C"/>
    <w:rsid w:val="00437486"/>
    <w:rsid w:val="00437ED7"/>
    <w:rsid w:val="00440482"/>
    <w:rsid w:val="00440B26"/>
    <w:rsid w:val="00441114"/>
    <w:rsid w:val="004414F1"/>
    <w:rsid w:val="00441FDE"/>
    <w:rsid w:val="00442437"/>
    <w:rsid w:val="00442B44"/>
    <w:rsid w:val="00443A87"/>
    <w:rsid w:val="00443AFB"/>
    <w:rsid w:val="00444313"/>
    <w:rsid w:val="0044483C"/>
    <w:rsid w:val="00444EC9"/>
    <w:rsid w:val="004451B4"/>
    <w:rsid w:val="00445C2B"/>
    <w:rsid w:val="00447F98"/>
    <w:rsid w:val="00450908"/>
    <w:rsid w:val="00450D9D"/>
    <w:rsid w:val="00452DE4"/>
    <w:rsid w:val="00452E7D"/>
    <w:rsid w:val="00453BBD"/>
    <w:rsid w:val="00453DC3"/>
    <w:rsid w:val="004540BE"/>
    <w:rsid w:val="00455270"/>
    <w:rsid w:val="00455512"/>
    <w:rsid w:val="004557CC"/>
    <w:rsid w:val="00456009"/>
    <w:rsid w:val="004568F6"/>
    <w:rsid w:val="00456FBB"/>
    <w:rsid w:val="004571B9"/>
    <w:rsid w:val="004572E1"/>
    <w:rsid w:val="004601A6"/>
    <w:rsid w:val="004605F1"/>
    <w:rsid w:val="00460C34"/>
    <w:rsid w:val="00461B31"/>
    <w:rsid w:val="004625B3"/>
    <w:rsid w:val="00462B63"/>
    <w:rsid w:val="004630B2"/>
    <w:rsid w:val="00464A53"/>
    <w:rsid w:val="00466516"/>
    <w:rsid w:val="004665E9"/>
    <w:rsid w:val="00467F7F"/>
    <w:rsid w:val="00470073"/>
    <w:rsid w:val="00470F95"/>
    <w:rsid w:val="00471126"/>
    <w:rsid w:val="00471CD0"/>
    <w:rsid w:val="00472DF5"/>
    <w:rsid w:val="00472F7C"/>
    <w:rsid w:val="004739D7"/>
    <w:rsid w:val="00474124"/>
    <w:rsid w:val="004743FF"/>
    <w:rsid w:val="004749E9"/>
    <w:rsid w:val="004759A0"/>
    <w:rsid w:val="00475EB2"/>
    <w:rsid w:val="004763B5"/>
    <w:rsid w:val="004763D6"/>
    <w:rsid w:val="004767EA"/>
    <w:rsid w:val="00476A37"/>
    <w:rsid w:val="004775D2"/>
    <w:rsid w:val="00477AAE"/>
    <w:rsid w:val="0048044E"/>
    <w:rsid w:val="00480F8B"/>
    <w:rsid w:val="00481329"/>
    <w:rsid w:val="00481C9D"/>
    <w:rsid w:val="00482090"/>
    <w:rsid w:val="00482305"/>
    <w:rsid w:val="00484526"/>
    <w:rsid w:val="00484D44"/>
    <w:rsid w:val="004854B3"/>
    <w:rsid w:val="00485D78"/>
    <w:rsid w:val="0048688F"/>
    <w:rsid w:val="00486B5A"/>
    <w:rsid w:val="004877E6"/>
    <w:rsid w:val="00487D65"/>
    <w:rsid w:val="00492842"/>
    <w:rsid w:val="004945C3"/>
    <w:rsid w:val="00494C14"/>
    <w:rsid w:val="00495083"/>
    <w:rsid w:val="004950F7"/>
    <w:rsid w:val="0049565E"/>
    <w:rsid w:val="00496EDF"/>
    <w:rsid w:val="00497022"/>
    <w:rsid w:val="00497164"/>
    <w:rsid w:val="004974A4"/>
    <w:rsid w:val="004A0148"/>
    <w:rsid w:val="004A12C1"/>
    <w:rsid w:val="004A13BC"/>
    <w:rsid w:val="004A2164"/>
    <w:rsid w:val="004A22FC"/>
    <w:rsid w:val="004A28F0"/>
    <w:rsid w:val="004A3505"/>
    <w:rsid w:val="004A376C"/>
    <w:rsid w:val="004A3806"/>
    <w:rsid w:val="004A3B36"/>
    <w:rsid w:val="004A3C27"/>
    <w:rsid w:val="004A4752"/>
    <w:rsid w:val="004A5311"/>
    <w:rsid w:val="004A5AC5"/>
    <w:rsid w:val="004A7602"/>
    <w:rsid w:val="004A7A4D"/>
    <w:rsid w:val="004A7F15"/>
    <w:rsid w:val="004B00F3"/>
    <w:rsid w:val="004B074A"/>
    <w:rsid w:val="004B0796"/>
    <w:rsid w:val="004B09C4"/>
    <w:rsid w:val="004B1607"/>
    <w:rsid w:val="004B16D6"/>
    <w:rsid w:val="004B1F8E"/>
    <w:rsid w:val="004B368A"/>
    <w:rsid w:val="004B4211"/>
    <w:rsid w:val="004B4969"/>
    <w:rsid w:val="004B4C94"/>
    <w:rsid w:val="004B5112"/>
    <w:rsid w:val="004B5AED"/>
    <w:rsid w:val="004B5EE2"/>
    <w:rsid w:val="004B60B4"/>
    <w:rsid w:val="004B6574"/>
    <w:rsid w:val="004B681A"/>
    <w:rsid w:val="004B6AE6"/>
    <w:rsid w:val="004B6F27"/>
    <w:rsid w:val="004B7978"/>
    <w:rsid w:val="004C01C1"/>
    <w:rsid w:val="004C0EB2"/>
    <w:rsid w:val="004C129C"/>
    <w:rsid w:val="004C1A9C"/>
    <w:rsid w:val="004C3782"/>
    <w:rsid w:val="004C4B49"/>
    <w:rsid w:val="004C529A"/>
    <w:rsid w:val="004C5302"/>
    <w:rsid w:val="004C5E76"/>
    <w:rsid w:val="004C7E6E"/>
    <w:rsid w:val="004D000A"/>
    <w:rsid w:val="004D02C6"/>
    <w:rsid w:val="004D0367"/>
    <w:rsid w:val="004D0577"/>
    <w:rsid w:val="004D13B4"/>
    <w:rsid w:val="004D152F"/>
    <w:rsid w:val="004D1A8B"/>
    <w:rsid w:val="004D1B6B"/>
    <w:rsid w:val="004D2756"/>
    <w:rsid w:val="004D27E6"/>
    <w:rsid w:val="004D29FA"/>
    <w:rsid w:val="004D2F05"/>
    <w:rsid w:val="004D32A0"/>
    <w:rsid w:val="004D3D92"/>
    <w:rsid w:val="004D43DC"/>
    <w:rsid w:val="004D5BB7"/>
    <w:rsid w:val="004D5C24"/>
    <w:rsid w:val="004D645B"/>
    <w:rsid w:val="004D6917"/>
    <w:rsid w:val="004D70E8"/>
    <w:rsid w:val="004D7317"/>
    <w:rsid w:val="004D74B9"/>
    <w:rsid w:val="004D7CFF"/>
    <w:rsid w:val="004D7E7C"/>
    <w:rsid w:val="004E12C1"/>
    <w:rsid w:val="004E1460"/>
    <w:rsid w:val="004E1952"/>
    <w:rsid w:val="004E2DFE"/>
    <w:rsid w:val="004E34CE"/>
    <w:rsid w:val="004E38A9"/>
    <w:rsid w:val="004E44A3"/>
    <w:rsid w:val="004E4EFF"/>
    <w:rsid w:val="004E5227"/>
    <w:rsid w:val="004E56CB"/>
    <w:rsid w:val="004E62BD"/>
    <w:rsid w:val="004E631A"/>
    <w:rsid w:val="004E79C4"/>
    <w:rsid w:val="004F18E5"/>
    <w:rsid w:val="004F20EC"/>
    <w:rsid w:val="004F310F"/>
    <w:rsid w:val="004F37ED"/>
    <w:rsid w:val="004F3A02"/>
    <w:rsid w:val="004F4C1C"/>
    <w:rsid w:val="004F4D28"/>
    <w:rsid w:val="004F5664"/>
    <w:rsid w:val="004F7672"/>
    <w:rsid w:val="00500804"/>
    <w:rsid w:val="00500D3B"/>
    <w:rsid w:val="0050282F"/>
    <w:rsid w:val="005029F0"/>
    <w:rsid w:val="00503BD7"/>
    <w:rsid w:val="0050411E"/>
    <w:rsid w:val="005046EA"/>
    <w:rsid w:val="0050545A"/>
    <w:rsid w:val="005056ED"/>
    <w:rsid w:val="00505EB1"/>
    <w:rsid w:val="00506C86"/>
    <w:rsid w:val="00506ECC"/>
    <w:rsid w:val="005073D1"/>
    <w:rsid w:val="005101A0"/>
    <w:rsid w:val="00510835"/>
    <w:rsid w:val="00510D50"/>
    <w:rsid w:val="005117B0"/>
    <w:rsid w:val="00511944"/>
    <w:rsid w:val="00512350"/>
    <w:rsid w:val="00512CB7"/>
    <w:rsid w:val="005131A3"/>
    <w:rsid w:val="00513DBD"/>
    <w:rsid w:val="00514191"/>
    <w:rsid w:val="005145BD"/>
    <w:rsid w:val="00514D61"/>
    <w:rsid w:val="005158B6"/>
    <w:rsid w:val="00515D40"/>
    <w:rsid w:val="0051673B"/>
    <w:rsid w:val="005167B8"/>
    <w:rsid w:val="00516E8B"/>
    <w:rsid w:val="0051722A"/>
    <w:rsid w:val="00517B03"/>
    <w:rsid w:val="00517F08"/>
    <w:rsid w:val="0052086B"/>
    <w:rsid w:val="00520A6D"/>
    <w:rsid w:val="00520B95"/>
    <w:rsid w:val="00521592"/>
    <w:rsid w:val="00521956"/>
    <w:rsid w:val="00521CC9"/>
    <w:rsid w:val="005234F5"/>
    <w:rsid w:val="00523D1E"/>
    <w:rsid w:val="00524526"/>
    <w:rsid w:val="0052570F"/>
    <w:rsid w:val="00525862"/>
    <w:rsid w:val="00525AA2"/>
    <w:rsid w:val="00530C07"/>
    <w:rsid w:val="00530C8C"/>
    <w:rsid w:val="0053123F"/>
    <w:rsid w:val="00533D97"/>
    <w:rsid w:val="00533DE9"/>
    <w:rsid w:val="0053476E"/>
    <w:rsid w:val="00535FE5"/>
    <w:rsid w:val="005361A0"/>
    <w:rsid w:val="00537ED4"/>
    <w:rsid w:val="005407FE"/>
    <w:rsid w:val="005410C3"/>
    <w:rsid w:val="00541143"/>
    <w:rsid w:val="00541EC6"/>
    <w:rsid w:val="00542820"/>
    <w:rsid w:val="00542876"/>
    <w:rsid w:val="00543AEA"/>
    <w:rsid w:val="00544082"/>
    <w:rsid w:val="0054463D"/>
    <w:rsid w:val="00544967"/>
    <w:rsid w:val="00544AF7"/>
    <w:rsid w:val="00544FB9"/>
    <w:rsid w:val="00545070"/>
    <w:rsid w:val="00545653"/>
    <w:rsid w:val="0054591D"/>
    <w:rsid w:val="00545E12"/>
    <w:rsid w:val="00546910"/>
    <w:rsid w:val="0054729B"/>
    <w:rsid w:val="00547E13"/>
    <w:rsid w:val="0055022F"/>
    <w:rsid w:val="00551007"/>
    <w:rsid w:val="0055164F"/>
    <w:rsid w:val="00552447"/>
    <w:rsid w:val="005542A3"/>
    <w:rsid w:val="005543D0"/>
    <w:rsid w:val="0055594F"/>
    <w:rsid w:val="00555A3C"/>
    <w:rsid w:val="00555A96"/>
    <w:rsid w:val="00555CD2"/>
    <w:rsid w:val="00555E87"/>
    <w:rsid w:val="00556052"/>
    <w:rsid w:val="00560FED"/>
    <w:rsid w:val="005619A7"/>
    <w:rsid w:val="0056235D"/>
    <w:rsid w:val="005625BC"/>
    <w:rsid w:val="00562D3A"/>
    <w:rsid w:val="00563706"/>
    <w:rsid w:val="00563C0C"/>
    <w:rsid w:val="00564C0A"/>
    <w:rsid w:val="00565070"/>
    <w:rsid w:val="00566B93"/>
    <w:rsid w:val="005672E2"/>
    <w:rsid w:val="00571044"/>
    <w:rsid w:val="00571A99"/>
    <w:rsid w:val="00572937"/>
    <w:rsid w:val="005730A5"/>
    <w:rsid w:val="00574484"/>
    <w:rsid w:val="00574517"/>
    <w:rsid w:val="00575001"/>
    <w:rsid w:val="00575D45"/>
    <w:rsid w:val="00576F7D"/>
    <w:rsid w:val="005772BF"/>
    <w:rsid w:val="005774D4"/>
    <w:rsid w:val="005801CC"/>
    <w:rsid w:val="00581523"/>
    <w:rsid w:val="00581C80"/>
    <w:rsid w:val="00582203"/>
    <w:rsid w:val="0058245D"/>
    <w:rsid w:val="0058307E"/>
    <w:rsid w:val="00583B26"/>
    <w:rsid w:val="00583DA2"/>
    <w:rsid w:val="00584173"/>
    <w:rsid w:val="00584850"/>
    <w:rsid w:val="00584B11"/>
    <w:rsid w:val="00584F83"/>
    <w:rsid w:val="00585639"/>
    <w:rsid w:val="005858C4"/>
    <w:rsid w:val="00585F87"/>
    <w:rsid w:val="005863BD"/>
    <w:rsid w:val="00586C28"/>
    <w:rsid w:val="00592338"/>
    <w:rsid w:val="00592564"/>
    <w:rsid w:val="005927EA"/>
    <w:rsid w:val="005927F0"/>
    <w:rsid w:val="00592B80"/>
    <w:rsid w:val="0059300A"/>
    <w:rsid w:val="00593728"/>
    <w:rsid w:val="005939E1"/>
    <w:rsid w:val="00593F77"/>
    <w:rsid w:val="00594902"/>
    <w:rsid w:val="00594E7B"/>
    <w:rsid w:val="0059550C"/>
    <w:rsid w:val="00595596"/>
    <w:rsid w:val="00595947"/>
    <w:rsid w:val="00595E0F"/>
    <w:rsid w:val="0059753E"/>
    <w:rsid w:val="005976E5"/>
    <w:rsid w:val="005A09A2"/>
    <w:rsid w:val="005A1369"/>
    <w:rsid w:val="005A191D"/>
    <w:rsid w:val="005A1E9C"/>
    <w:rsid w:val="005A2540"/>
    <w:rsid w:val="005A373C"/>
    <w:rsid w:val="005A5024"/>
    <w:rsid w:val="005A6016"/>
    <w:rsid w:val="005A63EA"/>
    <w:rsid w:val="005A6D85"/>
    <w:rsid w:val="005A6EE2"/>
    <w:rsid w:val="005B0BAA"/>
    <w:rsid w:val="005B0FF4"/>
    <w:rsid w:val="005B1DA4"/>
    <w:rsid w:val="005B2368"/>
    <w:rsid w:val="005B3116"/>
    <w:rsid w:val="005B35A8"/>
    <w:rsid w:val="005B35D2"/>
    <w:rsid w:val="005B35F9"/>
    <w:rsid w:val="005B39E0"/>
    <w:rsid w:val="005B4FAE"/>
    <w:rsid w:val="005B57D3"/>
    <w:rsid w:val="005B5FE8"/>
    <w:rsid w:val="005B61EE"/>
    <w:rsid w:val="005B66BB"/>
    <w:rsid w:val="005B6A73"/>
    <w:rsid w:val="005B6B61"/>
    <w:rsid w:val="005B6EC8"/>
    <w:rsid w:val="005B761C"/>
    <w:rsid w:val="005B7723"/>
    <w:rsid w:val="005B7E1A"/>
    <w:rsid w:val="005C0F84"/>
    <w:rsid w:val="005C234E"/>
    <w:rsid w:val="005C2C4D"/>
    <w:rsid w:val="005C3393"/>
    <w:rsid w:val="005C3CEB"/>
    <w:rsid w:val="005C5DF8"/>
    <w:rsid w:val="005D00FA"/>
    <w:rsid w:val="005D0874"/>
    <w:rsid w:val="005D0A24"/>
    <w:rsid w:val="005D0AE0"/>
    <w:rsid w:val="005D0B6F"/>
    <w:rsid w:val="005D0C0F"/>
    <w:rsid w:val="005D0D93"/>
    <w:rsid w:val="005D11AA"/>
    <w:rsid w:val="005D17D4"/>
    <w:rsid w:val="005D1BD7"/>
    <w:rsid w:val="005D1E27"/>
    <w:rsid w:val="005D2752"/>
    <w:rsid w:val="005D48F0"/>
    <w:rsid w:val="005D4AC6"/>
    <w:rsid w:val="005D543F"/>
    <w:rsid w:val="005D5CF4"/>
    <w:rsid w:val="005D5E5C"/>
    <w:rsid w:val="005D6223"/>
    <w:rsid w:val="005D6264"/>
    <w:rsid w:val="005D62F8"/>
    <w:rsid w:val="005D6871"/>
    <w:rsid w:val="005D78E9"/>
    <w:rsid w:val="005E09CD"/>
    <w:rsid w:val="005E1659"/>
    <w:rsid w:val="005E1B80"/>
    <w:rsid w:val="005E1FF6"/>
    <w:rsid w:val="005E208E"/>
    <w:rsid w:val="005E4FDC"/>
    <w:rsid w:val="005E5172"/>
    <w:rsid w:val="005E56B3"/>
    <w:rsid w:val="005E62A2"/>
    <w:rsid w:val="005E6728"/>
    <w:rsid w:val="005E6B3F"/>
    <w:rsid w:val="005E743E"/>
    <w:rsid w:val="005E77B0"/>
    <w:rsid w:val="005E7E75"/>
    <w:rsid w:val="005F0E64"/>
    <w:rsid w:val="005F136A"/>
    <w:rsid w:val="005F198D"/>
    <w:rsid w:val="005F24BA"/>
    <w:rsid w:val="005F27E0"/>
    <w:rsid w:val="005F3C8F"/>
    <w:rsid w:val="005F3F2E"/>
    <w:rsid w:val="005F43DD"/>
    <w:rsid w:val="005F4C93"/>
    <w:rsid w:val="005F4F63"/>
    <w:rsid w:val="005F5A91"/>
    <w:rsid w:val="005F6192"/>
    <w:rsid w:val="005F62DE"/>
    <w:rsid w:val="005F6749"/>
    <w:rsid w:val="005F6C76"/>
    <w:rsid w:val="005F6D49"/>
    <w:rsid w:val="005F7356"/>
    <w:rsid w:val="005F7CD7"/>
    <w:rsid w:val="005F7CFD"/>
    <w:rsid w:val="005F7E18"/>
    <w:rsid w:val="0060031B"/>
    <w:rsid w:val="006003D4"/>
    <w:rsid w:val="006004D1"/>
    <w:rsid w:val="006008D8"/>
    <w:rsid w:val="00600B46"/>
    <w:rsid w:val="00600BBC"/>
    <w:rsid w:val="0060119E"/>
    <w:rsid w:val="006015EE"/>
    <w:rsid w:val="006018C2"/>
    <w:rsid w:val="00602D86"/>
    <w:rsid w:val="00602DC0"/>
    <w:rsid w:val="006031BB"/>
    <w:rsid w:val="00603B1E"/>
    <w:rsid w:val="00603D4D"/>
    <w:rsid w:val="00604162"/>
    <w:rsid w:val="006042B9"/>
    <w:rsid w:val="0060442A"/>
    <w:rsid w:val="00604606"/>
    <w:rsid w:val="00604BFB"/>
    <w:rsid w:val="006050B5"/>
    <w:rsid w:val="00605336"/>
    <w:rsid w:val="006060D3"/>
    <w:rsid w:val="00606DB1"/>
    <w:rsid w:val="00610DAF"/>
    <w:rsid w:val="006112D7"/>
    <w:rsid w:val="0061220E"/>
    <w:rsid w:val="00612507"/>
    <w:rsid w:val="00613818"/>
    <w:rsid w:val="0061445D"/>
    <w:rsid w:val="00614C9C"/>
    <w:rsid w:val="00615104"/>
    <w:rsid w:val="00616494"/>
    <w:rsid w:val="00616585"/>
    <w:rsid w:val="00616AE9"/>
    <w:rsid w:val="00617011"/>
    <w:rsid w:val="00617B78"/>
    <w:rsid w:val="00617C06"/>
    <w:rsid w:val="00617F64"/>
    <w:rsid w:val="0062002C"/>
    <w:rsid w:val="006201BB"/>
    <w:rsid w:val="00620824"/>
    <w:rsid w:val="006208F1"/>
    <w:rsid w:val="00621035"/>
    <w:rsid w:val="00621E00"/>
    <w:rsid w:val="00621FD8"/>
    <w:rsid w:val="006221F5"/>
    <w:rsid w:val="006223B7"/>
    <w:rsid w:val="0062337A"/>
    <w:rsid w:val="00623E56"/>
    <w:rsid w:val="0062401E"/>
    <w:rsid w:val="00624D55"/>
    <w:rsid w:val="006253DF"/>
    <w:rsid w:val="00626708"/>
    <w:rsid w:val="00627065"/>
    <w:rsid w:val="00630502"/>
    <w:rsid w:val="006306FB"/>
    <w:rsid w:val="0063076A"/>
    <w:rsid w:val="0063090A"/>
    <w:rsid w:val="00630C05"/>
    <w:rsid w:val="00631711"/>
    <w:rsid w:val="00633D3B"/>
    <w:rsid w:val="006342DD"/>
    <w:rsid w:val="00634936"/>
    <w:rsid w:val="00635811"/>
    <w:rsid w:val="006369CE"/>
    <w:rsid w:val="00636FDD"/>
    <w:rsid w:val="00637178"/>
    <w:rsid w:val="006402F4"/>
    <w:rsid w:val="00641015"/>
    <w:rsid w:val="0064146E"/>
    <w:rsid w:val="00641786"/>
    <w:rsid w:val="00641794"/>
    <w:rsid w:val="006420B9"/>
    <w:rsid w:val="00642C25"/>
    <w:rsid w:val="00642D4E"/>
    <w:rsid w:val="00642E10"/>
    <w:rsid w:val="006436A9"/>
    <w:rsid w:val="0064390F"/>
    <w:rsid w:val="00643DEB"/>
    <w:rsid w:val="006440F4"/>
    <w:rsid w:val="006446C1"/>
    <w:rsid w:val="00644A79"/>
    <w:rsid w:val="00644B8E"/>
    <w:rsid w:val="006451BE"/>
    <w:rsid w:val="006457BC"/>
    <w:rsid w:val="00646CE7"/>
    <w:rsid w:val="00647232"/>
    <w:rsid w:val="0064737F"/>
    <w:rsid w:val="0064780E"/>
    <w:rsid w:val="00647FA4"/>
    <w:rsid w:val="00647FD6"/>
    <w:rsid w:val="006520B2"/>
    <w:rsid w:val="00652468"/>
    <w:rsid w:val="00652C04"/>
    <w:rsid w:val="00652CCB"/>
    <w:rsid w:val="00652E6A"/>
    <w:rsid w:val="00653B41"/>
    <w:rsid w:val="00653B44"/>
    <w:rsid w:val="00653F1D"/>
    <w:rsid w:val="0065449A"/>
    <w:rsid w:val="00654D25"/>
    <w:rsid w:val="00655D49"/>
    <w:rsid w:val="00656522"/>
    <w:rsid w:val="00657F14"/>
    <w:rsid w:val="00661BB4"/>
    <w:rsid w:val="006625E7"/>
    <w:rsid w:val="0066360E"/>
    <w:rsid w:val="00663C71"/>
    <w:rsid w:val="006644B7"/>
    <w:rsid w:val="00664D10"/>
    <w:rsid w:val="00665143"/>
    <w:rsid w:val="00665309"/>
    <w:rsid w:val="00665ABE"/>
    <w:rsid w:val="00665C84"/>
    <w:rsid w:val="006668E3"/>
    <w:rsid w:val="00667568"/>
    <w:rsid w:val="00667B03"/>
    <w:rsid w:val="006700FE"/>
    <w:rsid w:val="0067046A"/>
    <w:rsid w:val="006706DF"/>
    <w:rsid w:val="006711F3"/>
    <w:rsid w:val="00671459"/>
    <w:rsid w:val="006722A9"/>
    <w:rsid w:val="00672A4F"/>
    <w:rsid w:val="0067400F"/>
    <w:rsid w:val="00676CA2"/>
    <w:rsid w:val="00677023"/>
    <w:rsid w:val="00680B6D"/>
    <w:rsid w:val="00680C90"/>
    <w:rsid w:val="00680D21"/>
    <w:rsid w:val="00681623"/>
    <w:rsid w:val="0068185F"/>
    <w:rsid w:val="0068247D"/>
    <w:rsid w:val="00682B6C"/>
    <w:rsid w:val="00683C09"/>
    <w:rsid w:val="00683F56"/>
    <w:rsid w:val="00685089"/>
    <w:rsid w:val="006856A1"/>
    <w:rsid w:val="0068583D"/>
    <w:rsid w:val="00686F3C"/>
    <w:rsid w:val="00687E29"/>
    <w:rsid w:val="00687EFC"/>
    <w:rsid w:val="00690368"/>
    <w:rsid w:val="00690E51"/>
    <w:rsid w:val="006916E6"/>
    <w:rsid w:val="006918B5"/>
    <w:rsid w:val="00691D06"/>
    <w:rsid w:val="00692D3C"/>
    <w:rsid w:val="00692E24"/>
    <w:rsid w:val="00693736"/>
    <w:rsid w:val="006941C1"/>
    <w:rsid w:val="006949DA"/>
    <w:rsid w:val="00695371"/>
    <w:rsid w:val="00695B18"/>
    <w:rsid w:val="00695CC2"/>
    <w:rsid w:val="00695E20"/>
    <w:rsid w:val="00695F2B"/>
    <w:rsid w:val="0069606C"/>
    <w:rsid w:val="00696180"/>
    <w:rsid w:val="0069631D"/>
    <w:rsid w:val="00696D37"/>
    <w:rsid w:val="00696F2F"/>
    <w:rsid w:val="006A0C27"/>
    <w:rsid w:val="006A0D65"/>
    <w:rsid w:val="006A222A"/>
    <w:rsid w:val="006A2FFA"/>
    <w:rsid w:val="006A39A3"/>
    <w:rsid w:val="006A3B46"/>
    <w:rsid w:val="006A3CAF"/>
    <w:rsid w:val="006A400F"/>
    <w:rsid w:val="006A4340"/>
    <w:rsid w:val="006A493B"/>
    <w:rsid w:val="006A5592"/>
    <w:rsid w:val="006A5A81"/>
    <w:rsid w:val="006A6193"/>
    <w:rsid w:val="006B019B"/>
    <w:rsid w:val="006B03B3"/>
    <w:rsid w:val="006B10AD"/>
    <w:rsid w:val="006B2506"/>
    <w:rsid w:val="006B40BE"/>
    <w:rsid w:val="006B430E"/>
    <w:rsid w:val="006B4505"/>
    <w:rsid w:val="006B4901"/>
    <w:rsid w:val="006B58DE"/>
    <w:rsid w:val="006B5C1B"/>
    <w:rsid w:val="006B5EB8"/>
    <w:rsid w:val="006B64DA"/>
    <w:rsid w:val="006B6542"/>
    <w:rsid w:val="006C0912"/>
    <w:rsid w:val="006C17A6"/>
    <w:rsid w:val="006C180A"/>
    <w:rsid w:val="006C1D03"/>
    <w:rsid w:val="006C1F1D"/>
    <w:rsid w:val="006C20B5"/>
    <w:rsid w:val="006C21D2"/>
    <w:rsid w:val="006C2EDC"/>
    <w:rsid w:val="006C3D0F"/>
    <w:rsid w:val="006C4B42"/>
    <w:rsid w:val="006C5626"/>
    <w:rsid w:val="006C5788"/>
    <w:rsid w:val="006C58E9"/>
    <w:rsid w:val="006C5E45"/>
    <w:rsid w:val="006C67AA"/>
    <w:rsid w:val="006C6A61"/>
    <w:rsid w:val="006C7C41"/>
    <w:rsid w:val="006D0B67"/>
    <w:rsid w:val="006D1D91"/>
    <w:rsid w:val="006D312E"/>
    <w:rsid w:val="006D3FD2"/>
    <w:rsid w:val="006D461C"/>
    <w:rsid w:val="006D5DE8"/>
    <w:rsid w:val="006D6113"/>
    <w:rsid w:val="006D695E"/>
    <w:rsid w:val="006D6F55"/>
    <w:rsid w:val="006D7396"/>
    <w:rsid w:val="006E1570"/>
    <w:rsid w:val="006E27D5"/>
    <w:rsid w:val="006E2860"/>
    <w:rsid w:val="006E2B0B"/>
    <w:rsid w:val="006E2B61"/>
    <w:rsid w:val="006E3748"/>
    <w:rsid w:val="006E4114"/>
    <w:rsid w:val="006E473B"/>
    <w:rsid w:val="006E4AFD"/>
    <w:rsid w:val="006E4CFC"/>
    <w:rsid w:val="006E530B"/>
    <w:rsid w:val="006E5433"/>
    <w:rsid w:val="006E54EF"/>
    <w:rsid w:val="006E5706"/>
    <w:rsid w:val="006E59C9"/>
    <w:rsid w:val="006E5D85"/>
    <w:rsid w:val="006E5FD2"/>
    <w:rsid w:val="006E6057"/>
    <w:rsid w:val="006E648B"/>
    <w:rsid w:val="006E6DC0"/>
    <w:rsid w:val="006E72F9"/>
    <w:rsid w:val="006E79CE"/>
    <w:rsid w:val="006F09A8"/>
    <w:rsid w:val="006F0C4F"/>
    <w:rsid w:val="006F1ABA"/>
    <w:rsid w:val="006F2541"/>
    <w:rsid w:val="006F2B3F"/>
    <w:rsid w:val="006F2B7C"/>
    <w:rsid w:val="006F34FD"/>
    <w:rsid w:val="006F3583"/>
    <w:rsid w:val="006F3640"/>
    <w:rsid w:val="006F3912"/>
    <w:rsid w:val="006F3962"/>
    <w:rsid w:val="006F4177"/>
    <w:rsid w:val="006F4682"/>
    <w:rsid w:val="006F4A68"/>
    <w:rsid w:val="006F4EB9"/>
    <w:rsid w:val="006F6495"/>
    <w:rsid w:val="0070106E"/>
    <w:rsid w:val="00701146"/>
    <w:rsid w:val="00704D30"/>
    <w:rsid w:val="00705585"/>
    <w:rsid w:val="007068CB"/>
    <w:rsid w:val="007068FE"/>
    <w:rsid w:val="00706E47"/>
    <w:rsid w:val="00707952"/>
    <w:rsid w:val="00707AFE"/>
    <w:rsid w:val="00707DC2"/>
    <w:rsid w:val="007106AC"/>
    <w:rsid w:val="007112A6"/>
    <w:rsid w:val="0071147C"/>
    <w:rsid w:val="00711638"/>
    <w:rsid w:val="00711DDA"/>
    <w:rsid w:val="00712A0F"/>
    <w:rsid w:val="00713366"/>
    <w:rsid w:val="00713676"/>
    <w:rsid w:val="00714BAE"/>
    <w:rsid w:val="00714F77"/>
    <w:rsid w:val="00715ADD"/>
    <w:rsid w:val="00715B92"/>
    <w:rsid w:val="00715D18"/>
    <w:rsid w:val="00715FB2"/>
    <w:rsid w:val="00717130"/>
    <w:rsid w:val="00717204"/>
    <w:rsid w:val="00717B20"/>
    <w:rsid w:val="00717CCB"/>
    <w:rsid w:val="0072026A"/>
    <w:rsid w:val="007203EA"/>
    <w:rsid w:val="00720668"/>
    <w:rsid w:val="00721D4C"/>
    <w:rsid w:val="00721E73"/>
    <w:rsid w:val="00722539"/>
    <w:rsid w:val="00722CD6"/>
    <w:rsid w:val="007231DC"/>
    <w:rsid w:val="007232C4"/>
    <w:rsid w:val="00723579"/>
    <w:rsid w:val="007240F8"/>
    <w:rsid w:val="00724190"/>
    <w:rsid w:val="00726AAA"/>
    <w:rsid w:val="00727577"/>
    <w:rsid w:val="00730801"/>
    <w:rsid w:val="00730DAF"/>
    <w:rsid w:val="007313E5"/>
    <w:rsid w:val="00731A2D"/>
    <w:rsid w:val="00731C22"/>
    <w:rsid w:val="0073282C"/>
    <w:rsid w:val="007333CD"/>
    <w:rsid w:val="0073353A"/>
    <w:rsid w:val="007356A1"/>
    <w:rsid w:val="007360B5"/>
    <w:rsid w:val="007369E3"/>
    <w:rsid w:val="00737122"/>
    <w:rsid w:val="007372E8"/>
    <w:rsid w:val="00737354"/>
    <w:rsid w:val="007378BA"/>
    <w:rsid w:val="007379F2"/>
    <w:rsid w:val="00740000"/>
    <w:rsid w:val="00740161"/>
    <w:rsid w:val="00740F9D"/>
    <w:rsid w:val="00741722"/>
    <w:rsid w:val="007422E0"/>
    <w:rsid w:val="00742881"/>
    <w:rsid w:val="0074356B"/>
    <w:rsid w:val="00743919"/>
    <w:rsid w:val="007443C1"/>
    <w:rsid w:val="007450A1"/>
    <w:rsid w:val="00745456"/>
    <w:rsid w:val="007459A2"/>
    <w:rsid w:val="00746A1F"/>
    <w:rsid w:val="00747039"/>
    <w:rsid w:val="00747F43"/>
    <w:rsid w:val="00751240"/>
    <w:rsid w:val="00751BB4"/>
    <w:rsid w:val="00751C1E"/>
    <w:rsid w:val="00751EBD"/>
    <w:rsid w:val="00752F8B"/>
    <w:rsid w:val="00753D24"/>
    <w:rsid w:val="00754EED"/>
    <w:rsid w:val="00755A8A"/>
    <w:rsid w:val="007565B9"/>
    <w:rsid w:val="00757686"/>
    <w:rsid w:val="00757B69"/>
    <w:rsid w:val="0076007D"/>
    <w:rsid w:val="00760740"/>
    <w:rsid w:val="00761494"/>
    <w:rsid w:val="007616B6"/>
    <w:rsid w:val="00761D44"/>
    <w:rsid w:val="00762AD3"/>
    <w:rsid w:val="00763820"/>
    <w:rsid w:val="00763BB5"/>
    <w:rsid w:val="00765610"/>
    <w:rsid w:val="0076602E"/>
    <w:rsid w:val="00766C3F"/>
    <w:rsid w:val="00766C86"/>
    <w:rsid w:val="0076742F"/>
    <w:rsid w:val="00767B2C"/>
    <w:rsid w:val="00767CB6"/>
    <w:rsid w:val="0077105B"/>
    <w:rsid w:val="00773BF3"/>
    <w:rsid w:val="00773CCF"/>
    <w:rsid w:val="00773F7B"/>
    <w:rsid w:val="00774D36"/>
    <w:rsid w:val="007759DE"/>
    <w:rsid w:val="00775F23"/>
    <w:rsid w:val="007764B7"/>
    <w:rsid w:val="007769B6"/>
    <w:rsid w:val="00776A61"/>
    <w:rsid w:val="00780CBB"/>
    <w:rsid w:val="00781228"/>
    <w:rsid w:val="007821D5"/>
    <w:rsid w:val="007825B1"/>
    <w:rsid w:val="007829E2"/>
    <w:rsid w:val="00782F19"/>
    <w:rsid w:val="00783784"/>
    <w:rsid w:val="007837CF"/>
    <w:rsid w:val="00784881"/>
    <w:rsid w:val="00784FFF"/>
    <w:rsid w:val="00785155"/>
    <w:rsid w:val="0078615B"/>
    <w:rsid w:val="00786660"/>
    <w:rsid w:val="007866B0"/>
    <w:rsid w:val="007867B2"/>
    <w:rsid w:val="00786807"/>
    <w:rsid w:val="00786BD8"/>
    <w:rsid w:val="00787473"/>
    <w:rsid w:val="00787C5B"/>
    <w:rsid w:val="00791988"/>
    <w:rsid w:val="00791C48"/>
    <w:rsid w:val="00792F3B"/>
    <w:rsid w:val="007931DE"/>
    <w:rsid w:val="00793331"/>
    <w:rsid w:val="007938C8"/>
    <w:rsid w:val="00793AFA"/>
    <w:rsid w:val="00793F89"/>
    <w:rsid w:val="00794021"/>
    <w:rsid w:val="007948F2"/>
    <w:rsid w:val="00795D57"/>
    <w:rsid w:val="007967F0"/>
    <w:rsid w:val="0079684A"/>
    <w:rsid w:val="00796D7D"/>
    <w:rsid w:val="007974AD"/>
    <w:rsid w:val="007978A2"/>
    <w:rsid w:val="007979D5"/>
    <w:rsid w:val="00797CCA"/>
    <w:rsid w:val="007A061F"/>
    <w:rsid w:val="007A0BA5"/>
    <w:rsid w:val="007A0EB1"/>
    <w:rsid w:val="007A199A"/>
    <w:rsid w:val="007A1E7A"/>
    <w:rsid w:val="007A28A2"/>
    <w:rsid w:val="007A2E51"/>
    <w:rsid w:val="007A3411"/>
    <w:rsid w:val="007A3888"/>
    <w:rsid w:val="007A5E35"/>
    <w:rsid w:val="007A6966"/>
    <w:rsid w:val="007A6DE9"/>
    <w:rsid w:val="007A7394"/>
    <w:rsid w:val="007A749E"/>
    <w:rsid w:val="007A75E6"/>
    <w:rsid w:val="007B0390"/>
    <w:rsid w:val="007B04EA"/>
    <w:rsid w:val="007B0819"/>
    <w:rsid w:val="007B0ED4"/>
    <w:rsid w:val="007B2040"/>
    <w:rsid w:val="007B2150"/>
    <w:rsid w:val="007B238B"/>
    <w:rsid w:val="007B23F0"/>
    <w:rsid w:val="007B295D"/>
    <w:rsid w:val="007B2BFD"/>
    <w:rsid w:val="007B2E0D"/>
    <w:rsid w:val="007B32F8"/>
    <w:rsid w:val="007B33D5"/>
    <w:rsid w:val="007B3ADA"/>
    <w:rsid w:val="007B4D9B"/>
    <w:rsid w:val="007B554E"/>
    <w:rsid w:val="007B5C4A"/>
    <w:rsid w:val="007B5C52"/>
    <w:rsid w:val="007B6B6F"/>
    <w:rsid w:val="007B71DE"/>
    <w:rsid w:val="007B7634"/>
    <w:rsid w:val="007B7960"/>
    <w:rsid w:val="007C051A"/>
    <w:rsid w:val="007C1EA1"/>
    <w:rsid w:val="007C3C5B"/>
    <w:rsid w:val="007C538E"/>
    <w:rsid w:val="007C556F"/>
    <w:rsid w:val="007C5A09"/>
    <w:rsid w:val="007C5A4B"/>
    <w:rsid w:val="007C5C7B"/>
    <w:rsid w:val="007C5E76"/>
    <w:rsid w:val="007C603C"/>
    <w:rsid w:val="007C60EB"/>
    <w:rsid w:val="007C7DA4"/>
    <w:rsid w:val="007D0CE5"/>
    <w:rsid w:val="007D129C"/>
    <w:rsid w:val="007D1344"/>
    <w:rsid w:val="007D1E97"/>
    <w:rsid w:val="007D2247"/>
    <w:rsid w:val="007D2A7A"/>
    <w:rsid w:val="007D2D2E"/>
    <w:rsid w:val="007D4EAB"/>
    <w:rsid w:val="007D5629"/>
    <w:rsid w:val="007D63A4"/>
    <w:rsid w:val="007D7829"/>
    <w:rsid w:val="007D7A13"/>
    <w:rsid w:val="007E12F8"/>
    <w:rsid w:val="007E20E1"/>
    <w:rsid w:val="007E25B5"/>
    <w:rsid w:val="007E37B5"/>
    <w:rsid w:val="007E40A0"/>
    <w:rsid w:val="007E436E"/>
    <w:rsid w:val="007E52BC"/>
    <w:rsid w:val="007E67B3"/>
    <w:rsid w:val="007E68C9"/>
    <w:rsid w:val="007E7004"/>
    <w:rsid w:val="007E71F6"/>
    <w:rsid w:val="007E75D6"/>
    <w:rsid w:val="007F022D"/>
    <w:rsid w:val="007F04C0"/>
    <w:rsid w:val="007F106A"/>
    <w:rsid w:val="007F24E9"/>
    <w:rsid w:val="007F258B"/>
    <w:rsid w:val="007F293D"/>
    <w:rsid w:val="007F2F57"/>
    <w:rsid w:val="007F44AB"/>
    <w:rsid w:val="007F4CA6"/>
    <w:rsid w:val="007F4F05"/>
    <w:rsid w:val="007F521B"/>
    <w:rsid w:val="007F5826"/>
    <w:rsid w:val="007F5C5D"/>
    <w:rsid w:val="007F5F7C"/>
    <w:rsid w:val="007F6CBA"/>
    <w:rsid w:val="007F6F0F"/>
    <w:rsid w:val="007F7496"/>
    <w:rsid w:val="007F78E6"/>
    <w:rsid w:val="00800436"/>
    <w:rsid w:val="00800BFD"/>
    <w:rsid w:val="00800C86"/>
    <w:rsid w:val="0080127D"/>
    <w:rsid w:val="00801DEA"/>
    <w:rsid w:val="008020D9"/>
    <w:rsid w:val="008022B3"/>
    <w:rsid w:val="0080244C"/>
    <w:rsid w:val="0080268C"/>
    <w:rsid w:val="00802810"/>
    <w:rsid w:val="00803D2F"/>
    <w:rsid w:val="00805059"/>
    <w:rsid w:val="008066E0"/>
    <w:rsid w:val="00807A7A"/>
    <w:rsid w:val="00807EB4"/>
    <w:rsid w:val="008104B8"/>
    <w:rsid w:val="00811C33"/>
    <w:rsid w:val="00811D29"/>
    <w:rsid w:val="0081228B"/>
    <w:rsid w:val="00812AAE"/>
    <w:rsid w:val="00814743"/>
    <w:rsid w:val="008156EE"/>
    <w:rsid w:val="00816758"/>
    <w:rsid w:val="00817111"/>
    <w:rsid w:val="00817D9F"/>
    <w:rsid w:val="00820278"/>
    <w:rsid w:val="008206ED"/>
    <w:rsid w:val="008221E0"/>
    <w:rsid w:val="0082295E"/>
    <w:rsid w:val="00822B21"/>
    <w:rsid w:val="0082526E"/>
    <w:rsid w:val="00826128"/>
    <w:rsid w:val="0082639D"/>
    <w:rsid w:val="008267A4"/>
    <w:rsid w:val="00826A84"/>
    <w:rsid w:val="00827300"/>
    <w:rsid w:val="00827A38"/>
    <w:rsid w:val="00827EEA"/>
    <w:rsid w:val="0083048E"/>
    <w:rsid w:val="00830CA4"/>
    <w:rsid w:val="00831847"/>
    <w:rsid w:val="00831D1A"/>
    <w:rsid w:val="00832F89"/>
    <w:rsid w:val="00833331"/>
    <w:rsid w:val="0083337A"/>
    <w:rsid w:val="008338BB"/>
    <w:rsid w:val="0083498C"/>
    <w:rsid w:val="008349DA"/>
    <w:rsid w:val="00835074"/>
    <w:rsid w:val="0083519F"/>
    <w:rsid w:val="00835719"/>
    <w:rsid w:val="008357F3"/>
    <w:rsid w:val="00836F5E"/>
    <w:rsid w:val="00837CDB"/>
    <w:rsid w:val="008404BA"/>
    <w:rsid w:val="008418E8"/>
    <w:rsid w:val="00841D46"/>
    <w:rsid w:val="00842226"/>
    <w:rsid w:val="0084320C"/>
    <w:rsid w:val="008440E4"/>
    <w:rsid w:val="00844412"/>
    <w:rsid w:val="008457BC"/>
    <w:rsid w:val="00845C38"/>
    <w:rsid w:val="00846BC0"/>
    <w:rsid w:val="00851069"/>
    <w:rsid w:val="0085139D"/>
    <w:rsid w:val="008514DF"/>
    <w:rsid w:val="008516E9"/>
    <w:rsid w:val="00851C5E"/>
    <w:rsid w:val="00852B4B"/>
    <w:rsid w:val="00853CAF"/>
    <w:rsid w:val="00853DBC"/>
    <w:rsid w:val="0085434A"/>
    <w:rsid w:val="00854F88"/>
    <w:rsid w:val="008554CC"/>
    <w:rsid w:val="008563FC"/>
    <w:rsid w:val="008566F6"/>
    <w:rsid w:val="008572E9"/>
    <w:rsid w:val="00857771"/>
    <w:rsid w:val="00857A75"/>
    <w:rsid w:val="008605FE"/>
    <w:rsid w:val="00861E18"/>
    <w:rsid w:val="008630A6"/>
    <w:rsid w:val="008631DE"/>
    <w:rsid w:val="008632B3"/>
    <w:rsid w:val="00864E87"/>
    <w:rsid w:val="00865204"/>
    <w:rsid w:val="0086579A"/>
    <w:rsid w:val="00865B09"/>
    <w:rsid w:val="0086647A"/>
    <w:rsid w:val="0086684A"/>
    <w:rsid w:val="00866CDD"/>
    <w:rsid w:val="00867133"/>
    <w:rsid w:val="0086764B"/>
    <w:rsid w:val="00867DD5"/>
    <w:rsid w:val="00870180"/>
    <w:rsid w:val="0087047C"/>
    <w:rsid w:val="00870849"/>
    <w:rsid w:val="00870A52"/>
    <w:rsid w:val="00870ABC"/>
    <w:rsid w:val="00871920"/>
    <w:rsid w:val="00872619"/>
    <w:rsid w:val="00872A90"/>
    <w:rsid w:val="00873FDB"/>
    <w:rsid w:val="00874800"/>
    <w:rsid w:val="00874981"/>
    <w:rsid w:val="008757F1"/>
    <w:rsid w:val="00875F65"/>
    <w:rsid w:val="00877794"/>
    <w:rsid w:val="00881627"/>
    <w:rsid w:val="0088263E"/>
    <w:rsid w:val="00882DD2"/>
    <w:rsid w:val="00883313"/>
    <w:rsid w:val="00883ACE"/>
    <w:rsid w:val="0088517F"/>
    <w:rsid w:val="0088597C"/>
    <w:rsid w:val="00885A80"/>
    <w:rsid w:val="00885E7B"/>
    <w:rsid w:val="008867B1"/>
    <w:rsid w:val="00886CAB"/>
    <w:rsid w:val="00887006"/>
    <w:rsid w:val="0088714A"/>
    <w:rsid w:val="008876A8"/>
    <w:rsid w:val="00887AC0"/>
    <w:rsid w:val="008901B5"/>
    <w:rsid w:val="00891055"/>
    <w:rsid w:val="00893A6A"/>
    <w:rsid w:val="0089446E"/>
    <w:rsid w:val="0089511B"/>
    <w:rsid w:val="00895DFD"/>
    <w:rsid w:val="0089604C"/>
    <w:rsid w:val="0089645B"/>
    <w:rsid w:val="008964F5"/>
    <w:rsid w:val="008A09BF"/>
    <w:rsid w:val="008A0CF9"/>
    <w:rsid w:val="008A0ED9"/>
    <w:rsid w:val="008A12FA"/>
    <w:rsid w:val="008A13BE"/>
    <w:rsid w:val="008A1D28"/>
    <w:rsid w:val="008A1DC6"/>
    <w:rsid w:val="008A3866"/>
    <w:rsid w:val="008A3E35"/>
    <w:rsid w:val="008A3EF2"/>
    <w:rsid w:val="008A42D6"/>
    <w:rsid w:val="008A5F09"/>
    <w:rsid w:val="008A74DF"/>
    <w:rsid w:val="008A7B76"/>
    <w:rsid w:val="008B1A09"/>
    <w:rsid w:val="008B1B58"/>
    <w:rsid w:val="008B41AE"/>
    <w:rsid w:val="008B425B"/>
    <w:rsid w:val="008B455F"/>
    <w:rsid w:val="008B4F73"/>
    <w:rsid w:val="008B59B2"/>
    <w:rsid w:val="008B5F1B"/>
    <w:rsid w:val="008B6E50"/>
    <w:rsid w:val="008C008E"/>
    <w:rsid w:val="008C0C92"/>
    <w:rsid w:val="008C27A7"/>
    <w:rsid w:val="008C3399"/>
    <w:rsid w:val="008C3926"/>
    <w:rsid w:val="008C3F9B"/>
    <w:rsid w:val="008C470D"/>
    <w:rsid w:val="008C4839"/>
    <w:rsid w:val="008C485A"/>
    <w:rsid w:val="008C4D16"/>
    <w:rsid w:val="008C523C"/>
    <w:rsid w:val="008C52F9"/>
    <w:rsid w:val="008C7B14"/>
    <w:rsid w:val="008C7FC9"/>
    <w:rsid w:val="008D16D6"/>
    <w:rsid w:val="008D21F1"/>
    <w:rsid w:val="008D2289"/>
    <w:rsid w:val="008D3E42"/>
    <w:rsid w:val="008D3E67"/>
    <w:rsid w:val="008D411E"/>
    <w:rsid w:val="008D41D7"/>
    <w:rsid w:val="008D47E3"/>
    <w:rsid w:val="008D49AD"/>
    <w:rsid w:val="008D55D8"/>
    <w:rsid w:val="008D5C1D"/>
    <w:rsid w:val="008D5CCA"/>
    <w:rsid w:val="008D5D74"/>
    <w:rsid w:val="008D7F91"/>
    <w:rsid w:val="008E0BCC"/>
    <w:rsid w:val="008E1889"/>
    <w:rsid w:val="008E1B9F"/>
    <w:rsid w:val="008E2383"/>
    <w:rsid w:val="008E4524"/>
    <w:rsid w:val="008E4D0D"/>
    <w:rsid w:val="008E5816"/>
    <w:rsid w:val="008E581A"/>
    <w:rsid w:val="008E6246"/>
    <w:rsid w:val="008E6761"/>
    <w:rsid w:val="008F064D"/>
    <w:rsid w:val="008F1EF8"/>
    <w:rsid w:val="008F235D"/>
    <w:rsid w:val="008F28FC"/>
    <w:rsid w:val="008F32B1"/>
    <w:rsid w:val="008F3416"/>
    <w:rsid w:val="008F38A2"/>
    <w:rsid w:val="008F3BFD"/>
    <w:rsid w:val="008F56FF"/>
    <w:rsid w:val="008F5B97"/>
    <w:rsid w:val="008F5C25"/>
    <w:rsid w:val="008F5D8A"/>
    <w:rsid w:val="008F6097"/>
    <w:rsid w:val="008F6C1D"/>
    <w:rsid w:val="008F706E"/>
    <w:rsid w:val="008F7115"/>
    <w:rsid w:val="008F79B8"/>
    <w:rsid w:val="00900762"/>
    <w:rsid w:val="0090084C"/>
    <w:rsid w:val="00900A2A"/>
    <w:rsid w:val="00901F82"/>
    <w:rsid w:val="00902A17"/>
    <w:rsid w:val="00902AEF"/>
    <w:rsid w:val="009038E7"/>
    <w:rsid w:val="009041DC"/>
    <w:rsid w:val="00904A5D"/>
    <w:rsid w:val="00904ACE"/>
    <w:rsid w:val="00905AA0"/>
    <w:rsid w:val="00905ACB"/>
    <w:rsid w:val="00905FD4"/>
    <w:rsid w:val="009063E3"/>
    <w:rsid w:val="0090709F"/>
    <w:rsid w:val="00907ACA"/>
    <w:rsid w:val="00907D76"/>
    <w:rsid w:val="009106BD"/>
    <w:rsid w:val="0091085A"/>
    <w:rsid w:val="00911131"/>
    <w:rsid w:val="0091180A"/>
    <w:rsid w:val="0091237F"/>
    <w:rsid w:val="0091255B"/>
    <w:rsid w:val="00912D7A"/>
    <w:rsid w:val="009139E4"/>
    <w:rsid w:val="00913EE5"/>
    <w:rsid w:val="00914110"/>
    <w:rsid w:val="009144AB"/>
    <w:rsid w:val="00915205"/>
    <w:rsid w:val="009156DD"/>
    <w:rsid w:val="009158D2"/>
    <w:rsid w:val="009203E7"/>
    <w:rsid w:val="0092098D"/>
    <w:rsid w:val="00920A1E"/>
    <w:rsid w:val="00921132"/>
    <w:rsid w:val="009223D2"/>
    <w:rsid w:val="009228D5"/>
    <w:rsid w:val="00922F14"/>
    <w:rsid w:val="00923775"/>
    <w:rsid w:val="00923D0A"/>
    <w:rsid w:val="00923F35"/>
    <w:rsid w:val="00924AA4"/>
    <w:rsid w:val="00925102"/>
    <w:rsid w:val="0092565D"/>
    <w:rsid w:val="0092579C"/>
    <w:rsid w:val="00925820"/>
    <w:rsid w:val="00926630"/>
    <w:rsid w:val="00926E1D"/>
    <w:rsid w:val="00927AEC"/>
    <w:rsid w:val="009305F8"/>
    <w:rsid w:val="00930BF1"/>
    <w:rsid w:val="00931083"/>
    <w:rsid w:val="00931105"/>
    <w:rsid w:val="00931B77"/>
    <w:rsid w:val="009324D5"/>
    <w:rsid w:val="009325D6"/>
    <w:rsid w:val="00932F15"/>
    <w:rsid w:val="00932F9B"/>
    <w:rsid w:val="00932FB9"/>
    <w:rsid w:val="00933796"/>
    <w:rsid w:val="00933A64"/>
    <w:rsid w:val="00933F01"/>
    <w:rsid w:val="0093414C"/>
    <w:rsid w:val="00934641"/>
    <w:rsid w:val="00934656"/>
    <w:rsid w:val="00934C58"/>
    <w:rsid w:val="00934CD9"/>
    <w:rsid w:val="009367FD"/>
    <w:rsid w:val="00936857"/>
    <w:rsid w:val="00937238"/>
    <w:rsid w:val="0093735A"/>
    <w:rsid w:val="009379FF"/>
    <w:rsid w:val="0094111B"/>
    <w:rsid w:val="00941A62"/>
    <w:rsid w:val="00941BCA"/>
    <w:rsid w:val="00941D28"/>
    <w:rsid w:val="00943382"/>
    <w:rsid w:val="009436A9"/>
    <w:rsid w:val="009444B8"/>
    <w:rsid w:val="00944A61"/>
    <w:rsid w:val="00944B7D"/>
    <w:rsid w:val="0094598A"/>
    <w:rsid w:val="00945BAC"/>
    <w:rsid w:val="009473E4"/>
    <w:rsid w:val="0094740D"/>
    <w:rsid w:val="009476B7"/>
    <w:rsid w:val="009478A2"/>
    <w:rsid w:val="009478EB"/>
    <w:rsid w:val="00950F61"/>
    <w:rsid w:val="00951948"/>
    <w:rsid w:val="00951D92"/>
    <w:rsid w:val="0095242B"/>
    <w:rsid w:val="00952BE7"/>
    <w:rsid w:val="00953197"/>
    <w:rsid w:val="009551C3"/>
    <w:rsid w:val="009553BB"/>
    <w:rsid w:val="009554FF"/>
    <w:rsid w:val="0095575A"/>
    <w:rsid w:val="00956918"/>
    <w:rsid w:val="009569D7"/>
    <w:rsid w:val="00957354"/>
    <w:rsid w:val="0095751F"/>
    <w:rsid w:val="00957D25"/>
    <w:rsid w:val="009609A7"/>
    <w:rsid w:val="009627FA"/>
    <w:rsid w:val="00962A16"/>
    <w:rsid w:val="00964647"/>
    <w:rsid w:val="00964738"/>
    <w:rsid w:val="00964EE9"/>
    <w:rsid w:val="009664C4"/>
    <w:rsid w:val="0096683C"/>
    <w:rsid w:val="00966EEA"/>
    <w:rsid w:val="0096727F"/>
    <w:rsid w:val="00967443"/>
    <w:rsid w:val="00967493"/>
    <w:rsid w:val="00967B02"/>
    <w:rsid w:val="00967ED2"/>
    <w:rsid w:val="009715BA"/>
    <w:rsid w:val="00971F47"/>
    <w:rsid w:val="009726E3"/>
    <w:rsid w:val="00972B8E"/>
    <w:rsid w:val="00972CB7"/>
    <w:rsid w:val="00972F04"/>
    <w:rsid w:val="009730BA"/>
    <w:rsid w:val="00973123"/>
    <w:rsid w:val="00973EEF"/>
    <w:rsid w:val="00974EDF"/>
    <w:rsid w:val="00976C1F"/>
    <w:rsid w:val="009776F8"/>
    <w:rsid w:val="009804F2"/>
    <w:rsid w:val="00980C8A"/>
    <w:rsid w:val="00981D62"/>
    <w:rsid w:val="00984BA9"/>
    <w:rsid w:val="00984BC9"/>
    <w:rsid w:val="00985068"/>
    <w:rsid w:val="00985A5F"/>
    <w:rsid w:val="009868E5"/>
    <w:rsid w:val="00986AAF"/>
    <w:rsid w:val="0098710C"/>
    <w:rsid w:val="0098710F"/>
    <w:rsid w:val="00987AB2"/>
    <w:rsid w:val="00987B6E"/>
    <w:rsid w:val="00990C6F"/>
    <w:rsid w:val="00991206"/>
    <w:rsid w:val="009917E1"/>
    <w:rsid w:val="00991DE9"/>
    <w:rsid w:val="009926EF"/>
    <w:rsid w:val="00992B6E"/>
    <w:rsid w:val="009935AA"/>
    <w:rsid w:val="00993CFF"/>
    <w:rsid w:val="00994BD0"/>
    <w:rsid w:val="009956E0"/>
    <w:rsid w:val="0099580D"/>
    <w:rsid w:val="00995854"/>
    <w:rsid w:val="00995C86"/>
    <w:rsid w:val="009A0CDD"/>
    <w:rsid w:val="009A15D0"/>
    <w:rsid w:val="009A1741"/>
    <w:rsid w:val="009A1D3F"/>
    <w:rsid w:val="009A2558"/>
    <w:rsid w:val="009A3106"/>
    <w:rsid w:val="009A4A6E"/>
    <w:rsid w:val="009A51FE"/>
    <w:rsid w:val="009A54E2"/>
    <w:rsid w:val="009A5526"/>
    <w:rsid w:val="009A5BB6"/>
    <w:rsid w:val="009B0AB1"/>
    <w:rsid w:val="009B0FBC"/>
    <w:rsid w:val="009B3665"/>
    <w:rsid w:val="009B36C5"/>
    <w:rsid w:val="009B4439"/>
    <w:rsid w:val="009B4C40"/>
    <w:rsid w:val="009B514D"/>
    <w:rsid w:val="009B57D3"/>
    <w:rsid w:val="009B652D"/>
    <w:rsid w:val="009B66D2"/>
    <w:rsid w:val="009B7182"/>
    <w:rsid w:val="009B7408"/>
    <w:rsid w:val="009B77C0"/>
    <w:rsid w:val="009B7995"/>
    <w:rsid w:val="009C0271"/>
    <w:rsid w:val="009C1F6B"/>
    <w:rsid w:val="009C2643"/>
    <w:rsid w:val="009C3307"/>
    <w:rsid w:val="009C3681"/>
    <w:rsid w:val="009C39BA"/>
    <w:rsid w:val="009C3A03"/>
    <w:rsid w:val="009C4411"/>
    <w:rsid w:val="009C47D8"/>
    <w:rsid w:val="009C5316"/>
    <w:rsid w:val="009C55A2"/>
    <w:rsid w:val="009C58A4"/>
    <w:rsid w:val="009C58EB"/>
    <w:rsid w:val="009C5BF4"/>
    <w:rsid w:val="009C66C0"/>
    <w:rsid w:val="009C6B4B"/>
    <w:rsid w:val="009C75B5"/>
    <w:rsid w:val="009C7747"/>
    <w:rsid w:val="009C79B9"/>
    <w:rsid w:val="009C7D17"/>
    <w:rsid w:val="009D0AC3"/>
    <w:rsid w:val="009D26BA"/>
    <w:rsid w:val="009D2848"/>
    <w:rsid w:val="009D2ED8"/>
    <w:rsid w:val="009D3639"/>
    <w:rsid w:val="009D3AD8"/>
    <w:rsid w:val="009D4171"/>
    <w:rsid w:val="009D49AA"/>
    <w:rsid w:val="009D4CCF"/>
    <w:rsid w:val="009D5A68"/>
    <w:rsid w:val="009D66CF"/>
    <w:rsid w:val="009D70B9"/>
    <w:rsid w:val="009D7622"/>
    <w:rsid w:val="009D7D84"/>
    <w:rsid w:val="009E0F4C"/>
    <w:rsid w:val="009E1014"/>
    <w:rsid w:val="009E11FA"/>
    <w:rsid w:val="009E1898"/>
    <w:rsid w:val="009E1A3A"/>
    <w:rsid w:val="009E2D79"/>
    <w:rsid w:val="009E2E87"/>
    <w:rsid w:val="009E2F3F"/>
    <w:rsid w:val="009E338D"/>
    <w:rsid w:val="009E3B7E"/>
    <w:rsid w:val="009E51A3"/>
    <w:rsid w:val="009E58E8"/>
    <w:rsid w:val="009E58E9"/>
    <w:rsid w:val="009E593A"/>
    <w:rsid w:val="009E59A5"/>
    <w:rsid w:val="009E5F36"/>
    <w:rsid w:val="009E6457"/>
    <w:rsid w:val="009E6F5D"/>
    <w:rsid w:val="009E7E08"/>
    <w:rsid w:val="009F0F58"/>
    <w:rsid w:val="009F17B2"/>
    <w:rsid w:val="009F2708"/>
    <w:rsid w:val="009F2A50"/>
    <w:rsid w:val="009F2C78"/>
    <w:rsid w:val="009F32CE"/>
    <w:rsid w:val="009F3305"/>
    <w:rsid w:val="009F3487"/>
    <w:rsid w:val="009F3E49"/>
    <w:rsid w:val="009F4032"/>
    <w:rsid w:val="009F467C"/>
    <w:rsid w:val="009F4851"/>
    <w:rsid w:val="009F4DB4"/>
    <w:rsid w:val="009F5692"/>
    <w:rsid w:val="009F6136"/>
    <w:rsid w:val="009F7074"/>
    <w:rsid w:val="009F7462"/>
    <w:rsid w:val="009F7C46"/>
    <w:rsid w:val="00A00273"/>
    <w:rsid w:val="00A00A05"/>
    <w:rsid w:val="00A01683"/>
    <w:rsid w:val="00A01BCA"/>
    <w:rsid w:val="00A02053"/>
    <w:rsid w:val="00A02159"/>
    <w:rsid w:val="00A0219A"/>
    <w:rsid w:val="00A021B0"/>
    <w:rsid w:val="00A0222C"/>
    <w:rsid w:val="00A02F04"/>
    <w:rsid w:val="00A03967"/>
    <w:rsid w:val="00A0428E"/>
    <w:rsid w:val="00A04AA0"/>
    <w:rsid w:val="00A057AE"/>
    <w:rsid w:val="00A0628D"/>
    <w:rsid w:val="00A06759"/>
    <w:rsid w:val="00A06765"/>
    <w:rsid w:val="00A0752F"/>
    <w:rsid w:val="00A1086F"/>
    <w:rsid w:val="00A109BD"/>
    <w:rsid w:val="00A120CC"/>
    <w:rsid w:val="00A12630"/>
    <w:rsid w:val="00A12D2F"/>
    <w:rsid w:val="00A142E1"/>
    <w:rsid w:val="00A1470A"/>
    <w:rsid w:val="00A14987"/>
    <w:rsid w:val="00A14EF1"/>
    <w:rsid w:val="00A15241"/>
    <w:rsid w:val="00A158E9"/>
    <w:rsid w:val="00A159F8"/>
    <w:rsid w:val="00A163B8"/>
    <w:rsid w:val="00A16825"/>
    <w:rsid w:val="00A173B4"/>
    <w:rsid w:val="00A2067B"/>
    <w:rsid w:val="00A20742"/>
    <w:rsid w:val="00A207D3"/>
    <w:rsid w:val="00A2130E"/>
    <w:rsid w:val="00A2144F"/>
    <w:rsid w:val="00A21F54"/>
    <w:rsid w:val="00A2319D"/>
    <w:rsid w:val="00A2451B"/>
    <w:rsid w:val="00A27789"/>
    <w:rsid w:val="00A27A19"/>
    <w:rsid w:val="00A27E87"/>
    <w:rsid w:val="00A3106A"/>
    <w:rsid w:val="00A319A4"/>
    <w:rsid w:val="00A31F87"/>
    <w:rsid w:val="00A32084"/>
    <w:rsid w:val="00A323A6"/>
    <w:rsid w:val="00A3246B"/>
    <w:rsid w:val="00A3315E"/>
    <w:rsid w:val="00A3423F"/>
    <w:rsid w:val="00A34624"/>
    <w:rsid w:val="00A34C56"/>
    <w:rsid w:val="00A355E3"/>
    <w:rsid w:val="00A35D60"/>
    <w:rsid w:val="00A36501"/>
    <w:rsid w:val="00A36B8B"/>
    <w:rsid w:val="00A36F83"/>
    <w:rsid w:val="00A4030D"/>
    <w:rsid w:val="00A406C2"/>
    <w:rsid w:val="00A40CE1"/>
    <w:rsid w:val="00A414E4"/>
    <w:rsid w:val="00A41528"/>
    <w:rsid w:val="00A41748"/>
    <w:rsid w:val="00A42081"/>
    <w:rsid w:val="00A42235"/>
    <w:rsid w:val="00A4445D"/>
    <w:rsid w:val="00A444FF"/>
    <w:rsid w:val="00A446A7"/>
    <w:rsid w:val="00A45F1D"/>
    <w:rsid w:val="00A46402"/>
    <w:rsid w:val="00A464A2"/>
    <w:rsid w:val="00A46F36"/>
    <w:rsid w:val="00A4717B"/>
    <w:rsid w:val="00A476C3"/>
    <w:rsid w:val="00A50549"/>
    <w:rsid w:val="00A5092B"/>
    <w:rsid w:val="00A518FE"/>
    <w:rsid w:val="00A51C53"/>
    <w:rsid w:val="00A52DB5"/>
    <w:rsid w:val="00A53471"/>
    <w:rsid w:val="00A535AE"/>
    <w:rsid w:val="00A5396A"/>
    <w:rsid w:val="00A54342"/>
    <w:rsid w:val="00A54C29"/>
    <w:rsid w:val="00A5539D"/>
    <w:rsid w:val="00A560B5"/>
    <w:rsid w:val="00A574FB"/>
    <w:rsid w:val="00A60127"/>
    <w:rsid w:val="00A615B2"/>
    <w:rsid w:val="00A6198D"/>
    <w:rsid w:val="00A61AD3"/>
    <w:rsid w:val="00A61BC3"/>
    <w:rsid w:val="00A61CBD"/>
    <w:rsid w:val="00A61FD5"/>
    <w:rsid w:val="00A62448"/>
    <w:rsid w:val="00A6350A"/>
    <w:rsid w:val="00A649C2"/>
    <w:rsid w:val="00A66162"/>
    <w:rsid w:val="00A6640E"/>
    <w:rsid w:val="00A670F2"/>
    <w:rsid w:val="00A67A53"/>
    <w:rsid w:val="00A7032E"/>
    <w:rsid w:val="00A711CB"/>
    <w:rsid w:val="00A71531"/>
    <w:rsid w:val="00A72C41"/>
    <w:rsid w:val="00A7318C"/>
    <w:rsid w:val="00A73267"/>
    <w:rsid w:val="00A74882"/>
    <w:rsid w:val="00A75BB9"/>
    <w:rsid w:val="00A75CFE"/>
    <w:rsid w:val="00A75D94"/>
    <w:rsid w:val="00A7669E"/>
    <w:rsid w:val="00A76835"/>
    <w:rsid w:val="00A77C29"/>
    <w:rsid w:val="00A8052A"/>
    <w:rsid w:val="00A805F7"/>
    <w:rsid w:val="00A812F7"/>
    <w:rsid w:val="00A81F10"/>
    <w:rsid w:val="00A821BD"/>
    <w:rsid w:val="00A821DD"/>
    <w:rsid w:val="00A82340"/>
    <w:rsid w:val="00A826D3"/>
    <w:rsid w:val="00A82C73"/>
    <w:rsid w:val="00A82F60"/>
    <w:rsid w:val="00A832F1"/>
    <w:rsid w:val="00A83F17"/>
    <w:rsid w:val="00A84076"/>
    <w:rsid w:val="00A842F9"/>
    <w:rsid w:val="00A846BD"/>
    <w:rsid w:val="00A849F4"/>
    <w:rsid w:val="00A84B5D"/>
    <w:rsid w:val="00A84DDE"/>
    <w:rsid w:val="00A86B82"/>
    <w:rsid w:val="00A873BA"/>
    <w:rsid w:val="00A91712"/>
    <w:rsid w:val="00A91803"/>
    <w:rsid w:val="00A92258"/>
    <w:rsid w:val="00A94CD9"/>
    <w:rsid w:val="00A9524A"/>
    <w:rsid w:val="00A9552C"/>
    <w:rsid w:val="00A956F4"/>
    <w:rsid w:val="00A95DBC"/>
    <w:rsid w:val="00A960A3"/>
    <w:rsid w:val="00A96739"/>
    <w:rsid w:val="00A96805"/>
    <w:rsid w:val="00A96E4F"/>
    <w:rsid w:val="00A9742D"/>
    <w:rsid w:val="00AA0B9E"/>
    <w:rsid w:val="00AA1282"/>
    <w:rsid w:val="00AA2646"/>
    <w:rsid w:val="00AA296B"/>
    <w:rsid w:val="00AA30A4"/>
    <w:rsid w:val="00AA310D"/>
    <w:rsid w:val="00AA366B"/>
    <w:rsid w:val="00AA3AD8"/>
    <w:rsid w:val="00AA4E7F"/>
    <w:rsid w:val="00AA5987"/>
    <w:rsid w:val="00AA7FB8"/>
    <w:rsid w:val="00AB0406"/>
    <w:rsid w:val="00AB133E"/>
    <w:rsid w:val="00AB163C"/>
    <w:rsid w:val="00AB50D0"/>
    <w:rsid w:val="00AB5698"/>
    <w:rsid w:val="00AB6F26"/>
    <w:rsid w:val="00AB7123"/>
    <w:rsid w:val="00AB7A08"/>
    <w:rsid w:val="00AC03DA"/>
    <w:rsid w:val="00AC1263"/>
    <w:rsid w:val="00AC228B"/>
    <w:rsid w:val="00AC261B"/>
    <w:rsid w:val="00AC284E"/>
    <w:rsid w:val="00AC2B36"/>
    <w:rsid w:val="00AC3312"/>
    <w:rsid w:val="00AC3498"/>
    <w:rsid w:val="00AC37C1"/>
    <w:rsid w:val="00AC3B1E"/>
    <w:rsid w:val="00AC3E1A"/>
    <w:rsid w:val="00AC453C"/>
    <w:rsid w:val="00AC61BE"/>
    <w:rsid w:val="00AC723F"/>
    <w:rsid w:val="00AC72E9"/>
    <w:rsid w:val="00AC7508"/>
    <w:rsid w:val="00AC7965"/>
    <w:rsid w:val="00AC7D0C"/>
    <w:rsid w:val="00AC7F5C"/>
    <w:rsid w:val="00AD0647"/>
    <w:rsid w:val="00AD08AD"/>
    <w:rsid w:val="00AD2030"/>
    <w:rsid w:val="00AD27D2"/>
    <w:rsid w:val="00AD28BA"/>
    <w:rsid w:val="00AD29D6"/>
    <w:rsid w:val="00AD2BA2"/>
    <w:rsid w:val="00AD2CBA"/>
    <w:rsid w:val="00AD3837"/>
    <w:rsid w:val="00AD4398"/>
    <w:rsid w:val="00AD45F5"/>
    <w:rsid w:val="00AD4973"/>
    <w:rsid w:val="00AD5D6D"/>
    <w:rsid w:val="00AD601A"/>
    <w:rsid w:val="00AD6BCD"/>
    <w:rsid w:val="00AD71FD"/>
    <w:rsid w:val="00AD75C0"/>
    <w:rsid w:val="00AD7C4A"/>
    <w:rsid w:val="00AE0561"/>
    <w:rsid w:val="00AE0875"/>
    <w:rsid w:val="00AE1A9E"/>
    <w:rsid w:val="00AE2854"/>
    <w:rsid w:val="00AE28F2"/>
    <w:rsid w:val="00AE3560"/>
    <w:rsid w:val="00AE3ECE"/>
    <w:rsid w:val="00AE3ED0"/>
    <w:rsid w:val="00AE3FE4"/>
    <w:rsid w:val="00AE464E"/>
    <w:rsid w:val="00AE4EC5"/>
    <w:rsid w:val="00AE5D20"/>
    <w:rsid w:val="00AE62AD"/>
    <w:rsid w:val="00AE6528"/>
    <w:rsid w:val="00AE705A"/>
    <w:rsid w:val="00AE7EB6"/>
    <w:rsid w:val="00AF0439"/>
    <w:rsid w:val="00AF0466"/>
    <w:rsid w:val="00AF0D9D"/>
    <w:rsid w:val="00AF17D5"/>
    <w:rsid w:val="00AF1812"/>
    <w:rsid w:val="00AF1861"/>
    <w:rsid w:val="00AF2007"/>
    <w:rsid w:val="00AF26FB"/>
    <w:rsid w:val="00AF2C27"/>
    <w:rsid w:val="00AF2CBD"/>
    <w:rsid w:val="00AF2E28"/>
    <w:rsid w:val="00AF316E"/>
    <w:rsid w:val="00AF3CE3"/>
    <w:rsid w:val="00AF4C02"/>
    <w:rsid w:val="00AF4CA8"/>
    <w:rsid w:val="00AF6A99"/>
    <w:rsid w:val="00AF6B0E"/>
    <w:rsid w:val="00AF6BAF"/>
    <w:rsid w:val="00AF7828"/>
    <w:rsid w:val="00AF7B5D"/>
    <w:rsid w:val="00AF7E72"/>
    <w:rsid w:val="00B00341"/>
    <w:rsid w:val="00B00378"/>
    <w:rsid w:val="00B01936"/>
    <w:rsid w:val="00B01A14"/>
    <w:rsid w:val="00B0266A"/>
    <w:rsid w:val="00B028A7"/>
    <w:rsid w:val="00B0403D"/>
    <w:rsid w:val="00B04513"/>
    <w:rsid w:val="00B04A76"/>
    <w:rsid w:val="00B04ED0"/>
    <w:rsid w:val="00B0523D"/>
    <w:rsid w:val="00B052A6"/>
    <w:rsid w:val="00B07A9A"/>
    <w:rsid w:val="00B109FA"/>
    <w:rsid w:val="00B10AA3"/>
    <w:rsid w:val="00B10EFF"/>
    <w:rsid w:val="00B11181"/>
    <w:rsid w:val="00B11662"/>
    <w:rsid w:val="00B118D8"/>
    <w:rsid w:val="00B125B2"/>
    <w:rsid w:val="00B14140"/>
    <w:rsid w:val="00B14D8D"/>
    <w:rsid w:val="00B159CF"/>
    <w:rsid w:val="00B15AFC"/>
    <w:rsid w:val="00B1777F"/>
    <w:rsid w:val="00B207D8"/>
    <w:rsid w:val="00B20A4F"/>
    <w:rsid w:val="00B212ED"/>
    <w:rsid w:val="00B21CD3"/>
    <w:rsid w:val="00B22225"/>
    <w:rsid w:val="00B23126"/>
    <w:rsid w:val="00B25699"/>
    <w:rsid w:val="00B258EA"/>
    <w:rsid w:val="00B26859"/>
    <w:rsid w:val="00B26A1C"/>
    <w:rsid w:val="00B26F6C"/>
    <w:rsid w:val="00B27819"/>
    <w:rsid w:val="00B27F48"/>
    <w:rsid w:val="00B31053"/>
    <w:rsid w:val="00B318DC"/>
    <w:rsid w:val="00B31B86"/>
    <w:rsid w:val="00B32C52"/>
    <w:rsid w:val="00B32D54"/>
    <w:rsid w:val="00B330DD"/>
    <w:rsid w:val="00B33DA7"/>
    <w:rsid w:val="00B340D4"/>
    <w:rsid w:val="00B34AB6"/>
    <w:rsid w:val="00B34B32"/>
    <w:rsid w:val="00B34BD4"/>
    <w:rsid w:val="00B363E7"/>
    <w:rsid w:val="00B36E92"/>
    <w:rsid w:val="00B40283"/>
    <w:rsid w:val="00B402DF"/>
    <w:rsid w:val="00B40F4A"/>
    <w:rsid w:val="00B40F80"/>
    <w:rsid w:val="00B41F65"/>
    <w:rsid w:val="00B42C6C"/>
    <w:rsid w:val="00B4300F"/>
    <w:rsid w:val="00B43A90"/>
    <w:rsid w:val="00B43F3B"/>
    <w:rsid w:val="00B456C3"/>
    <w:rsid w:val="00B4601F"/>
    <w:rsid w:val="00B46324"/>
    <w:rsid w:val="00B46DAE"/>
    <w:rsid w:val="00B47066"/>
    <w:rsid w:val="00B4743C"/>
    <w:rsid w:val="00B47C91"/>
    <w:rsid w:val="00B47FA9"/>
    <w:rsid w:val="00B51480"/>
    <w:rsid w:val="00B51535"/>
    <w:rsid w:val="00B5157C"/>
    <w:rsid w:val="00B52A02"/>
    <w:rsid w:val="00B5314F"/>
    <w:rsid w:val="00B55BBB"/>
    <w:rsid w:val="00B55C83"/>
    <w:rsid w:val="00B55D55"/>
    <w:rsid w:val="00B57998"/>
    <w:rsid w:val="00B57FC4"/>
    <w:rsid w:val="00B61777"/>
    <w:rsid w:val="00B62603"/>
    <w:rsid w:val="00B62B8E"/>
    <w:rsid w:val="00B631A2"/>
    <w:rsid w:val="00B6337C"/>
    <w:rsid w:val="00B63FA1"/>
    <w:rsid w:val="00B65205"/>
    <w:rsid w:val="00B665B9"/>
    <w:rsid w:val="00B669EC"/>
    <w:rsid w:val="00B67912"/>
    <w:rsid w:val="00B70483"/>
    <w:rsid w:val="00B7091A"/>
    <w:rsid w:val="00B71185"/>
    <w:rsid w:val="00B71291"/>
    <w:rsid w:val="00B727F6"/>
    <w:rsid w:val="00B729AF"/>
    <w:rsid w:val="00B72D0B"/>
    <w:rsid w:val="00B755F8"/>
    <w:rsid w:val="00B7597F"/>
    <w:rsid w:val="00B75D8D"/>
    <w:rsid w:val="00B77205"/>
    <w:rsid w:val="00B77887"/>
    <w:rsid w:val="00B7790B"/>
    <w:rsid w:val="00B77ECB"/>
    <w:rsid w:val="00B8010C"/>
    <w:rsid w:val="00B8066E"/>
    <w:rsid w:val="00B80F8E"/>
    <w:rsid w:val="00B815EF"/>
    <w:rsid w:val="00B816D0"/>
    <w:rsid w:val="00B81E8A"/>
    <w:rsid w:val="00B82249"/>
    <w:rsid w:val="00B82A60"/>
    <w:rsid w:val="00B83F24"/>
    <w:rsid w:val="00B84290"/>
    <w:rsid w:val="00B84A5F"/>
    <w:rsid w:val="00B851A7"/>
    <w:rsid w:val="00B85D5A"/>
    <w:rsid w:val="00B85E67"/>
    <w:rsid w:val="00B87048"/>
    <w:rsid w:val="00B90749"/>
    <w:rsid w:val="00B90933"/>
    <w:rsid w:val="00B90C3B"/>
    <w:rsid w:val="00B913CE"/>
    <w:rsid w:val="00B9410C"/>
    <w:rsid w:val="00B94434"/>
    <w:rsid w:val="00B967A0"/>
    <w:rsid w:val="00B97405"/>
    <w:rsid w:val="00B975DC"/>
    <w:rsid w:val="00BA0212"/>
    <w:rsid w:val="00BA07D0"/>
    <w:rsid w:val="00BA09A2"/>
    <w:rsid w:val="00BA2D5C"/>
    <w:rsid w:val="00BA3109"/>
    <w:rsid w:val="00BA4280"/>
    <w:rsid w:val="00BA42CD"/>
    <w:rsid w:val="00BA4364"/>
    <w:rsid w:val="00BA48C5"/>
    <w:rsid w:val="00BA4938"/>
    <w:rsid w:val="00BA5C30"/>
    <w:rsid w:val="00BA5FF4"/>
    <w:rsid w:val="00BA60F3"/>
    <w:rsid w:val="00BB03F4"/>
    <w:rsid w:val="00BB22DD"/>
    <w:rsid w:val="00BB2740"/>
    <w:rsid w:val="00BB368A"/>
    <w:rsid w:val="00BB378C"/>
    <w:rsid w:val="00BB4324"/>
    <w:rsid w:val="00BB47EA"/>
    <w:rsid w:val="00BB4FA8"/>
    <w:rsid w:val="00BB5840"/>
    <w:rsid w:val="00BB6CF6"/>
    <w:rsid w:val="00BB6F3A"/>
    <w:rsid w:val="00BB72F9"/>
    <w:rsid w:val="00BB77DE"/>
    <w:rsid w:val="00BC073C"/>
    <w:rsid w:val="00BC0E0E"/>
    <w:rsid w:val="00BC1126"/>
    <w:rsid w:val="00BC1314"/>
    <w:rsid w:val="00BC187A"/>
    <w:rsid w:val="00BC20FD"/>
    <w:rsid w:val="00BC22C5"/>
    <w:rsid w:val="00BC2E6D"/>
    <w:rsid w:val="00BC36F3"/>
    <w:rsid w:val="00BC485C"/>
    <w:rsid w:val="00BC4D9D"/>
    <w:rsid w:val="00BC5221"/>
    <w:rsid w:val="00BC5BFE"/>
    <w:rsid w:val="00BC64CD"/>
    <w:rsid w:val="00BC65E9"/>
    <w:rsid w:val="00BC6A0F"/>
    <w:rsid w:val="00BC703D"/>
    <w:rsid w:val="00BC7485"/>
    <w:rsid w:val="00BC78F1"/>
    <w:rsid w:val="00BC7BFC"/>
    <w:rsid w:val="00BC7E70"/>
    <w:rsid w:val="00BD0554"/>
    <w:rsid w:val="00BD0DD5"/>
    <w:rsid w:val="00BD199F"/>
    <w:rsid w:val="00BD1C6D"/>
    <w:rsid w:val="00BD2BA2"/>
    <w:rsid w:val="00BD3D3C"/>
    <w:rsid w:val="00BD3ECF"/>
    <w:rsid w:val="00BD42D0"/>
    <w:rsid w:val="00BD44D7"/>
    <w:rsid w:val="00BD4B86"/>
    <w:rsid w:val="00BD4CD4"/>
    <w:rsid w:val="00BD50AF"/>
    <w:rsid w:val="00BD5F16"/>
    <w:rsid w:val="00BD6432"/>
    <w:rsid w:val="00BD6DF7"/>
    <w:rsid w:val="00BD704A"/>
    <w:rsid w:val="00BE0081"/>
    <w:rsid w:val="00BE06A2"/>
    <w:rsid w:val="00BE0B67"/>
    <w:rsid w:val="00BE18A4"/>
    <w:rsid w:val="00BE23DA"/>
    <w:rsid w:val="00BE331C"/>
    <w:rsid w:val="00BE3886"/>
    <w:rsid w:val="00BE3DF7"/>
    <w:rsid w:val="00BE3E0A"/>
    <w:rsid w:val="00BE436E"/>
    <w:rsid w:val="00BE49DC"/>
    <w:rsid w:val="00BE5C0D"/>
    <w:rsid w:val="00BE619A"/>
    <w:rsid w:val="00BE6E1F"/>
    <w:rsid w:val="00BE6EC3"/>
    <w:rsid w:val="00BE73B1"/>
    <w:rsid w:val="00BE7894"/>
    <w:rsid w:val="00BF0344"/>
    <w:rsid w:val="00BF07A8"/>
    <w:rsid w:val="00BF0D6F"/>
    <w:rsid w:val="00BF146E"/>
    <w:rsid w:val="00BF23DA"/>
    <w:rsid w:val="00BF2AE6"/>
    <w:rsid w:val="00BF3B00"/>
    <w:rsid w:val="00BF48DC"/>
    <w:rsid w:val="00BF4D97"/>
    <w:rsid w:val="00BF4DB6"/>
    <w:rsid w:val="00BF6001"/>
    <w:rsid w:val="00BF6C31"/>
    <w:rsid w:val="00C001DB"/>
    <w:rsid w:val="00C01338"/>
    <w:rsid w:val="00C0136B"/>
    <w:rsid w:val="00C01AE5"/>
    <w:rsid w:val="00C021BC"/>
    <w:rsid w:val="00C02257"/>
    <w:rsid w:val="00C02668"/>
    <w:rsid w:val="00C0429B"/>
    <w:rsid w:val="00C04DC7"/>
    <w:rsid w:val="00C0556D"/>
    <w:rsid w:val="00C0569C"/>
    <w:rsid w:val="00C05DD0"/>
    <w:rsid w:val="00C06402"/>
    <w:rsid w:val="00C06B46"/>
    <w:rsid w:val="00C07360"/>
    <w:rsid w:val="00C07D9D"/>
    <w:rsid w:val="00C07E11"/>
    <w:rsid w:val="00C101CA"/>
    <w:rsid w:val="00C10E85"/>
    <w:rsid w:val="00C1129E"/>
    <w:rsid w:val="00C11633"/>
    <w:rsid w:val="00C11B2B"/>
    <w:rsid w:val="00C11E2D"/>
    <w:rsid w:val="00C12440"/>
    <w:rsid w:val="00C12DAF"/>
    <w:rsid w:val="00C12EA5"/>
    <w:rsid w:val="00C1310C"/>
    <w:rsid w:val="00C1350A"/>
    <w:rsid w:val="00C13824"/>
    <w:rsid w:val="00C13C41"/>
    <w:rsid w:val="00C14704"/>
    <w:rsid w:val="00C14F9B"/>
    <w:rsid w:val="00C154BB"/>
    <w:rsid w:val="00C156D1"/>
    <w:rsid w:val="00C15AB4"/>
    <w:rsid w:val="00C1623A"/>
    <w:rsid w:val="00C16BCA"/>
    <w:rsid w:val="00C17BAE"/>
    <w:rsid w:val="00C20218"/>
    <w:rsid w:val="00C2059E"/>
    <w:rsid w:val="00C2154B"/>
    <w:rsid w:val="00C21BB5"/>
    <w:rsid w:val="00C21D51"/>
    <w:rsid w:val="00C21F5C"/>
    <w:rsid w:val="00C22636"/>
    <w:rsid w:val="00C227AB"/>
    <w:rsid w:val="00C2337C"/>
    <w:rsid w:val="00C23949"/>
    <w:rsid w:val="00C24883"/>
    <w:rsid w:val="00C251C5"/>
    <w:rsid w:val="00C255B3"/>
    <w:rsid w:val="00C258E3"/>
    <w:rsid w:val="00C25AAC"/>
    <w:rsid w:val="00C25DF1"/>
    <w:rsid w:val="00C2765B"/>
    <w:rsid w:val="00C30323"/>
    <w:rsid w:val="00C307B1"/>
    <w:rsid w:val="00C30B9F"/>
    <w:rsid w:val="00C31972"/>
    <w:rsid w:val="00C31BAD"/>
    <w:rsid w:val="00C31C8A"/>
    <w:rsid w:val="00C32619"/>
    <w:rsid w:val="00C326DF"/>
    <w:rsid w:val="00C32884"/>
    <w:rsid w:val="00C332B0"/>
    <w:rsid w:val="00C33F5C"/>
    <w:rsid w:val="00C343B6"/>
    <w:rsid w:val="00C3484B"/>
    <w:rsid w:val="00C34DB0"/>
    <w:rsid w:val="00C35556"/>
    <w:rsid w:val="00C35866"/>
    <w:rsid w:val="00C35D89"/>
    <w:rsid w:val="00C35E40"/>
    <w:rsid w:val="00C36755"/>
    <w:rsid w:val="00C36873"/>
    <w:rsid w:val="00C36B4B"/>
    <w:rsid w:val="00C36C31"/>
    <w:rsid w:val="00C376F7"/>
    <w:rsid w:val="00C37F0B"/>
    <w:rsid w:val="00C40BDD"/>
    <w:rsid w:val="00C40F27"/>
    <w:rsid w:val="00C411C3"/>
    <w:rsid w:val="00C416B4"/>
    <w:rsid w:val="00C42E6A"/>
    <w:rsid w:val="00C4346D"/>
    <w:rsid w:val="00C43AF8"/>
    <w:rsid w:val="00C4493B"/>
    <w:rsid w:val="00C45190"/>
    <w:rsid w:val="00C45912"/>
    <w:rsid w:val="00C4740A"/>
    <w:rsid w:val="00C479B3"/>
    <w:rsid w:val="00C47C85"/>
    <w:rsid w:val="00C47E04"/>
    <w:rsid w:val="00C500BF"/>
    <w:rsid w:val="00C501CD"/>
    <w:rsid w:val="00C50357"/>
    <w:rsid w:val="00C506DC"/>
    <w:rsid w:val="00C507E3"/>
    <w:rsid w:val="00C50A1B"/>
    <w:rsid w:val="00C523A7"/>
    <w:rsid w:val="00C524F3"/>
    <w:rsid w:val="00C52C31"/>
    <w:rsid w:val="00C53A2B"/>
    <w:rsid w:val="00C545E1"/>
    <w:rsid w:val="00C546B1"/>
    <w:rsid w:val="00C546C4"/>
    <w:rsid w:val="00C54A63"/>
    <w:rsid w:val="00C55AC3"/>
    <w:rsid w:val="00C55E39"/>
    <w:rsid w:val="00C565DC"/>
    <w:rsid w:val="00C5700B"/>
    <w:rsid w:val="00C575F8"/>
    <w:rsid w:val="00C577C6"/>
    <w:rsid w:val="00C57BF2"/>
    <w:rsid w:val="00C602C3"/>
    <w:rsid w:val="00C60BEB"/>
    <w:rsid w:val="00C62283"/>
    <w:rsid w:val="00C62BE1"/>
    <w:rsid w:val="00C63D81"/>
    <w:rsid w:val="00C64B8E"/>
    <w:rsid w:val="00C6610E"/>
    <w:rsid w:val="00C66A4F"/>
    <w:rsid w:val="00C672BC"/>
    <w:rsid w:val="00C70278"/>
    <w:rsid w:val="00C70C2C"/>
    <w:rsid w:val="00C7137F"/>
    <w:rsid w:val="00C71D85"/>
    <w:rsid w:val="00C723D1"/>
    <w:rsid w:val="00C72A4A"/>
    <w:rsid w:val="00C72E17"/>
    <w:rsid w:val="00C73B62"/>
    <w:rsid w:val="00C746C9"/>
    <w:rsid w:val="00C74C5C"/>
    <w:rsid w:val="00C7502C"/>
    <w:rsid w:val="00C751E8"/>
    <w:rsid w:val="00C75797"/>
    <w:rsid w:val="00C759FB"/>
    <w:rsid w:val="00C76D74"/>
    <w:rsid w:val="00C77D7F"/>
    <w:rsid w:val="00C80175"/>
    <w:rsid w:val="00C80533"/>
    <w:rsid w:val="00C80AFD"/>
    <w:rsid w:val="00C80E12"/>
    <w:rsid w:val="00C81587"/>
    <w:rsid w:val="00C818CE"/>
    <w:rsid w:val="00C81BC9"/>
    <w:rsid w:val="00C81BFD"/>
    <w:rsid w:val="00C82617"/>
    <w:rsid w:val="00C82BD9"/>
    <w:rsid w:val="00C8328D"/>
    <w:rsid w:val="00C83372"/>
    <w:rsid w:val="00C84CF5"/>
    <w:rsid w:val="00C86886"/>
    <w:rsid w:val="00C86C1D"/>
    <w:rsid w:val="00C87D57"/>
    <w:rsid w:val="00C901AE"/>
    <w:rsid w:val="00C90464"/>
    <w:rsid w:val="00C906B8"/>
    <w:rsid w:val="00C90AA0"/>
    <w:rsid w:val="00C90F4D"/>
    <w:rsid w:val="00C91704"/>
    <w:rsid w:val="00C91F5E"/>
    <w:rsid w:val="00C923BE"/>
    <w:rsid w:val="00C92C46"/>
    <w:rsid w:val="00C92DD2"/>
    <w:rsid w:val="00C932D0"/>
    <w:rsid w:val="00C940DE"/>
    <w:rsid w:val="00C94F0C"/>
    <w:rsid w:val="00C94F5E"/>
    <w:rsid w:val="00C950C9"/>
    <w:rsid w:val="00C95F73"/>
    <w:rsid w:val="00C9622D"/>
    <w:rsid w:val="00C96EC6"/>
    <w:rsid w:val="00C970BF"/>
    <w:rsid w:val="00C9739D"/>
    <w:rsid w:val="00CA07EC"/>
    <w:rsid w:val="00CA0BB5"/>
    <w:rsid w:val="00CA0E92"/>
    <w:rsid w:val="00CA1904"/>
    <w:rsid w:val="00CA1FD5"/>
    <w:rsid w:val="00CA2C16"/>
    <w:rsid w:val="00CA2E48"/>
    <w:rsid w:val="00CA367C"/>
    <w:rsid w:val="00CA3F19"/>
    <w:rsid w:val="00CA4865"/>
    <w:rsid w:val="00CA571B"/>
    <w:rsid w:val="00CA580B"/>
    <w:rsid w:val="00CA61D8"/>
    <w:rsid w:val="00CA68C8"/>
    <w:rsid w:val="00CA70BA"/>
    <w:rsid w:val="00CA75F6"/>
    <w:rsid w:val="00CA7B23"/>
    <w:rsid w:val="00CB008F"/>
    <w:rsid w:val="00CB0CE1"/>
    <w:rsid w:val="00CB1CC2"/>
    <w:rsid w:val="00CB1FFA"/>
    <w:rsid w:val="00CB29F9"/>
    <w:rsid w:val="00CB34CB"/>
    <w:rsid w:val="00CB3A06"/>
    <w:rsid w:val="00CB3A89"/>
    <w:rsid w:val="00CB3E1C"/>
    <w:rsid w:val="00CB497F"/>
    <w:rsid w:val="00CB5AF8"/>
    <w:rsid w:val="00CB5B11"/>
    <w:rsid w:val="00CB61BC"/>
    <w:rsid w:val="00CB6CC0"/>
    <w:rsid w:val="00CB6D29"/>
    <w:rsid w:val="00CC01EC"/>
    <w:rsid w:val="00CC16F8"/>
    <w:rsid w:val="00CC18C1"/>
    <w:rsid w:val="00CC193C"/>
    <w:rsid w:val="00CC2A03"/>
    <w:rsid w:val="00CC2F61"/>
    <w:rsid w:val="00CC3429"/>
    <w:rsid w:val="00CC391A"/>
    <w:rsid w:val="00CC3943"/>
    <w:rsid w:val="00CC3B0A"/>
    <w:rsid w:val="00CC4300"/>
    <w:rsid w:val="00CC45F6"/>
    <w:rsid w:val="00CC4EC7"/>
    <w:rsid w:val="00CC4F4B"/>
    <w:rsid w:val="00CC550F"/>
    <w:rsid w:val="00CC5944"/>
    <w:rsid w:val="00CC63BE"/>
    <w:rsid w:val="00CC6790"/>
    <w:rsid w:val="00CD0906"/>
    <w:rsid w:val="00CD1162"/>
    <w:rsid w:val="00CD20DB"/>
    <w:rsid w:val="00CD2464"/>
    <w:rsid w:val="00CD247F"/>
    <w:rsid w:val="00CD2B3A"/>
    <w:rsid w:val="00CD2D9D"/>
    <w:rsid w:val="00CD33DD"/>
    <w:rsid w:val="00CD3A4C"/>
    <w:rsid w:val="00CD431D"/>
    <w:rsid w:val="00CD4875"/>
    <w:rsid w:val="00CD4DB8"/>
    <w:rsid w:val="00CD5022"/>
    <w:rsid w:val="00CD5FB9"/>
    <w:rsid w:val="00CD6449"/>
    <w:rsid w:val="00CD6F7F"/>
    <w:rsid w:val="00CE09DE"/>
    <w:rsid w:val="00CE0A01"/>
    <w:rsid w:val="00CE14E0"/>
    <w:rsid w:val="00CE1BED"/>
    <w:rsid w:val="00CE37A9"/>
    <w:rsid w:val="00CE3856"/>
    <w:rsid w:val="00CE5C6F"/>
    <w:rsid w:val="00CE5CA2"/>
    <w:rsid w:val="00CE6A13"/>
    <w:rsid w:val="00CE6F8B"/>
    <w:rsid w:val="00CE7772"/>
    <w:rsid w:val="00CF07B3"/>
    <w:rsid w:val="00CF175F"/>
    <w:rsid w:val="00CF3301"/>
    <w:rsid w:val="00CF55E2"/>
    <w:rsid w:val="00CF5C03"/>
    <w:rsid w:val="00CF6043"/>
    <w:rsid w:val="00CF663B"/>
    <w:rsid w:val="00CF6A89"/>
    <w:rsid w:val="00CF71D2"/>
    <w:rsid w:val="00CF754F"/>
    <w:rsid w:val="00CF773F"/>
    <w:rsid w:val="00CF7FB6"/>
    <w:rsid w:val="00D00049"/>
    <w:rsid w:val="00D0186D"/>
    <w:rsid w:val="00D01EDC"/>
    <w:rsid w:val="00D02B14"/>
    <w:rsid w:val="00D047DC"/>
    <w:rsid w:val="00D06373"/>
    <w:rsid w:val="00D0655B"/>
    <w:rsid w:val="00D06634"/>
    <w:rsid w:val="00D06E92"/>
    <w:rsid w:val="00D07D07"/>
    <w:rsid w:val="00D1118A"/>
    <w:rsid w:val="00D11C96"/>
    <w:rsid w:val="00D125F5"/>
    <w:rsid w:val="00D13332"/>
    <w:rsid w:val="00D13661"/>
    <w:rsid w:val="00D13CA0"/>
    <w:rsid w:val="00D14122"/>
    <w:rsid w:val="00D14A02"/>
    <w:rsid w:val="00D14A7B"/>
    <w:rsid w:val="00D14B29"/>
    <w:rsid w:val="00D14EEF"/>
    <w:rsid w:val="00D1581B"/>
    <w:rsid w:val="00D15A97"/>
    <w:rsid w:val="00D16644"/>
    <w:rsid w:val="00D166A1"/>
    <w:rsid w:val="00D176CB"/>
    <w:rsid w:val="00D177A0"/>
    <w:rsid w:val="00D17D39"/>
    <w:rsid w:val="00D17D57"/>
    <w:rsid w:val="00D20019"/>
    <w:rsid w:val="00D204CC"/>
    <w:rsid w:val="00D207DF"/>
    <w:rsid w:val="00D20B7E"/>
    <w:rsid w:val="00D20CD3"/>
    <w:rsid w:val="00D21267"/>
    <w:rsid w:val="00D22755"/>
    <w:rsid w:val="00D2297D"/>
    <w:rsid w:val="00D22E24"/>
    <w:rsid w:val="00D232EA"/>
    <w:rsid w:val="00D23516"/>
    <w:rsid w:val="00D23661"/>
    <w:rsid w:val="00D239F9"/>
    <w:rsid w:val="00D2486F"/>
    <w:rsid w:val="00D24E32"/>
    <w:rsid w:val="00D2584F"/>
    <w:rsid w:val="00D258C9"/>
    <w:rsid w:val="00D25B1E"/>
    <w:rsid w:val="00D26883"/>
    <w:rsid w:val="00D26AD3"/>
    <w:rsid w:val="00D2724E"/>
    <w:rsid w:val="00D2733F"/>
    <w:rsid w:val="00D276F7"/>
    <w:rsid w:val="00D314B7"/>
    <w:rsid w:val="00D31AC1"/>
    <w:rsid w:val="00D31C20"/>
    <w:rsid w:val="00D32328"/>
    <w:rsid w:val="00D32480"/>
    <w:rsid w:val="00D32DAC"/>
    <w:rsid w:val="00D330BE"/>
    <w:rsid w:val="00D3339D"/>
    <w:rsid w:val="00D33654"/>
    <w:rsid w:val="00D33E8F"/>
    <w:rsid w:val="00D3471C"/>
    <w:rsid w:val="00D34B79"/>
    <w:rsid w:val="00D35E5B"/>
    <w:rsid w:val="00D365E9"/>
    <w:rsid w:val="00D36B59"/>
    <w:rsid w:val="00D37C06"/>
    <w:rsid w:val="00D40657"/>
    <w:rsid w:val="00D41F92"/>
    <w:rsid w:val="00D427E6"/>
    <w:rsid w:val="00D435C5"/>
    <w:rsid w:val="00D4417B"/>
    <w:rsid w:val="00D4447D"/>
    <w:rsid w:val="00D447F2"/>
    <w:rsid w:val="00D44C47"/>
    <w:rsid w:val="00D45111"/>
    <w:rsid w:val="00D46FF2"/>
    <w:rsid w:val="00D47997"/>
    <w:rsid w:val="00D479FF"/>
    <w:rsid w:val="00D50A86"/>
    <w:rsid w:val="00D51497"/>
    <w:rsid w:val="00D535DD"/>
    <w:rsid w:val="00D5375C"/>
    <w:rsid w:val="00D553FF"/>
    <w:rsid w:val="00D55416"/>
    <w:rsid w:val="00D55593"/>
    <w:rsid w:val="00D5579B"/>
    <w:rsid w:val="00D557B6"/>
    <w:rsid w:val="00D55820"/>
    <w:rsid w:val="00D56C72"/>
    <w:rsid w:val="00D575F1"/>
    <w:rsid w:val="00D5787E"/>
    <w:rsid w:val="00D57B6C"/>
    <w:rsid w:val="00D62089"/>
    <w:rsid w:val="00D62CB2"/>
    <w:rsid w:val="00D634A0"/>
    <w:rsid w:val="00D64093"/>
    <w:rsid w:val="00D641A3"/>
    <w:rsid w:val="00D64C04"/>
    <w:rsid w:val="00D65883"/>
    <w:rsid w:val="00D65ED6"/>
    <w:rsid w:val="00D66DE3"/>
    <w:rsid w:val="00D67462"/>
    <w:rsid w:val="00D678E4"/>
    <w:rsid w:val="00D67919"/>
    <w:rsid w:val="00D67DF5"/>
    <w:rsid w:val="00D71FF9"/>
    <w:rsid w:val="00D725D9"/>
    <w:rsid w:val="00D73D1A"/>
    <w:rsid w:val="00D73EB5"/>
    <w:rsid w:val="00D74559"/>
    <w:rsid w:val="00D74A2A"/>
    <w:rsid w:val="00D74B94"/>
    <w:rsid w:val="00D74BF5"/>
    <w:rsid w:val="00D74C5F"/>
    <w:rsid w:val="00D75B3B"/>
    <w:rsid w:val="00D764EB"/>
    <w:rsid w:val="00D7666A"/>
    <w:rsid w:val="00D76B0D"/>
    <w:rsid w:val="00D76D6E"/>
    <w:rsid w:val="00D77141"/>
    <w:rsid w:val="00D7714A"/>
    <w:rsid w:val="00D774A1"/>
    <w:rsid w:val="00D774C7"/>
    <w:rsid w:val="00D808F0"/>
    <w:rsid w:val="00D813DF"/>
    <w:rsid w:val="00D82B39"/>
    <w:rsid w:val="00D831CC"/>
    <w:rsid w:val="00D83396"/>
    <w:rsid w:val="00D837B1"/>
    <w:rsid w:val="00D837B3"/>
    <w:rsid w:val="00D839BF"/>
    <w:rsid w:val="00D83C13"/>
    <w:rsid w:val="00D83DC1"/>
    <w:rsid w:val="00D84B57"/>
    <w:rsid w:val="00D85180"/>
    <w:rsid w:val="00D856E9"/>
    <w:rsid w:val="00D86661"/>
    <w:rsid w:val="00D86FB4"/>
    <w:rsid w:val="00D86FDD"/>
    <w:rsid w:val="00D878A4"/>
    <w:rsid w:val="00D878D7"/>
    <w:rsid w:val="00D906FA"/>
    <w:rsid w:val="00D90BC7"/>
    <w:rsid w:val="00D91AAA"/>
    <w:rsid w:val="00D920BD"/>
    <w:rsid w:val="00D92533"/>
    <w:rsid w:val="00D929F0"/>
    <w:rsid w:val="00D9334F"/>
    <w:rsid w:val="00D93BAB"/>
    <w:rsid w:val="00D9433F"/>
    <w:rsid w:val="00D9437B"/>
    <w:rsid w:val="00D94F3D"/>
    <w:rsid w:val="00D9533B"/>
    <w:rsid w:val="00D95B64"/>
    <w:rsid w:val="00D967AA"/>
    <w:rsid w:val="00D96B22"/>
    <w:rsid w:val="00D96E18"/>
    <w:rsid w:val="00D974DC"/>
    <w:rsid w:val="00D97535"/>
    <w:rsid w:val="00DA0A14"/>
    <w:rsid w:val="00DA0AC6"/>
    <w:rsid w:val="00DA0CCF"/>
    <w:rsid w:val="00DA1763"/>
    <w:rsid w:val="00DA1B5F"/>
    <w:rsid w:val="00DA1CE2"/>
    <w:rsid w:val="00DA26FE"/>
    <w:rsid w:val="00DA292A"/>
    <w:rsid w:val="00DA2BE2"/>
    <w:rsid w:val="00DA3B21"/>
    <w:rsid w:val="00DA3F53"/>
    <w:rsid w:val="00DA4017"/>
    <w:rsid w:val="00DA4805"/>
    <w:rsid w:val="00DA544B"/>
    <w:rsid w:val="00DA56AD"/>
    <w:rsid w:val="00DA5BBC"/>
    <w:rsid w:val="00DA5E79"/>
    <w:rsid w:val="00DA6041"/>
    <w:rsid w:val="00DA6194"/>
    <w:rsid w:val="00DA68DF"/>
    <w:rsid w:val="00DA6D05"/>
    <w:rsid w:val="00DA70EA"/>
    <w:rsid w:val="00DA72FF"/>
    <w:rsid w:val="00DB1034"/>
    <w:rsid w:val="00DB138B"/>
    <w:rsid w:val="00DB1445"/>
    <w:rsid w:val="00DB1CB6"/>
    <w:rsid w:val="00DB1EC7"/>
    <w:rsid w:val="00DB3809"/>
    <w:rsid w:val="00DB3818"/>
    <w:rsid w:val="00DB4704"/>
    <w:rsid w:val="00DB613C"/>
    <w:rsid w:val="00DB7BAD"/>
    <w:rsid w:val="00DB7BDF"/>
    <w:rsid w:val="00DC00D8"/>
    <w:rsid w:val="00DC16C9"/>
    <w:rsid w:val="00DC1D1F"/>
    <w:rsid w:val="00DC3098"/>
    <w:rsid w:val="00DC329B"/>
    <w:rsid w:val="00DC32E9"/>
    <w:rsid w:val="00DC3629"/>
    <w:rsid w:val="00DC3C63"/>
    <w:rsid w:val="00DC3EE4"/>
    <w:rsid w:val="00DC4111"/>
    <w:rsid w:val="00DC4B48"/>
    <w:rsid w:val="00DC5D0F"/>
    <w:rsid w:val="00DC60E9"/>
    <w:rsid w:val="00DC621D"/>
    <w:rsid w:val="00DC6E1E"/>
    <w:rsid w:val="00DC77B3"/>
    <w:rsid w:val="00DC78DB"/>
    <w:rsid w:val="00DC7C61"/>
    <w:rsid w:val="00DD085B"/>
    <w:rsid w:val="00DD09F5"/>
    <w:rsid w:val="00DD0C1D"/>
    <w:rsid w:val="00DD0D5A"/>
    <w:rsid w:val="00DD18C2"/>
    <w:rsid w:val="00DD212D"/>
    <w:rsid w:val="00DD2CAD"/>
    <w:rsid w:val="00DD2DB8"/>
    <w:rsid w:val="00DD3F76"/>
    <w:rsid w:val="00DD403E"/>
    <w:rsid w:val="00DD4C0C"/>
    <w:rsid w:val="00DD55E7"/>
    <w:rsid w:val="00DD564A"/>
    <w:rsid w:val="00DD64E2"/>
    <w:rsid w:val="00DD6B5B"/>
    <w:rsid w:val="00DD7BE7"/>
    <w:rsid w:val="00DE0B71"/>
    <w:rsid w:val="00DE1377"/>
    <w:rsid w:val="00DE1806"/>
    <w:rsid w:val="00DE1CD1"/>
    <w:rsid w:val="00DE2242"/>
    <w:rsid w:val="00DE275D"/>
    <w:rsid w:val="00DE31E8"/>
    <w:rsid w:val="00DE361C"/>
    <w:rsid w:val="00DE3E85"/>
    <w:rsid w:val="00DE437B"/>
    <w:rsid w:val="00DE446E"/>
    <w:rsid w:val="00DE51BF"/>
    <w:rsid w:val="00DE594C"/>
    <w:rsid w:val="00DE5A11"/>
    <w:rsid w:val="00DE5E3C"/>
    <w:rsid w:val="00DE6156"/>
    <w:rsid w:val="00DE7AD7"/>
    <w:rsid w:val="00DF09A8"/>
    <w:rsid w:val="00DF0D62"/>
    <w:rsid w:val="00DF2731"/>
    <w:rsid w:val="00DF299C"/>
    <w:rsid w:val="00DF3F51"/>
    <w:rsid w:val="00DF4E3A"/>
    <w:rsid w:val="00DF5AB6"/>
    <w:rsid w:val="00DF5EFA"/>
    <w:rsid w:val="00DF6531"/>
    <w:rsid w:val="00DF6E88"/>
    <w:rsid w:val="00DF75B6"/>
    <w:rsid w:val="00E00443"/>
    <w:rsid w:val="00E00E1F"/>
    <w:rsid w:val="00E02C1F"/>
    <w:rsid w:val="00E0363F"/>
    <w:rsid w:val="00E04310"/>
    <w:rsid w:val="00E04EC2"/>
    <w:rsid w:val="00E05A1C"/>
    <w:rsid w:val="00E05C46"/>
    <w:rsid w:val="00E0694F"/>
    <w:rsid w:val="00E078FE"/>
    <w:rsid w:val="00E07966"/>
    <w:rsid w:val="00E10321"/>
    <w:rsid w:val="00E109BB"/>
    <w:rsid w:val="00E10C98"/>
    <w:rsid w:val="00E11060"/>
    <w:rsid w:val="00E119C5"/>
    <w:rsid w:val="00E12539"/>
    <w:rsid w:val="00E12CC0"/>
    <w:rsid w:val="00E12F64"/>
    <w:rsid w:val="00E13263"/>
    <w:rsid w:val="00E1501D"/>
    <w:rsid w:val="00E15648"/>
    <w:rsid w:val="00E17FED"/>
    <w:rsid w:val="00E20004"/>
    <w:rsid w:val="00E22106"/>
    <w:rsid w:val="00E22818"/>
    <w:rsid w:val="00E2319C"/>
    <w:rsid w:val="00E231CA"/>
    <w:rsid w:val="00E23D0F"/>
    <w:rsid w:val="00E23E03"/>
    <w:rsid w:val="00E2444D"/>
    <w:rsid w:val="00E24770"/>
    <w:rsid w:val="00E24CB2"/>
    <w:rsid w:val="00E25173"/>
    <w:rsid w:val="00E2696A"/>
    <w:rsid w:val="00E26978"/>
    <w:rsid w:val="00E300B1"/>
    <w:rsid w:val="00E304CA"/>
    <w:rsid w:val="00E30994"/>
    <w:rsid w:val="00E32025"/>
    <w:rsid w:val="00E32DA9"/>
    <w:rsid w:val="00E33690"/>
    <w:rsid w:val="00E33ED5"/>
    <w:rsid w:val="00E33F9E"/>
    <w:rsid w:val="00E343B2"/>
    <w:rsid w:val="00E35E00"/>
    <w:rsid w:val="00E3636B"/>
    <w:rsid w:val="00E36673"/>
    <w:rsid w:val="00E36CD3"/>
    <w:rsid w:val="00E4156F"/>
    <w:rsid w:val="00E425A6"/>
    <w:rsid w:val="00E4324E"/>
    <w:rsid w:val="00E432BA"/>
    <w:rsid w:val="00E456D2"/>
    <w:rsid w:val="00E45775"/>
    <w:rsid w:val="00E4603B"/>
    <w:rsid w:val="00E4604F"/>
    <w:rsid w:val="00E46974"/>
    <w:rsid w:val="00E46A7D"/>
    <w:rsid w:val="00E46DFC"/>
    <w:rsid w:val="00E46EA5"/>
    <w:rsid w:val="00E4714F"/>
    <w:rsid w:val="00E47184"/>
    <w:rsid w:val="00E47476"/>
    <w:rsid w:val="00E521DC"/>
    <w:rsid w:val="00E525CA"/>
    <w:rsid w:val="00E545BD"/>
    <w:rsid w:val="00E5566A"/>
    <w:rsid w:val="00E557A8"/>
    <w:rsid w:val="00E557F0"/>
    <w:rsid w:val="00E558AA"/>
    <w:rsid w:val="00E5622F"/>
    <w:rsid w:val="00E57158"/>
    <w:rsid w:val="00E571BF"/>
    <w:rsid w:val="00E574D7"/>
    <w:rsid w:val="00E57BF9"/>
    <w:rsid w:val="00E57FCD"/>
    <w:rsid w:val="00E60F45"/>
    <w:rsid w:val="00E6114D"/>
    <w:rsid w:val="00E61D9E"/>
    <w:rsid w:val="00E620A2"/>
    <w:rsid w:val="00E62237"/>
    <w:rsid w:val="00E62327"/>
    <w:rsid w:val="00E6247E"/>
    <w:rsid w:val="00E62717"/>
    <w:rsid w:val="00E63001"/>
    <w:rsid w:val="00E64024"/>
    <w:rsid w:val="00E642ED"/>
    <w:rsid w:val="00E64D9E"/>
    <w:rsid w:val="00E657C3"/>
    <w:rsid w:val="00E65A0E"/>
    <w:rsid w:val="00E65A8E"/>
    <w:rsid w:val="00E65D3D"/>
    <w:rsid w:val="00E660BF"/>
    <w:rsid w:val="00E66328"/>
    <w:rsid w:val="00E71318"/>
    <w:rsid w:val="00E72FC1"/>
    <w:rsid w:val="00E733A9"/>
    <w:rsid w:val="00E73CFC"/>
    <w:rsid w:val="00E74708"/>
    <w:rsid w:val="00E74D58"/>
    <w:rsid w:val="00E75AAC"/>
    <w:rsid w:val="00E75AB3"/>
    <w:rsid w:val="00E75B8F"/>
    <w:rsid w:val="00E75EB3"/>
    <w:rsid w:val="00E75FD4"/>
    <w:rsid w:val="00E7698A"/>
    <w:rsid w:val="00E77BFC"/>
    <w:rsid w:val="00E802EA"/>
    <w:rsid w:val="00E80907"/>
    <w:rsid w:val="00E81CD8"/>
    <w:rsid w:val="00E820AF"/>
    <w:rsid w:val="00E8253F"/>
    <w:rsid w:val="00E84321"/>
    <w:rsid w:val="00E84516"/>
    <w:rsid w:val="00E84CCD"/>
    <w:rsid w:val="00E84D02"/>
    <w:rsid w:val="00E84D99"/>
    <w:rsid w:val="00E84F5D"/>
    <w:rsid w:val="00E85408"/>
    <w:rsid w:val="00E855B9"/>
    <w:rsid w:val="00E856EE"/>
    <w:rsid w:val="00E858D6"/>
    <w:rsid w:val="00E85C30"/>
    <w:rsid w:val="00E85D24"/>
    <w:rsid w:val="00E86850"/>
    <w:rsid w:val="00E86DC3"/>
    <w:rsid w:val="00E8764E"/>
    <w:rsid w:val="00E87805"/>
    <w:rsid w:val="00E87E81"/>
    <w:rsid w:val="00E87FE0"/>
    <w:rsid w:val="00E914A4"/>
    <w:rsid w:val="00E9177B"/>
    <w:rsid w:val="00E91C48"/>
    <w:rsid w:val="00E91E24"/>
    <w:rsid w:val="00E9210A"/>
    <w:rsid w:val="00E923F1"/>
    <w:rsid w:val="00E9312D"/>
    <w:rsid w:val="00E936AA"/>
    <w:rsid w:val="00E941CB"/>
    <w:rsid w:val="00E9435B"/>
    <w:rsid w:val="00E94AAE"/>
    <w:rsid w:val="00E94DB9"/>
    <w:rsid w:val="00E950AF"/>
    <w:rsid w:val="00E96AA9"/>
    <w:rsid w:val="00E96DDA"/>
    <w:rsid w:val="00E97175"/>
    <w:rsid w:val="00E974B8"/>
    <w:rsid w:val="00EA09C4"/>
    <w:rsid w:val="00EA0A68"/>
    <w:rsid w:val="00EA1619"/>
    <w:rsid w:val="00EA1AA8"/>
    <w:rsid w:val="00EA1E51"/>
    <w:rsid w:val="00EA2346"/>
    <w:rsid w:val="00EA27AB"/>
    <w:rsid w:val="00EA29DB"/>
    <w:rsid w:val="00EA2D35"/>
    <w:rsid w:val="00EA3242"/>
    <w:rsid w:val="00EA38ED"/>
    <w:rsid w:val="00EA4771"/>
    <w:rsid w:val="00EA4880"/>
    <w:rsid w:val="00EA6613"/>
    <w:rsid w:val="00EA6B42"/>
    <w:rsid w:val="00EA7D52"/>
    <w:rsid w:val="00EB02E5"/>
    <w:rsid w:val="00EB0DA9"/>
    <w:rsid w:val="00EB2F32"/>
    <w:rsid w:val="00EB3812"/>
    <w:rsid w:val="00EB441E"/>
    <w:rsid w:val="00EB4C34"/>
    <w:rsid w:val="00EB4D62"/>
    <w:rsid w:val="00EB5F59"/>
    <w:rsid w:val="00EB7299"/>
    <w:rsid w:val="00EB7978"/>
    <w:rsid w:val="00EB7AC5"/>
    <w:rsid w:val="00EC05F5"/>
    <w:rsid w:val="00EC07B7"/>
    <w:rsid w:val="00EC0CD5"/>
    <w:rsid w:val="00EC16A7"/>
    <w:rsid w:val="00EC19EF"/>
    <w:rsid w:val="00EC2948"/>
    <w:rsid w:val="00EC2BF2"/>
    <w:rsid w:val="00EC3265"/>
    <w:rsid w:val="00EC35F2"/>
    <w:rsid w:val="00EC37DB"/>
    <w:rsid w:val="00EC4259"/>
    <w:rsid w:val="00EC49F0"/>
    <w:rsid w:val="00EC4A1B"/>
    <w:rsid w:val="00EC53E2"/>
    <w:rsid w:val="00EC60A8"/>
    <w:rsid w:val="00EC7454"/>
    <w:rsid w:val="00EC7563"/>
    <w:rsid w:val="00EC761B"/>
    <w:rsid w:val="00EC7D3A"/>
    <w:rsid w:val="00ED06C0"/>
    <w:rsid w:val="00ED074F"/>
    <w:rsid w:val="00ED0E29"/>
    <w:rsid w:val="00ED1A4B"/>
    <w:rsid w:val="00ED1E1E"/>
    <w:rsid w:val="00ED2814"/>
    <w:rsid w:val="00ED3E24"/>
    <w:rsid w:val="00ED4473"/>
    <w:rsid w:val="00ED522B"/>
    <w:rsid w:val="00ED5BC9"/>
    <w:rsid w:val="00ED6443"/>
    <w:rsid w:val="00ED6A7E"/>
    <w:rsid w:val="00ED7365"/>
    <w:rsid w:val="00ED7402"/>
    <w:rsid w:val="00ED77B6"/>
    <w:rsid w:val="00EE1627"/>
    <w:rsid w:val="00EE1E36"/>
    <w:rsid w:val="00EE2EDA"/>
    <w:rsid w:val="00EE32FB"/>
    <w:rsid w:val="00EE384B"/>
    <w:rsid w:val="00EE3E70"/>
    <w:rsid w:val="00EE4177"/>
    <w:rsid w:val="00EE4758"/>
    <w:rsid w:val="00EE48C4"/>
    <w:rsid w:val="00EE560A"/>
    <w:rsid w:val="00EE56E0"/>
    <w:rsid w:val="00EE599E"/>
    <w:rsid w:val="00EE5AB6"/>
    <w:rsid w:val="00EE6040"/>
    <w:rsid w:val="00EE6BBB"/>
    <w:rsid w:val="00EE7AD6"/>
    <w:rsid w:val="00EF07E6"/>
    <w:rsid w:val="00EF1149"/>
    <w:rsid w:val="00EF130C"/>
    <w:rsid w:val="00EF1C6D"/>
    <w:rsid w:val="00EF1EEF"/>
    <w:rsid w:val="00EF2281"/>
    <w:rsid w:val="00EF30F2"/>
    <w:rsid w:val="00EF39E4"/>
    <w:rsid w:val="00EF3BC2"/>
    <w:rsid w:val="00EF42D7"/>
    <w:rsid w:val="00EF4DE4"/>
    <w:rsid w:val="00EF4F9F"/>
    <w:rsid w:val="00EF6365"/>
    <w:rsid w:val="00EF6819"/>
    <w:rsid w:val="00EF69EE"/>
    <w:rsid w:val="00EF6B44"/>
    <w:rsid w:val="00EF6C4C"/>
    <w:rsid w:val="00F00442"/>
    <w:rsid w:val="00F01220"/>
    <w:rsid w:val="00F0158D"/>
    <w:rsid w:val="00F0172D"/>
    <w:rsid w:val="00F028C3"/>
    <w:rsid w:val="00F0306F"/>
    <w:rsid w:val="00F03B37"/>
    <w:rsid w:val="00F04246"/>
    <w:rsid w:val="00F049EC"/>
    <w:rsid w:val="00F0555A"/>
    <w:rsid w:val="00F05631"/>
    <w:rsid w:val="00F06781"/>
    <w:rsid w:val="00F109D6"/>
    <w:rsid w:val="00F1122B"/>
    <w:rsid w:val="00F123F5"/>
    <w:rsid w:val="00F12459"/>
    <w:rsid w:val="00F1248A"/>
    <w:rsid w:val="00F153F7"/>
    <w:rsid w:val="00F161AE"/>
    <w:rsid w:val="00F16C64"/>
    <w:rsid w:val="00F170F7"/>
    <w:rsid w:val="00F17E1F"/>
    <w:rsid w:val="00F20007"/>
    <w:rsid w:val="00F2075A"/>
    <w:rsid w:val="00F20BA1"/>
    <w:rsid w:val="00F211CB"/>
    <w:rsid w:val="00F21878"/>
    <w:rsid w:val="00F219E9"/>
    <w:rsid w:val="00F21AEF"/>
    <w:rsid w:val="00F21C1D"/>
    <w:rsid w:val="00F22FCA"/>
    <w:rsid w:val="00F23D03"/>
    <w:rsid w:val="00F23FA1"/>
    <w:rsid w:val="00F25836"/>
    <w:rsid w:val="00F26200"/>
    <w:rsid w:val="00F267BB"/>
    <w:rsid w:val="00F27438"/>
    <w:rsid w:val="00F30C4F"/>
    <w:rsid w:val="00F32130"/>
    <w:rsid w:val="00F3461C"/>
    <w:rsid w:val="00F34EE1"/>
    <w:rsid w:val="00F355E6"/>
    <w:rsid w:val="00F35A9B"/>
    <w:rsid w:val="00F363C9"/>
    <w:rsid w:val="00F369E6"/>
    <w:rsid w:val="00F36B5A"/>
    <w:rsid w:val="00F3731E"/>
    <w:rsid w:val="00F37384"/>
    <w:rsid w:val="00F40325"/>
    <w:rsid w:val="00F40C93"/>
    <w:rsid w:val="00F40E6D"/>
    <w:rsid w:val="00F41880"/>
    <w:rsid w:val="00F41895"/>
    <w:rsid w:val="00F42042"/>
    <w:rsid w:val="00F42347"/>
    <w:rsid w:val="00F436D2"/>
    <w:rsid w:val="00F43B02"/>
    <w:rsid w:val="00F44253"/>
    <w:rsid w:val="00F4431F"/>
    <w:rsid w:val="00F44633"/>
    <w:rsid w:val="00F45E49"/>
    <w:rsid w:val="00F46236"/>
    <w:rsid w:val="00F4660D"/>
    <w:rsid w:val="00F46D77"/>
    <w:rsid w:val="00F47406"/>
    <w:rsid w:val="00F5048C"/>
    <w:rsid w:val="00F50752"/>
    <w:rsid w:val="00F50C97"/>
    <w:rsid w:val="00F50D03"/>
    <w:rsid w:val="00F51353"/>
    <w:rsid w:val="00F5275B"/>
    <w:rsid w:val="00F5287E"/>
    <w:rsid w:val="00F52C14"/>
    <w:rsid w:val="00F53150"/>
    <w:rsid w:val="00F534F2"/>
    <w:rsid w:val="00F541BF"/>
    <w:rsid w:val="00F546E1"/>
    <w:rsid w:val="00F55009"/>
    <w:rsid w:val="00F5560A"/>
    <w:rsid w:val="00F55645"/>
    <w:rsid w:val="00F55DF7"/>
    <w:rsid w:val="00F56029"/>
    <w:rsid w:val="00F56E0C"/>
    <w:rsid w:val="00F57319"/>
    <w:rsid w:val="00F57B8E"/>
    <w:rsid w:val="00F60337"/>
    <w:rsid w:val="00F6132F"/>
    <w:rsid w:val="00F61CD3"/>
    <w:rsid w:val="00F61E58"/>
    <w:rsid w:val="00F61FC9"/>
    <w:rsid w:val="00F6267A"/>
    <w:rsid w:val="00F62CD9"/>
    <w:rsid w:val="00F644F7"/>
    <w:rsid w:val="00F65D44"/>
    <w:rsid w:val="00F66424"/>
    <w:rsid w:val="00F6645A"/>
    <w:rsid w:val="00F66CB3"/>
    <w:rsid w:val="00F71556"/>
    <w:rsid w:val="00F72BF1"/>
    <w:rsid w:val="00F73D97"/>
    <w:rsid w:val="00F74B81"/>
    <w:rsid w:val="00F768DE"/>
    <w:rsid w:val="00F76A55"/>
    <w:rsid w:val="00F76D27"/>
    <w:rsid w:val="00F7728C"/>
    <w:rsid w:val="00F7780B"/>
    <w:rsid w:val="00F806E8"/>
    <w:rsid w:val="00F81458"/>
    <w:rsid w:val="00F818D2"/>
    <w:rsid w:val="00F81CC8"/>
    <w:rsid w:val="00F82458"/>
    <w:rsid w:val="00F8284D"/>
    <w:rsid w:val="00F82EA1"/>
    <w:rsid w:val="00F83001"/>
    <w:rsid w:val="00F84433"/>
    <w:rsid w:val="00F85420"/>
    <w:rsid w:val="00F87B33"/>
    <w:rsid w:val="00F905D2"/>
    <w:rsid w:val="00F9100B"/>
    <w:rsid w:val="00F91B55"/>
    <w:rsid w:val="00F92046"/>
    <w:rsid w:val="00F92A0E"/>
    <w:rsid w:val="00F92C29"/>
    <w:rsid w:val="00F9354C"/>
    <w:rsid w:val="00F94B06"/>
    <w:rsid w:val="00F94CA8"/>
    <w:rsid w:val="00F94CB7"/>
    <w:rsid w:val="00F9612F"/>
    <w:rsid w:val="00F9623B"/>
    <w:rsid w:val="00F96768"/>
    <w:rsid w:val="00F96B23"/>
    <w:rsid w:val="00F96D9B"/>
    <w:rsid w:val="00F97EB4"/>
    <w:rsid w:val="00FA0624"/>
    <w:rsid w:val="00FA24EB"/>
    <w:rsid w:val="00FA2652"/>
    <w:rsid w:val="00FA3B0F"/>
    <w:rsid w:val="00FA3D3B"/>
    <w:rsid w:val="00FA3DBC"/>
    <w:rsid w:val="00FA3E35"/>
    <w:rsid w:val="00FA42CB"/>
    <w:rsid w:val="00FA4666"/>
    <w:rsid w:val="00FA4C61"/>
    <w:rsid w:val="00FA5250"/>
    <w:rsid w:val="00FA5675"/>
    <w:rsid w:val="00FA58AA"/>
    <w:rsid w:val="00FA6A34"/>
    <w:rsid w:val="00FA7DA3"/>
    <w:rsid w:val="00FB0863"/>
    <w:rsid w:val="00FB0FEE"/>
    <w:rsid w:val="00FB13D2"/>
    <w:rsid w:val="00FB2114"/>
    <w:rsid w:val="00FB237A"/>
    <w:rsid w:val="00FB23FF"/>
    <w:rsid w:val="00FB2D72"/>
    <w:rsid w:val="00FB3096"/>
    <w:rsid w:val="00FB365E"/>
    <w:rsid w:val="00FB3A5A"/>
    <w:rsid w:val="00FB3DEB"/>
    <w:rsid w:val="00FB424C"/>
    <w:rsid w:val="00FB4304"/>
    <w:rsid w:val="00FB45AE"/>
    <w:rsid w:val="00FB53F3"/>
    <w:rsid w:val="00FB59C4"/>
    <w:rsid w:val="00FB6153"/>
    <w:rsid w:val="00FB6E11"/>
    <w:rsid w:val="00FB7205"/>
    <w:rsid w:val="00FB7E6E"/>
    <w:rsid w:val="00FC05C8"/>
    <w:rsid w:val="00FC175C"/>
    <w:rsid w:val="00FC2361"/>
    <w:rsid w:val="00FC37C0"/>
    <w:rsid w:val="00FC4359"/>
    <w:rsid w:val="00FC4502"/>
    <w:rsid w:val="00FC4EB3"/>
    <w:rsid w:val="00FC5B5F"/>
    <w:rsid w:val="00FC7326"/>
    <w:rsid w:val="00FC73D7"/>
    <w:rsid w:val="00FC7459"/>
    <w:rsid w:val="00FC778B"/>
    <w:rsid w:val="00FC7B11"/>
    <w:rsid w:val="00FD05A0"/>
    <w:rsid w:val="00FD130F"/>
    <w:rsid w:val="00FD19AB"/>
    <w:rsid w:val="00FD2265"/>
    <w:rsid w:val="00FD2D9E"/>
    <w:rsid w:val="00FD2E8F"/>
    <w:rsid w:val="00FD2FF8"/>
    <w:rsid w:val="00FD4015"/>
    <w:rsid w:val="00FD6291"/>
    <w:rsid w:val="00FD6DD4"/>
    <w:rsid w:val="00FD7612"/>
    <w:rsid w:val="00FD76D6"/>
    <w:rsid w:val="00FE2209"/>
    <w:rsid w:val="00FE2682"/>
    <w:rsid w:val="00FE2B4A"/>
    <w:rsid w:val="00FE30FD"/>
    <w:rsid w:val="00FE3427"/>
    <w:rsid w:val="00FE48A4"/>
    <w:rsid w:val="00FE5004"/>
    <w:rsid w:val="00FE66D8"/>
    <w:rsid w:val="00FE6710"/>
    <w:rsid w:val="00FF121F"/>
    <w:rsid w:val="00FF1411"/>
    <w:rsid w:val="00FF1B9F"/>
    <w:rsid w:val="00FF2496"/>
    <w:rsid w:val="00FF2653"/>
    <w:rsid w:val="00FF2F62"/>
    <w:rsid w:val="00FF37CB"/>
    <w:rsid w:val="00FF4018"/>
    <w:rsid w:val="00FF4111"/>
    <w:rsid w:val="00FF4726"/>
    <w:rsid w:val="00FF4AE7"/>
    <w:rsid w:val="00FF5447"/>
    <w:rsid w:val="00FF5700"/>
    <w:rsid w:val="00FF5C20"/>
    <w:rsid w:val="00FF60E5"/>
    <w:rsid w:val="00FF6226"/>
    <w:rsid w:val="00FF6361"/>
    <w:rsid w:val="00FF6924"/>
    <w:rsid w:val="00FF6F8A"/>
    <w:rsid w:val="00FF74BA"/>
    <w:rsid w:val="00FF775A"/>
    <w:rsid w:val="00FF794C"/>
    <w:rsid w:val="00FF7A62"/>
    <w:rsid w:val="00FF7C91"/>
    <w:rsid w:val="00FF7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164"/>
  </w:style>
  <w:style w:type="paragraph" w:styleId="Heading1">
    <w:name w:val="heading 1"/>
    <w:basedOn w:val="Normal"/>
    <w:next w:val="Normal"/>
    <w:qFormat/>
    <w:rsid w:val="00F049EC"/>
    <w:pPr>
      <w:keepNext/>
      <w:jc w:val="center"/>
      <w:outlineLvl w:val="0"/>
    </w:pPr>
    <w:rPr>
      <w:rFonts w:ascii="Arial" w:hAnsi="Arial"/>
      <w:sz w:val="24"/>
    </w:rPr>
  </w:style>
  <w:style w:type="paragraph" w:styleId="Heading2">
    <w:name w:val="heading 2"/>
    <w:basedOn w:val="Normal"/>
    <w:next w:val="Normal"/>
    <w:qFormat/>
    <w:rsid w:val="00F049EC"/>
    <w:pPr>
      <w:keepNext/>
      <w:outlineLvl w:val="1"/>
    </w:pPr>
    <w:rPr>
      <w:rFonts w:ascii="Arial" w:hAnsi="Arial"/>
      <w:sz w:val="24"/>
    </w:rPr>
  </w:style>
  <w:style w:type="paragraph" w:styleId="Heading3">
    <w:name w:val="heading 3"/>
    <w:basedOn w:val="Normal"/>
    <w:next w:val="Normal"/>
    <w:qFormat/>
    <w:rsid w:val="00F049EC"/>
    <w:pPr>
      <w:keepNext/>
      <w:jc w:val="center"/>
      <w:outlineLvl w:val="2"/>
    </w:pPr>
    <w:rPr>
      <w:rFonts w:ascii="Arial" w:hAnsi="Arial"/>
      <w:b/>
      <w:sz w:val="24"/>
    </w:rPr>
  </w:style>
  <w:style w:type="paragraph" w:styleId="Heading4">
    <w:name w:val="heading 4"/>
    <w:basedOn w:val="Normal"/>
    <w:next w:val="Normal"/>
    <w:qFormat/>
    <w:rsid w:val="002656E2"/>
    <w:pPr>
      <w:keepNext/>
      <w:spacing w:line="360" w:lineRule="auto"/>
      <w:outlineLvl w:val="3"/>
    </w:pPr>
    <w:rPr>
      <w:rFonts w:ascii="Tahoma" w:hAnsi="Tahoma" w:cs="Tahoma"/>
      <w:b/>
      <w:bCs/>
      <w:color w:val="FF0000"/>
      <w:sz w:val="22"/>
    </w:rPr>
  </w:style>
  <w:style w:type="paragraph" w:styleId="Heading5">
    <w:name w:val="heading 5"/>
    <w:basedOn w:val="Normal"/>
    <w:next w:val="Normal"/>
    <w:qFormat/>
    <w:rsid w:val="00C21BB5"/>
    <w:pPr>
      <w:spacing w:before="240" w:after="60"/>
      <w:outlineLvl w:val="4"/>
    </w:pPr>
    <w:rPr>
      <w:b/>
      <w:bCs/>
      <w:i/>
      <w:iCs/>
      <w:sz w:val="26"/>
      <w:szCs w:val="26"/>
    </w:rPr>
  </w:style>
  <w:style w:type="paragraph" w:styleId="Heading6">
    <w:name w:val="heading 6"/>
    <w:basedOn w:val="Normal"/>
    <w:next w:val="Normal"/>
    <w:qFormat/>
    <w:rsid w:val="00C21BB5"/>
    <w:pPr>
      <w:spacing w:before="240" w:after="60"/>
      <w:outlineLvl w:val="5"/>
    </w:pPr>
    <w:rPr>
      <w:b/>
      <w:bCs/>
      <w:sz w:val="22"/>
      <w:szCs w:val="22"/>
    </w:rPr>
  </w:style>
  <w:style w:type="paragraph" w:styleId="Heading7">
    <w:name w:val="heading 7"/>
    <w:basedOn w:val="Normal"/>
    <w:next w:val="Normal"/>
    <w:qFormat/>
    <w:rsid w:val="002656E2"/>
    <w:pPr>
      <w:keepNext/>
      <w:spacing w:line="360" w:lineRule="auto"/>
      <w:outlineLvl w:val="6"/>
    </w:pPr>
    <w:rPr>
      <w:rFonts w:ascii="Tahoma" w:hAnsi="Tahoma" w:cs="Tahoma"/>
      <w:color w:val="000000"/>
      <w:sz w:val="24"/>
    </w:rPr>
  </w:style>
  <w:style w:type="paragraph" w:styleId="Heading8">
    <w:name w:val="heading 8"/>
    <w:basedOn w:val="Normal"/>
    <w:next w:val="Normal"/>
    <w:qFormat/>
    <w:rsid w:val="002656E2"/>
    <w:pPr>
      <w:keepNext/>
      <w:spacing w:line="360" w:lineRule="auto"/>
      <w:ind w:right="198"/>
      <w:outlineLvl w:val="7"/>
    </w:pPr>
    <w:rPr>
      <w:rFonts w:ascii="Tahoma" w:hAnsi="Tahoma" w:cs="Tahoma"/>
      <w:color w:val="000000"/>
      <w:sz w:val="24"/>
    </w:rPr>
  </w:style>
  <w:style w:type="paragraph" w:styleId="Heading9">
    <w:name w:val="heading 9"/>
    <w:basedOn w:val="Normal"/>
    <w:next w:val="Normal"/>
    <w:qFormat/>
    <w:rsid w:val="002656E2"/>
    <w:pPr>
      <w:keepNext/>
      <w:spacing w:line="360" w:lineRule="auto"/>
      <w:outlineLvl w:val="8"/>
    </w:pPr>
    <w:rPr>
      <w:rFonts w:ascii="Tahoma" w:hAnsi="Tahoma" w:cs="Tahoma"/>
      <w:b/>
      <w:bCs/>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049EC"/>
    <w:pPr>
      <w:spacing w:line="360" w:lineRule="auto"/>
      <w:jc w:val="both"/>
    </w:pPr>
    <w:rPr>
      <w:rFonts w:ascii="Arial" w:hAnsi="Arial"/>
      <w:sz w:val="24"/>
    </w:rPr>
  </w:style>
  <w:style w:type="paragraph" w:styleId="BodyText2">
    <w:name w:val="Body Text 2"/>
    <w:basedOn w:val="Normal"/>
    <w:rsid w:val="00F049EC"/>
    <w:rPr>
      <w:rFonts w:ascii="Arial" w:hAnsi="Arial"/>
      <w:sz w:val="24"/>
    </w:rPr>
  </w:style>
  <w:style w:type="paragraph" w:styleId="Header">
    <w:name w:val="header"/>
    <w:basedOn w:val="Normal"/>
    <w:rsid w:val="00F049EC"/>
    <w:pPr>
      <w:tabs>
        <w:tab w:val="center" w:pos="4320"/>
        <w:tab w:val="right" w:pos="8640"/>
      </w:tabs>
    </w:pPr>
  </w:style>
  <w:style w:type="character" w:styleId="PageNumber">
    <w:name w:val="page number"/>
    <w:basedOn w:val="DefaultParagraphFont"/>
    <w:rsid w:val="00F049EC"/>
  </w:style>
  <w:style w:type="paragraph" w:styleId="Footer">
    <w:name w:val="footer"/>
    <w:basedOn w:val="Normal"/>
    <w:link w:val="FooterChar"/>
    <w:uiPriority w:val="99"/>
    <w:rsid w:val="00F049EC"/>
    <w:pPr>
      <w:tabs>
        <w:tab w:val="center" w:pos="4320"/>
        <w:tab w:val="right" w:pos="8640"/>
      </w:tabs>
    </w:pPr>
  </w:style>
  <w:style w:type="paragraph" w:styleId="BodyTextIndent">
    <w:name w:val="Body Text Indent"/>
    <w:basedOn w:val="Normal"/>
    <w:rsid w:val="00F049EC"/>
    <w:pPr>
      <w:spacing w:line="360" w:lineRule="auto"/>
      <w:ind w:left="360" w:hanging="360"/>
      <w:jc w:val="both"/>
    </w:pPr>
    <w:rPr>
      <w:rFonts w:ascii="Tahoma" w:hAnsi="Tahoma" w:cs="Tahoma"/>
      <w:sz w:val="24"/>
      <w:szCs w:val="24"/>
      <w:lang w:val="en-GB"/>
    </w:rPr>
  </w:style>
  <w:style w:type="paragraph" w:styleId="BodyText3">
    <w:name w:val="Body Text 3"/>
    <w:basedOn w:val="Normal"/>
    <w:rsid w:val="00F049EC"/>
    <w:pPr>
      <w:spacing w:line="360" w:lineRule="auto"/>
      <w:jc w:val="both"/>
    </w:pPr>
    <w:rPr>
      <w:rFonts w:ascii="Arial" w:hAnsi="Arial" w:cs="Arial"/>
    </w:rPr>
  </w:style>
  <w:style w:type="paragraph" w:styleId="BodyTextIndent2">
    <w:name w:val="Body Text Indent 2"/>
    <w:basedOn w:val="Normal"/>
    <w:rsid w:val="00F049EC"/>
    <w:pPr>
      <w:spacing w:line="360" w:lineRule="auto"/>
      <w:ind w:left="720" w:firstLine="698"/>
      <w:jc w:val="both"/>
    </w:pPr>
    <w:rPr>
      <w:rFonts w:ascii="Arial" w:hAnsi="Arial" w:cs="Arial"/>
      <w:sz w:val="24"/>
    </w:rPr>
  </w:style>
  <w:style w:type="paragraph" w:styleId="BodyTextIndent3">
    <w:name w:val="Body Text Indent 3"/>
    <w:basedOn w:val="Normal"/>
    <w:rsid w:val="00C21BB5"/>
    <w:pPr>
      <w:spacing w:after="120"/>
      <w:ind w:left="360"/>
    </w:pPr>
    <w:rPr>
      <w:sz w:val="16"/>
      <w:szCs w:val="16"/>
    </w:rPr>
  </w:style>
  <w:style w:type="paragraph" w:styleId="Title">
    <w:name w:val="Title"/>
    <w:basedOn w:val="Normal"/>
    <w:qFormat/>
    <w:rsid w:val="00C21BB5"/>
    <w:pPr>
      <w:spacing w:line="480" w:lineRule="auto"/>
      <w:jc w:val="center"/>
    </w:pPr>
    <w:rPr>
      <w:rFonts w:ascii="Arial" w:hAnsi="Arial"/>
      <w:b/>
      <w:sz w:val="24"/>
    </w:rPr>
  </w:style>
  <w:style w:type="table" w:styleId="TableGrid">
    <w:name w:val="Table Grid"/>
    <w:basedOn w:val="TableNormal"/>
    <w:rsid w:val="0009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A5020"/>
    <w:rPr>
      <w:rFonts w:ascii="Tahoma" w:hAnsi="Tahoma" w:cs="Tahoma"/>
      <w:sz w:val="16"/>
      <w:szCs w:val="16"/>
    </w:rPr>
  </w:style>
  <w:style w:type="paragraph" w:styleId="NormalWeb">
    <w:name w:val="Normal (Web)"/>
    <w:basedOn w:val="Normal"/>
    <w:uiPriority w:val="99"/>
    <w:rsid w:val="00157A93"/>
    <w:pPr>
      <w:spacing w:before="100" w:beforeAutospacing="1" w:after="100" w:afterAutospacing="1"/>
    </w:pPr>
    <w:rPr>
      <w:color w:val="000000"/>
      <w:sz w:val="24"/>
      <w:szCs w:val="24"/>
    </w:rPr>
  </w:style>
  <w:style w:type="paragraph" w:customStyle="1" w:styleId="xl24">
    <w:name w:val="xl2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5">
    <w:name w:val="xl2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6">
    <w:name w:val="xl2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7">
    <w:name w:val="xl2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8">
    <w:name w:val="xl2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9">
    <w:name w:val="xl2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color w:val="000000"/>
      <w:sz w:val="24"/>
      <w:szCs w:val="24"/>
    </w:rPr>
  </w:style>
  <w:style w:type="paragraph" w:customStyle="1" w:styleId="xl30">
    <w:name w:val="xl3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1">
    <w:name w:val="xl3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2">
    <w:name w:val="xl3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3">
    <w:name w:val="xl3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4">
    <w:name w:val="xl3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5">
    <w:name w:val="xl3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color w:val="FF0000"/>
      <w:sz w:val="24"/>
      <w:szCs w:val="24"/>
    </w:rPr>
  </w:style>
  <w:style w:type="paragraph" w:customStyle="1" w:styleId="xl36">
    <w:name w:val="xl3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7">
    <w:name w:val="xl3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8">
    <w:name w:val="xl3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9">
    <w:name w:val="xl3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0">
    <w:name w:val="xl4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1">
    <w:name w:val="xl4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3366FF"/>
      <w:sz w:val="24"/>
      <w:szCs w:val="24"/>
    </w:rPr>
  </w:style>
  <w:style w:type="paragraph" w:customStyle="1" w:styleId="xl42">
    <w:name w:val="xl4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3">
    <w:name w:val="xl4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4">
    <w:name w:val="xl4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5">
    <w:name w:val="xl4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6">
    <w:name w:val="xl4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7">
    <w:name w:val="xl4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8">
    <w:name w:val="xl4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9">
    <w:name w:val="xl4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0">
    <w:name w:val="xl5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1">
    <w:name w:val="xl5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2">
    <w:name w:val="xl5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0000FF"/>
      <w:sz w:val="24"/>
      <w:szCs w:val="24"/>
    </w:rPr>
  </w:style>
  <w:style w:type="paragraph" w:customStyle="1" w:styleId="xl53">
    <w:name w:val="xl5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4">
    <w:name w:val="xl5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5">
    <w:name w:val="xl55"/>
    <w:basedOn w:val="Normal"/>
    <w:rsid w:val="002656E2"/>
    <w:pPr>
      <w:pBdr>
        <w:top w:val="single" w:sz="4" w:space="0" w:color="auto"/>
        <w:left w:val="single" w:sz="4" w:space="0" w:color="auto"/>
        <w:bottom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6">
    <w:name w:val="xl5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7">
    <w:name w:val="xl57"/>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8">
    <w:name w:val="xl5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9">
    <w:name w:val="xl5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60">
    <w:name w:val="xl6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1">
    <w:name w:val="xl6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2">
    <w:name w:val="xl6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3">
    <w:name w:val="xl6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4">
    <w:name w:val="xl6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5">
    <w:name w:val="xl6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6">
    <w:name w:val="xl6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7">
    <w:name w:val="xl6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8">
    <w:name w:val="xl6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9">
    <w:name w:val="xl6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0">
    <w:name w:val="xl7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1">
    <w:name w:val="xl7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2">
    <w:name w:val="xl7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3">
    <w:name w:val="xl7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4">
    <w:name w:val="xl74"/>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5">
    <w:name w:val="xl75"/>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6">
    <w:name w:val="xl76"/>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7">
    <w:name w:val="xl77"/>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8">
    <w:name w:val="xl7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9">
    <w:name w:val="xl7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0">
    <w:name w:val="xl80"/>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1">
    <w:name w:val="xl81"/>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FF0000"/>
      <w:sz w:val="24"/>
      <w:szCs w:val="24"/>
    </w:rPr>
  </w:style>
  <w:style w:type="paragraph" w:customStyle="1" w:styleId="xl82">
    <w:name w:val="xl82"/>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3">
    <w:name w:val="xl8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4">
    <w:name w:val="xl8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5">
    <w:name w:val="xl85"/>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6">
    <w:name w:val="xl86"/>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000000"/>
      <w:sz w:val="24"/>
      <w:szCs w:val="24"/>
    </w:rPr>
  </w:style>
  <w:style w:type="paragraph" w:customStyle="1" w:styleId="xl87">
    <w:name w:val="xl8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paragraph" w:customStyle="1" w:styleId="xl88">
    <w:name w:val="xl8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character" w:styleId="HTMLTypewriter">
    <w:name w:val="HTML Typewriter"/>
    <w:rsid w:val="00173244"/>
    <w:rPr>
      <w:rFonts w:ascii="Courier New" w:eastAsia="Times New Roman" w:hAnsi="Courier New" w:cs="Courier New"/>
      <w:sz w:val="20"/>
      <w:szCs w:val="20"/>
    </w:rPr>
  </w:style>
  <w:style w:type="paragraph" w:styleId="EndnoteText">
    <w:name w:val="endnote text"/>
    <w:basedOn w:val="Normal"/>
    <w:semiHidden/>
    <w:rsid w:val="00D75B3B"/>
    <w:pPr>
      <w:widowControl w:val="0"/>
    </w:pPr>
    <w:rPr>
      <w:snapToGrid w:val="0"/>
      <w:sz w:val="24"/>
    </w:rPr>
  </w:style>
  <w:style w:type="paragraph" w:styleId="ListParagraph">
    <w:name w:val="List Paragraph"/>
    <w:basedOn w:val="Normal"/>
    <w:uiPriority w:val="34"/>
    <w:qFormat/>
    <w:rsid w:val="00D207DF"/>
    <w:pPr>
      <w:spacing w:after="200" w:line="276" w:lineRule="auto"/>
      <w:ind w:left="720"/>
      <w:contextualSpacing/>
    </w:pPr>
    <w:rPr>
      <w:rFonts w:ascii="Calibri" w:eastAsia="Calibri" w:hAnsi="Calibri"/>
      <w:sz w:val="22"/>
      <w:szCs w:val="22"/>
    </w:rPr>
  </w:style>
  <w:style w:type="character" w:customStyle="1" w:styleId="FooterChar">
    <w:name w:val="Footer Char"/>
    <w:basedOn w:val="DefaultParagraphFont"/>
    <w:link w:val="Footer"/>
    <w:uiPriority w:val="99"/>
    <w:rsid w:val="00513DBD"/>
  </w:style>
  <w:style w:type="table" w:styleId="TableList8">
    <w:name w:val="Table List 8"/>
    <w:basedOn w:val="TableNormal"/>
    <w:rsid w:val="0074016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Default">
    <w:name w:val="Default"/>
    <w:rsid w:val="000232AD"/>
    <w:pPr>
      <w:autoSpaceDE w:val="0"/>
      <w:autoSpaceDN w:val="0"/>
      <w:adjustRightInd w:val="0"/>
    </w:pPr>
    <w:rPr>
      <w:rFonts w:ascii="Book Antiqua" w:eastAsia="MS Mincho" w:hAnsi="Book Antiqua" w:cs="Book Antiqua"/>
      <w:color w:val="000000"/>
      <w:sz w:val="24"/>
      <w:szCs w:val="24"/>
      <w:lang w:eastAsia="ja-JP"/>
    </w:rPr>
  </w:style>
  <w:style w:type="character" w:styleId="Hyperlink">
    <w:name w:val="Hyperlink"/>
    <w:rsid w:val="00430C8A"/>
    <w:rPr>
      <w:color w:val="0000FF"/>
      <w:u w:val="single"/>
    </w:rPr>
  </w:style>
  <w:style w:type="table" w:styleId="MediumGrid3-Accent1">
    <w:name w:val="Medium Grid 3 Accent 1"/>
    <w:basedOn w:val="TableNormal"/>
    <w:uiPriority w:val="69"/>
    <w:rsid w:val="005949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1-Accent11">
    <w:name w:val="Medium Shading 1 - Accent 11"/>
    <w:basedOn w:val="TableNormal"/>
    <w:uiPriority w:val="63"/>
    <w:rsid w:val="0064146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CommentReference">
    <w:name w:val="annotation reference"/>
    <w:rsid w:val="00310290"/>
    <w:rPr>
      <w:sz w:val="16"/>
      <w:szCs w:val="16"/>
    </w:rPr>
  </w:style>
  <w:style w:type="paragraph" w:styleId="CommentText">
    <w:name w:val="annotation text"/>
    <w:basedOn w:val="Normal"/>
    <w:link w:val="CommentTextChar"/>
    <w:rsid w:val="00310290"/>
  </w:style>
  <w:style w:type="character" w:customStyle="1" w:styleId="CommentTextChar">
    <w:name w:val="Comment Text Char"/>
    <w:basedOn w:val="DefaultParagraphFont"/>
    <w:link w:val="CommentText"/>
    <w:rsid w:val="00310290"/>
  </w:style>
  <w:style w:type="character" w:styleId="EndnoteReference">
    <w:name w:val="endnote reference"/>
    <w:rsid w:val="00E96AA9"/>
    <w:rPr>
      <w:vertAlign w:val="superscript"/>
    </w:rPr>
  </w:style>
  <w:style w:type="character" w:customStyle="1" w:styleId="apple-converted-space">
    <w:name w:val="apple-converted-space"/>
    <w:basedOn w:val="DefaultParagraphFont"/>
    <w:rsid w:val="00E12F64"/>
  </w:style>
  <w:style w:type="character" w:styleId="Strong">
    <w:name w:val="Strong"/>
    <w:basedOn w:val="DefaultParagraphFont"/>
    <w:uiPriority w:val="22"/>
    <w:qFormat/>
    <w:rsid w:val="00BC64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164"/>
  </w:style>
  <w:style w:type="paragraph" w:styleId="Heading1">
    <w:name w:val="heading 1"/>
    <w:basedOn w:val="Normal"/>
    <w:next w:val="Normal"/>
    <w:qFormat/>
    <w:rsid w:val="00F049EC"/>
    <w:pPr>
      <w:keepNext/>
      <w:jc w:val="center"/>
      <w:outlineLvl w:val="0"/>
    </w:pPr>
    <w:rPr>
      <w:rFonts w:ascii="Arial" w:hAnsi="Arial"/>
      <w:sz w:val="24"/>
    </w:rPr>
  </w:style>
  <w:style w:type="paragraph" w:styleId="Heading2">
    <w:name w:val="heading 2"/>
    <w:basedOn w:val="Normal"/>
    <w:next w:val="Normal"/>
    <w:qFormat/>
    <w:rsid w:val="00F049EC"/>
    <w:pPr>
      <w:keepNext/>
      <w:outlineLvl w:val="1"/>
    </w:pPr>
    <w:rPr>
      <w:rFonts w:ascii="Arial" w:hAnsi="Arial"/>
      <w:sz w:val="24"/>
    </w:rPr>
  </w:style>
  <w:style w:type="paragraph" w:styleId="Heading3">
    <w:name w:val="heading 3"/>
    <w:basedOn w:val="Normal"/>
    <w:next w:val="Normal"/>
    <w:qFormat/>
    <w:rsid w:val="00F049EC"/>
    <w:pPr>
      <w:keepNext/>
      <w:jc w:val="center"/>
      <w:outlineLvl w:val="2"/>
    </w:pPr>
    <w:rPr>
      <w:rFonts w:ascii="Arial" w:hAnsi="Arial"/>
      <w:b/>
      <w:sz w:val="24"/>
    </w:rPr>
  </w:style>
  <w:style w:type="paragraph" w:styleId="Heading4">
    <w:name w:val="heading 4"/>
    <w:basedOn w:val="Normal"/>
    <w:next w:val="Normal"/>
    <w:qFormat/>
    <w:rsid w:val="002656E2"/>
    <w:pPr>
      <w:keepNext/>
      <w:spacing w:line="360" w:lineRule="auto"/>
      <w:outlineLvl w:val="3"/>
    </w:pPr>
    <w:rPr>
      <w:rFonts w:ascii="Tahoma" w:hAnsi="Tahoma" w:cs="Tahoma"/>
      <w:b/>
      <w:bCs/>
      <w:color w:val="FF0000"/>
      <w:sz w:val="22"/>
    </w:rPr>
  </w:style>
  <w:style w:type="paragraph" w:styleId="Heading5">
    <w:name w:val="heading 5"/>
    <w:basedOn w:val="Normal"/>
    <w:next w:val="Normal"/>
    <w:qFormat/>
    <w:rsid w:val="00C21BB5"/>
    <w:pPr>
      <w:spacing w:before="240" w:after="60"/>
      <w:outlineLvl w:val="4"/>
    </w:pPr>
    <w:rPr>
      <w:b/>
      <w:bCs/>
      <w:i/>
      <w:iCs/>
      <w:sz w:val="26"/>
      <w:szCs w:val="26"/>
    </w:rPr>
  </w:style>
  <w:style w:type="paragraph" w:styleId="Heading6">
    <w:name w:val="heading 6"/>
    <w:basedOn w:val="Normal"/>
    <w:next w:val="Normal"/>
    <w:qFormat/>
    <w:rsid w:val="00C21BB5"/>
    <w:pPr>
      <w:spacing w:before="240" w:after="60"/>
      <w:outlineLvl w:val="5"/>
    </w:pPr>
    <w:rPr>
      <w:b/>
      <w:bCs/>
      <w:sz w:val="22"/>
      <w:szCs w:val="22"/>
    </w:rPr>
  </w:style>
  <w:style w:type="paragraph" w:styleId="Heading7">
    <w:name w:val="heading 7"/>
    <w:basedOn w:val="Normal"/>
    <w:next w:val="Normal"/>
    <w:qFormat/>
    <w:rsid w:val="002656E2"/>
    <w:pPr>
      <w:keepNext/>
      <w:spacing w:line="360" w:lineRule="auto"/>
      <w:outlineLvl w:val="6"/>
    </w:pPr>
    <w:rPr>
      <w:rFonts w:ascii="Tahoma" w:hAnsi="Tahoma" w:cs="Tahoma"/>
      <w:color w:val="000000"/>
      <w:sz w:val="24"/>
    </w:rPr>
  </w:style>
  <w:style w:type="paragraph" w:styleId="Heading8">
    <w:name w:val="heading 8"/>
    <w:basedOn w:val="Normal"/>
    <w:next w:val="Normal"/>
    <w:qFormat/>
    <w:rsid w:val="002656E2"/>
    <w:pPr>
      <w:keepNext/>
      <w:spacing w:line="360" w:lineRule="auto"/>
      <w:ind w:right="198"/>
      <w:outlineLvl w:val="7"/>
    </w:pPr>
    <w:rPr>
      <w:rFonts w:ascii="Tahoma" w:hAnsi="Tahoma" w:cs="Tahoma"/>
      <w:color w:val="000000"/>
      <w:sz w:val="24"/>
    </w:rPr>
  </w:style>
  <w:style w:type="paragraph" w:styleId="Heading9">
    <w:name w:val="heading 9"/>
    <w:basedOn w:val="Normal"/>
    <w:next w:val="Normal"/>
    <w:qFormat/>
    <w:rsid w:val="002656E2"/>
    <w:pPr>
      <w:keepNext/>
      <w:spacing w:line="360" w:lineRule="auto"/>
      <w:outlineLvl w:val="8"/>
    </w:pPr>
    <w:rPr>
      <w:rFonts w:ascii="Tahoma" w:hAnsi="Tahoma" w:cs="Tahoma"/>
      <w:b/>
      <w:bCs/>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049EC"/>
    <w:pPr>
      <w:spacing w:line="360" w:lineRule="auto"/>
      <w:jc w:val="both"/>
    </w:pPr>
    <w:rPr>
      <w:rFonts w:ascii="Arial" w:hAnsi="Arial"/>
      <w:sz w:val="24"/>
    </w:rPr>
  </w:style>
  <w:style w:type="paragraph" w:styleId="BodyText2">
    <w:name w:val="Body Text 2"/>
    <w:basedOn w:val="Normal"/>
    <w:rsid w:val="00F049EC"/>
    <w:rPr>
      <w:rFonts w:ascii="Arial" w:hAnsi="Arial"/>
      <w:sz w:val="24"/>
    </w:rPr>
  </w:style>
  <w:style w:type="paragraph" w:styleId="Header">
    <w:name w:val="header"/>
    <w:basedOn w:val="Normal"/>
    <w:rsid w:val="00F049EC"/>
    <w:pPr>
      <w:tabs>
        <w:tab w:val="center" w:pos="4320"/>
        <w:tab w:val="right" w:pos="8640"/>
      </w:tabs>
    </w:pPr>
  </w:style>
  <w:style w:type="character" w:styleId="PageNumber">
    <w:name w:val="page number"/>
    <w:basedOn w:val="DefaultParagraphFont"/>
    <w:rsid w:val="00F049EC"/>
  </w:style>
  <w:style w:type="paragraph" w:styleId="Footer">
    <w:name w:val="footer"/>
    <w:basedOn w:val="Normal"/>
    <w:link w:val="FooterChar"/>
    <w:uiPriority w:val="99"/>
    <w:rsid w:val="00F049EC"/>
    <w:pPr>
      <w:tabs>
        <w:tab w:val="center" w:pos="4320"/>
        <w:tab w:val="right" w:pos="8640"/>
      </w:tabs>
    </w:pPr>
  </w:style>
  <w:style w:type="paragraph" w:styleId="BodyTextIndent">
    <w:name w:val="Body Text Indent"/>
    <w:basedOn w:val="Normal"/>
    <w:rsid w:val="00F049EC"/>
    <w:pPr>
      <w:spacing w:line="360" w:lineRule="auto"/>
      <w:ind w:left="360" w:hanging="360"/>
      <w:jc w:val="both"/>
    </w:pPr>
    <w:rPr>
      <w:rFonts w:ascii="Tahoma" w:hAnsi="Tahoma" w:cs="Tahoma"/>
      <w:sz w:val="24"/>
      <w:szCs w:val="24"/>
      <w:lang w:val="en-GB"/>
    </w:rPr>
  </w:style>
  <w:style w:type="paragraph" w:styleId="BodyText3">
    <w:name w:val="Body Text 3"/>
    <w:basedOn w:val="Normal"/>
    <w:rsid w:val="00F049EC"/>
    <w:pPr>
      <w:spacing w:line="360" w:lineRule="auto"/>
      <w:jc w:val="both"/>
    </w:pPr>
    <w:rPr>
      <w:rFonts w:ascii="Arial" w:hAnsi="Arial" w:cs="Arial"/>
    </w:rPr>
  </w:style>
  <w:style w:type="paragraph" w:styleId="BodyTextIndent2">
    <w:name w:val="Body Text Indent 2"/>
    <w:basedOn w:val="Normal"/>
    <w:rsid w:val="00F049EC"/>
    <w:pPr>
      <w:spacing w:line="360" w:lineRule="auto"/>
      <w:ind w:left="720" w:firstLine="698"/>
      <w:jc w:val="both"/>
    </w:pPr>
    <w:rPr>
      <w:rFonts w:ascii="Arial" w:hAnsi="Arial" w:cs="Arial"/>
      <w:sz w:val="24"/>
    </w:rPr>
  </w:style>
  <w:style w:type="paragraph" w:styleId="BodyTextIndent3">
    <w:name w:val="Body Text Indent 3"/>
    <w:basedOn w:val="Normal"/>
    <w:rsid w:val="00C21BB5"/>
    <w:pPr>
      <w:spacing w:after="120"/>
      <w:ind w:left="360"/>
    </w:pPr>
    <w:rPr>
      <w:sz w:val="16"/>
      <w:szCs w:val="16"/>
    </w:rPr>
  </w:style>
  <w:style w:type="paragraph" w:styleId="Title">
    <w:name w:val="Title"/>
    <w:basedOn w:val="Normal"/>
    <w:qFormat/>
    <w:rsid w:val="00C21BB5"/>
    <w:pPr>
      <w:spacing w:line="480" w:lineRule="auto"/>
      <w:jc w:val="center"/>
    </w:pPr>
    <w:rPr>
      <w:rFonts w:ascii="Arial" w:hAnsi="Arial"/>
      <w:b/>
      <w:sz w:val="24"/>
    </w:rPr>
  </w:style>
  <w:style w:type="table" w:styleId="TableGrid">
    <w:name w:val="Table Grid"/>
    <w:basedOn w:val="TableNormal"/>
    <w:rsid w:val="0009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A5020"/>
    <w:rPr>
      <w:rFonts w:ascii="Tahoma" w:hAnsi="Tahoma" w:cs="Tahoma"/>
      <w:sz w:val="16"/>
      <w:szCs w:val="16"/>
    </w:rPr>
  </w:style>
  <w:style w:type="paragraph" w:styleId="NormalWeb">
    <w:name w:val="Normal (Web)"/>
    <w:basedOn w:val="Normal"/>
    <w:uiPriority w:val="99"/>
    <w:rsid w:val="00157A93"/>
    <w:pPr>
      <w:spacing w:before="100" w:beforeAutospacing="1" w:after="100" w:afterAutospacing="1"/>
    </w:pPr>
    <w:rPr>
      <w:color w:val="000000"/>
      <w:sz w:val="24"/>
      <w:szCs w:val="24"/>
    </w:rPr>
  </w:style>
  <w:style w:type="paragraph" w:customStyle="1" w:styleId="xl24">
    <w:name w:val="xl2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5">
    <w:name w:val="xl2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6">
    <w:name w:val="xl2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7">
    <w:name w:val="xl2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8">
    <w:name w:val="xl2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29">
    <w:name w:val="xl2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color w:val="000000"/>
      <w:sz w:val="24"/>
      <w:szCs w:val="24"/>
    </w:rPr>
  </w:style>
  <w:style w:type="paragraph" w:customStyle="1" w:styleId="xl30">
    <w:name w:val="xl3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1">
    <w:name w:val="xl3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2">
    <w:name w:val="xl3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3">
    <w:name w:val="xl3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4">
    <w:name w:val="xl3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35">
    <w:name w:val="xl3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color w:val="FF0000"/>
      <w:sz w:val="24"/>
      <w:szCs w:val="24"/>
    </w:rPr>
  </w:style>
  <w:style w:type="paragraph" w:customStyle="1" w:styleId="xl36">
    <w:name w:val="xl3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7">
    <w:name w:val="xl3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8">
    <w:name w:val="xl3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39">
    <w:name w:val="xl3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0">
    <w:name w:val="xl4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41">
    <w:name w:val="xl4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3366FF"/>
      <w:sz w:val="24"/>
      <w:szCs w:val="24"/>
    </w:rPr>
  </w:style>
  <w:style w:type="paragraph" w:customStyle="1" w:styleId="xl42">
    <w:name w:val="xl4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3">
    <w:name w:val="xl4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4">
    <w:name w:val="xl4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5">
    <w:name w:val="xl4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6">
    <w:name w:val="xl4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47">
    <w:name w:val="xl4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8">
    <w:name w:val="xl4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49">
    <w:name w:val="xl4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0">
    <w:name w:val="xl5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1">
    <w:name w:val="xl5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52">
    <w:name w:val="xl5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vantGarde Bk BT" w:eastAsia="Arial Unicode MS" w:hAnsi="AvantGarde Bk BT" w:cs="Arial Unicode MS"/>
      <w:b/>
      <w:bCs/>
      <w:i/>
      <w:iCs/>
      <w:color w:val="0000FF"/>
      <w:sz w:val="24"/>
      <w:szCs w:val="24"/>
    </w:rPr>
  </w:style>
  <w:style w:type="paragraph" w:customStyle="1" w:styleId="xl53">
    <w:name w:val="xl5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4">
    <w:name w:val="xl5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5">
    <w:name w:val="xl55"/>
    <w:basedOn w:val="Normal"/>
    <w:rsid w:val="002656E2"/>
    <w:pPr>
      <w:pBdr>
        <w:top w:val="single" w:sz="4" w:space="0" w:color="auto"/>
        <w:left w:val="single" w:sz="4" w:space="0" w:color="auto"/>
        <w:bottom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6">
    <w:name w:val="xl5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57">
    <w:name w:val="xl57"/>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8">
    <w:name w:val="xl5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59">
    <w:name w:val="xl5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0000FF"/>
      <w:sz w:val="24"/>
      <w:szCs w:val="24"/>
    </w:rPr>
  </w:style>
  <w:style w:type="paragraph" w:customStyle="1" w:styleId="xl60">
    <w:name w:val="xl6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1">
    <w:name w:val="xl6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2">
    <w:name w:val="xl6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3">
    <w:name w:val="xl6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color w:val="FF0000"/>
      <w:sz w:val="24"/>
      <w:szCs w:val="24"/>
    </w:rPr>
  </w:style>
  <w:style w:type="paragraph" w:customStyle="1" w:styleId="xl64">
    <w:name w:val="xl64"/>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5">
    <w:name w:val="xl65"/>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6">
    <w:name w:val="xl66"/>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7">
    <w:name w:val="xl6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8">
    <w:name w:val="xl6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b/>
      <w:bCs/>
      <w:i/>
      <w:iCs/>
      <w:color w:val="3366FF"/>
      <w:sz w:val="24"/>
      <w:szCs w:val="24"/>
    </w:rPr>
  </w:style>
  <w:style w:type="paragraph" w:customStyle="1" w:styleId="xl69">
    <w:name w:val="xl69"/>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0">
    <w:name w:val="xl70"/>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1">
    <w:name w:val="xl71"/>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2">
    <w:name w:val="xl72"/>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3">
    <w:name w:val="xl73"/>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4">
    <w:name w:val="xl74"/>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5">
    <w:name w:val="xl75"/>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6">
    <w:name w:val="xl76"/>
    <w:basedOn w:val="Normal"/>
    <w:rsid w:val="002656E2"/>
    <w:pPr>
      <w:pBdr>
        <w:top w:val="single" w:sz="4" w:space="0" w:color="auto"/>
        <w:bottom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7">
    <w:name w:val="xl77"/>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8">
    <w:name w:val="xl78"/>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79">
    <w:name w:val="xl79"/>
    <w:basedOn w:val="Normal"/>
    <w:rsid w:val="002656E2"/>
    <w:pPr>
      <w:pBdr>
        <w:top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0">
    <w:name w:val="xl80"/>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1">
    <w:name w:val="xl81"/>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FF0000"/>
      <w:sz w:val="24"/>
      <w:szCs w:val="24"/>
    </w:rPr>
  </w:style>
  <w:style w:type="paragraph" w:customStyle="1" w:styleId="xl82">
    <w:name w:val="xl82"/>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FF0000"/>
      <w:sz w:val="24"/>
      <w:szCs w:val="24"/>
    </w:rPr>
  </w:style>
  <w:style w:type="paragraph" w:customStyle="1" w:styleId="xl83">
    <w:name w:val="xl83"/>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4">
    <w:name w:val="xl84"/>
    <w:basedOn w:val="Normal"/>
    <w:rsid w:val="002656E2"/>
    <w:pPr>
      <w:pBdr>
        <w:top w:val="single" w:sz="4" w:space="0" w:color="auto"/>
        <w:left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5">
    <w:name w:val="xl85"/>
    <w:basedOn w:val="Normal"/>
    <w:rsid w:val="002656E2"/>
    <w:pPr>
      <w:pBdr>
        <w:top w:val="single" w:sz="4" w:space="0" w:color="auto"/>
        <w:right w:val="single" w:sz="4" w:space="0" w:color="auto"/>
      </w:pBdr>
      <w:spacing w:before="100" w:beforeAutospacing="1" w:after="100" w:afterAutospacing="1"/>
    </w:pPr>
    <w:rPr>
      <w:rFonts w:ascii="AvantGarde Bk BT" w:eastAsia="Arial Unicode MS" w:hAnsi="AvantGarde Bk BT" w:cs="Arial Unicode MS"/>
      <w:color w:val="000000"/>
      <w:sz w:val="24"/>
      <w:szCs w:val="24"/>
    </w:rPr>
  </w:style>
  <w:style w:type="paragraph" w:customStyle="1" w:styleId="xl86">
    <w:name w:val="xl86"/>
    <w:basedOn w:val="Normal"/>
    <w:rsid w:val="002656E2"/>
    <w:pPr>
      <w:pBdr>
        <w:top w:val="single" w:sz="4" w:space="0" w:color="auto"/>
        <w:left w:val="single" w:sz="4" w:space="0" w:color="auto"/>
        <w:right w:val="single" w:sz="4" w:space="0" w:color="auto"/>
      </w:pBdr>
      <w:spacing w:before="100" w:beforeAutospacing="1" w:after="100" w:afterAutospacing="1"/>
      <w:jc w:val="right"/>
    </w:pPr>
    <w:rPr>
      <w:rFonts w:ascii="AvantGarde Bk BT" w:eastAsia="Arial Unicode MS" w:hAnsi="AvantGarde Bk BT" w:cs="Arial Unicode MS"/>
      <w:color w:val="000000"/>
      <w:sz w:val="24"/>
      <w:szCs w:val="24"/>
    </w:rPr>
  </w:style>
  <w:style w:type="paragraph" w:customStyle="1" w:styleId="xl87">
    <w:name w:val="xl87"/>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paragraph" w:customStyle="1" w:styleId="xl88">
    <w:name w:val="xl88"/>
    <w:basedOn w:val="Normal"/>
    <w:rsid w:val="002656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vantGarde Bk BT" w:eastAsia="Arial Unicode MS" w:hAnsi="AvantGarde Bk BT" w:cs="Arial Unicode MS"/>
      <w:color w:val="0000FF"/>
      <w:sz w:val="24"/>
      <w:szCs w:val="24"/>
    </w:rPr>
  </w:style>
  <w:style w:type="character" w:styleId="HTMLTypewriter">
    <w:name w:val="HTML Typewriter"/>
    <w:rsid w:val="00173244"/>
    <w:rPr>
      <w:rFonts w:ascii="Courier New" w:eastAsia="Times New Roman" w:hAnsi="Courier New" w:cs="Courier New"/>
      <w:sz w:val="20"/>
      <w:szCs w:val="20"/>
    </w:rPr>
  </w:style>
  <w:style w:type="paragraph" w:styleId="EndnoteText">
    <w:name w:val="endnote text"/>
    <w:basedOn w:val="Normal"/>
    <w:semiHidden/>
    <w:rsid w:val="00D75B3B"/>
    <w:pPr>
      <w:widowControl w:val="0"/>
    </w:pPr>
    <w:rPr>
      <w:snapToGrid w:val="0"/>
      <w:sz w:val="24"/>
    </w:rPr>
  </w:style>
  <w:style w:type="paragraph" w:styleId="ListParagraph">
    <w:name w:val="List Paragraph"/>
    <w:basedOn w:val="Normal"/>
    <w:uiPriority w:val="34"/>
    <w:qFormat/>
    <w:rsid w:val="00D207DF"/>
    <w:pPr>
      <w:spacing w:after="200" w:line="276" w:lineRule="auto"/>
      <w:ind w:left="720"/>
      <w:contextualSpacing/>
    </w:pPr>
    <w:rPr>
      <w:rFonts w:ascii="Calibri" w:eastAsia="Calibri" w:hAnsi="Calibri"/>
      <w:sz w:val="22"/>
      <w:szCs w:val="22"/>
    </w:rPr>
  </w:style>
  <w:style w:type="character" w:customStyle="1" w:styleId="FooterChar">
    <w:name w:val="Footer Char"/>
    <w:basedOn w:val="DefaultParagraphFont"/>
    <w:link w:val="Footer"/>
    <w:uiPriority w:val="99"/>
    <w:rsid w:val="00513DBD"/>
  </w:style>
  <w:style w:type="table" w:styleId="TableList8">
    <w:name w:val="Table List 8"/>
    <w:basedOn w:val="TableNormal"/>
    <w:rsid w:val="0074016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Default">
    <w:name w:val="Default"/>
    <w:rsid w:val="000232AD"/>
    <w:pPr>
      <w:autoSpaceDE w:val="0"/>
      <w:autoSpaceDN w:val="0"/>
      <w:adjustRightInd w:val="0"/>
    </w:pPr>
    <w:rPr>
      <w:rFonts w:ascii="Book Antiqua" w:eastAsia="MS Mincho" w:hAnsi="Book Antiqua" w:cs="Book Antiqua"/>
      <w:color w:val="000000"/>
      <w:sz w:val="24"/>
      <w:szCs w:val="24"/>
      <w:lang w:eastAsia="ja-JP"/>
    </w:rPr>
  </w:style>
  <w:style w:type="character" w:styleId="Hyperlink">
    <w:name w:val="Hyperlink"/>
    <w:rsid w:val="00430C8A"/>
    <w:rPr>
      <w:color w:val="0000FF"/>
      <w:u w:val="single"/>
    </w:rPr>
  </w:style>
  <w:style w:type="table" w:styleId="MediumGrid3-Accent1">
    <w:name w:val="Medium Grid 3 Accent 1"/>
    <w:basedOn w:val="TableNormal"/>
    <w:uiPriority w:val="69"/>
    <w:rsid w:val="005949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1-Accent11">
    <w:name w:val="Medium Shading 1 - Accent 11"/>
    <w:basedOn w:val="TableNormal"/>
    <w:uiPriority w:val="63"/>
    <w:rsid w:val="0064146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CommentReference">
    <w:name w:val="annotation reference"/>
    <w:rsid w:val="00310290"/>
    <w:rPr>
      <w:sz w:val="16"/>
      <w:szCs w:val="16"/>
    </w:rPr>
  </w:style>
  <w:style w:type="paragraph" w:styleId="CommentText">
    <w:name w:val="annotation text"/>
    <w:basedOn w:val="Normal"/>
    <w:link w:val="CommentTextChar"/>
    <w:rsid w:val="00310290"/>
  </w:style>
  <w:style w:type="character" w:customStyle="1" w:styleId="CommentTextChar">
    <w:name w:val="Comment Text Char"/>
    <w:basedOn w:val="DefaultParagraphFont"/>
    <w:link w:val="CommentText"/>
    <w:rsid w:val="00310290"/>
  </w:style>
  <w:style w:type="character" w:styleId="EndnoteReference">
    <w:name w:val="endnote reference"/>
    <w:rsid w:val="00E96AA9"/>
    <w:rPr>
      <w:vertAlign w:val="superscript"/>
    </w:rPr>
  </w:style>
  <w:style w:type="character" w:customStyle="1" w:styleId="apple-converted-space">
    <w:name w:val="apple-converted-space"/>
    <w:basedOn w:val="DefaultParagraphFont"/>
    <w:rsid w:val="00E12F64"/>
  </w:style>
  <w:style w:type="character" w:styleId="Strong">
    <w:name w:val="Strong"/>
    <w:basedOn w:val="DefaultParagraphFont"/>
    <w:uiPriority w:val="22"/>
    <w:qFormat/>
    <w:rsid w:val="00BC6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6879">
      <w:bodyDiv w:val="1"/>
      <w:marLeft w:val="0"/>
      <w:marRight w:val="0"/>
      <w:marTop w:val="0"/>
      <w:marBottom w:val="0"/>
      <w:divBdr>
        <w:top w:val="none" w:sz="0" w:space="0" w:color="auto"/>
        <w:left w:val="none" w:sz="0" w:space="0" w:color="auto"/>
        <w:bottom w:val="none" w:sz="0" w:space="0" w:color="auto"/>
        <w:right w:val="none" w:sz="0" w:space="0" w:color="auto"/>
      </w:divBdr>
    </w:div>
    <w:div w:id="13382121">
      <w:bodyDiv w:val="1"/>
      <w:marLeft w:val="0"/>
      <w:marRight w:val="0"/>
      <w:marTop w:val="0"/>
      <w:marBottom w:val="0"/>
      <w:divBdr>
        <w:top w:val="none" w:sz="0" w:space="0" w:color="auto"/>
        <w:left w:val="none" w:sz="0" w:space="0" w:color="auto"/>
        <w:bottom w:val="none" w:sz="0" w:space="0" w:color="auto"/>
        <w:right w:val="none" w:sz="0" w:space="0" w:color="auto"/>
      </w:divBdr>
      <w:divsChild>
        <w:div w:id="776173920">
          <w:marLeft w:val="547"/>
          <w:marRight w:val="0"/>
          <w:marTop w:val="96"/>
          <w:marBottom w:val="0"/>
          <w:divBdr>
            <w:top w:val="none" w:sz="0" w:space="0" w:color="auto"/>
            <w:left w:val="none" w:sz="0" w:space="0" w:color="auto"/>
            <w:bottom w:val="none" w:sz="0" w:space="0" w:color="auto"/>
            <w:right w:val="none" w:sz="0" w:space="0" w:color="auto"/>
          </w:divBdr>
        </w:div>
      </w:divsChild>
    </w:div>
    <w:div w:id="51118509">
      <w:bodyDiv w:val="1"/>
      <w:marLeft w:val="0"/>
      <w:marRight w:val="0"/>
      <w:marTop w:val="0"/>
      <w:marBottom w:val="0"/>
      <w:divBdr>
        <w:top w:val="none" w:sz="0" w:space="0" w:color="auto"/>
        <w:left w:val="none" w:sz="0" w:space="0" w:color="auto"/>
        <w:bottom w:val="none" w:sz="0" w:space="0" w:color="auto"/>
        <w:right w:val="none" w:sz="0" w:space="0" w:color="auto"/>
      </w:divBdr>
    </w:div>
    <w:div w:id="56245466">
      <w:bodyDiv w:val="1"/>
      <w:marLeft w:val="0"/>
      <w:marRight w:val="0"/>
      <w:marTop w:val="0"/>
      <w:marBottom w:val="0"/>
      <w:divBdr>
        <w:top w:val="none" w:sz="0" w:space="0" w:color="auto"/>
        <w:left w:val="none" w:sz="0" w:space="0" w:color="auto"/>
        <w:bottom w:val="none" w:sz="0" w:space="0" w:color="auto"/>
        <w:right w:val="none" w:sz="0" w:space="0" w:color="auto"/>
      </w:divBdr>
    </w:div>
    <w:div w:id="90513718">
      <w:bodyDiv w:val="1"/>
      <w:marLeft w:val="0"/>
      <w:marRight w:val="0"/>
      <w:marTop w:val="0"/>
      <w:marBottom w:val="0"/>
      <w:divBdr>
        <w:top w:val="none" w:sz="0" w:space="0" w:color="auto"/>
        <w:left w:val="none" w:sz="0" w:space="0" w:color="auto"/>
        <w:bottom w:val="none" w:sz="0" w:space="0" w:color="auto"/>
        <w:right w:val="none" w:sz="0" w:space="0" w:color="auto"/>
      </w:divBdr>
    </w:div>
    <w:div w:id="109319361">
      <w:bodyDiv w:val="1"/>
      <w:marLeft w:val="0"/>
      <w:marRight w:val="0"/>
      <w:marTop w:val="0"/>
      <w:marBottom w:val="0"/>
      <w:divBdr>
        <w:top w:val="none" w:sz="0" w:space="0" w:color="auto"/>
        <w:left w:val="none" w:sz="0" w:space="0" w:color="auto"/>
        <w:bottom w:val="none" w:sz="0" w:space="0" w:color="auto"/>
        <w:right w:val="none" w:sz="0" w:space="0" w:color="auto"/>
      </w:divBdr>
    </w:div>
    <w:div w:id="112865703">
      <w:bodyDiv w:val="1"/>
      <w:marLeft w:val="0"/>
      <w:marRight w:val="0"/>
      <w:marTop w:val="0"/>
      <w:marBottom w:val="0"/>
      <w:divBdr>
        <w:top w:val="none" w:sz="0" w:space="0" w:color="auto"/>
        <w:left w:val="none" w:sz="0" w:space="0" w:color="auto"/>
        <w:bottom w:val="none" w:sz="0" w:space="0" w:color="auto"/>
        <w:right w:val="none" w:sz="0" w:space="0" w:color="auto"/>
      </w:divBdr>
    </w:div>
    <w:div w:id="126242952">
      <w:bodyDiv w:val="1"/>
      <w:marLeft w:val="0"/>
      <w:marRight w:val="0"/>
      <w:marTop w:val="0"/>
      <w:marBottom w:val="0"/>
      <w:divBdr>
        <w:top w:val="none" w:sz="0" w:space="0" w:color="auto"/>
        <w:left w:val="none" w:sz="0" w:space="0" w:color="auto"/>
        <w:bottom w:val="none" w:sz="0" w:space="0" w:color="auto"/>
        <w:right w:val="none" w:sz="0" w:space="0" w:color="auto"/>
      </w:divBdr>
    </w:div>
    <w:div w:id="135413597">
      <w:bodyDiv w:val="1"/>
      <w:marLeft w:val="0"/>
      <w:marRight w:val="0"/>
      <w:marTop w:val="0"/>
      <w:marBottom w:val="0"/>
      <w:divBdr>
        <w:top w:val="none" w:sz="0" w:space="0" w:color="auto"/>
        <w:left w:val="none" w:sz="0" w:space="0" w:color="auto"/>
        <w:bottom w:val="none" w:sz="0" w:space="0" w:color="auto"/>
        <w:right w:val="none" w:sz="0" w:space="0" w:color="auto"/>
      </w:divBdr>
    </w:div>
    <w:div w:id="141894227">
      <w:bodyDiv w:val="1"/>
      <w:marLeft w:val="0"/>
      <w:marRight w:val="0"/>
      <w:marTop w:val="0"/>
      <w:marBottom w:val="0"/>
      <w:divBdr>
        <w:top w:val="none" w:sz="0" w:space="0" w:color="auto"/>
        <w:left w:val="none" w:sz="0" w:space="0" w:color="auto"/>
        <w:bottom w:val="none" w:sz="0" w:space="0" w:color="auto"/>
        <w:right w:val="none" w:sz="0" w:space="0" w:color="auto"/>
      </w:divBdr>
    </w:div>
    <w:div w:id="151920918">
      <w:bodyDiv w:val="1"/>
      <w:marLeft w:val="0"/>
      <w:marRight w:val="0"/>
      <w:marTop w:val="0"/>
      <w:marBottom w:val="0"/>
      <w:divBdr>
        <w:top w:val="none" w:sz="0" w:space="0" w:color="auto"/>
        <w:left w:val="none" w:sz="0" w:space="0" w:color="auto"/>
        <w:bottom w:val="none" w:sz="0" w:space="0" w:color="auto"/>
        <w:right w:val="none" w:sz="0" w:space="0" w:color="auto"/>
      </w:divBdr>
    </w:div>
    <w:div w:id="185681716">
      <w:bodyDiv w:val="1"/>
      <w:marLeft w:val="0"/>
      <w:marRight w:val="0"/>
      <w:marTop w:val="0"/>
      <w:marBottom w:val="0"/>
      <w:divBdr>
        <w:top w:val="none" w:sz="0" w:space="0" w:color="auto"/>
        <w:left w:val="none" w:sz="0" w:space="0" w:color="auto"/>
        <w:bottom w:val="none" w:sz="0" w:space="0" w:color="auto"/>
        <w:right w:val="none" w:sz="0" w:space="0" w:color="auto"/>
      </w:divBdr>
    </w:div>
    <w:div w:id="193277614">
      <w:bodyDiv w:val="1"/>
      <w:marLeft w:val="0"/>
      <w:marRight w:val="0"/>
      <w:marTop w:val="0"/>
      <w:marBottom w:val="0"/>
      <w:divBdr>
        <w:top w:val="none" w:sz="0" w:space="0" w:color="auto"/>
        <w:left w:val="none" w:sz="0" w:space="0" w:color="auto"/>
        <w:bottom w:val="none" w:sz="0" w:space="0" w:color="auto"/>
        <w:right w:val="none" w:sz="0" w:space="0" w:color="auto"/>
      </w:divBdr>
      <w:divsChild>
        <w:div w:id="996491559">
          <w:marLeft w:val="850"/>
          <w:marRight w:val="0"/>
          <w:marTop w:val="115"/>
          <w:marBottom w:val="0"/>
          <w:divBdr>
            <w:top w:val="none" w:sz="0" w:space="0" w:color="auto"/>
            <w:left w:val="none" w:sz="0" w:space="0" w:color="auto"/>
            <w:bottom w:val="none" w:sz="0" w:space="0" w:color="auto"/>
            <w:right w:val="none" w:sz="0" w:space="0" w:color="auto"/>
          </w:divBdr>
        </w:div>
      </w:divsChild>
    </w:div>
    <w:div w:id="203372408">
      <w:bodyDiv w:val="1"/>
      <w:marLeft w:val="0"/>
      <w:marRight w:val="0"/>
      <w:marTop w:val="0"/>
      <w:marBottom w:val="0"/>
      <w:divBdr>
        <w:top w:val="none" w:sz="0" w:space="0" w:color="auto"/>
        <w:left w:val="none" w:sz="0" w:space="0" w:color="auto"/>
        <w:bottom w:val="none" w:sz="0" w:space="0" w:color="auto"/>
        <w:right w:val="none" w:sz="0" w:space="0" w:color="auto"/>
      </w:divBdr>
    </w:div>
    <w:div w:id="211622582">
      <w:bodyDiv w:val="1"/>
      <w:marLeft w:val="0"/>
      <w:marRight w:val="0"/>
      <w:marTop w:val="0"/>
      <w:marBottom w:val="0"/>
      <w:divBdr>
        <w:top w:val="none" w:sz="0" w:space="0" w:color="auto"/>
        <w:left w:val="none" w:sz="0" w:space="0" w:color="auto"/>
        <w:bottom w:val="none" w:sz="0" w:space="0" w:color="auto"/>
        <w:right w:val="none" w:sz="0" w:space="0" w:color="auto"/>
      </w:divBdr>
      <w:divsChild>
        <w:div w:id="477764941">
          <w:marLeft w:val="1267"/>
          <w:marRight w:val="0"/>
          <w:marTop w:val="0"/>
          <w:marBottom w:val="0"/>
          <w:divBdr>
            <w:top w:val="none" w:sz="0" w:space="0" w:color="auto"/>
            <w:left w:val="none" w:sz="0" w:space="0" w:color="auto"/>
            <w:bottom w:val="none" w:sz="0" w:space="0" w:color="auto"/>
            <w:right w:val="none" w:sz="0" w:space="0" w:color="auto"/>
          </w:divBdr>
        </w:div>
        <w:div w:id="559051154">
          <w:marLeft w:val="1267"/>
          <w:marRight w:val="0"/>
          <w:marTop w:val="0"/>
          <w:marBottom w:val="0"/>
          <w:divBdr>
            <w:top w:val="none" w:sz="0" w:space="0" w:color="auto"/>
            <w:left w:val="none" w:sz="0" w:space="0" w:color="auto"/>
            <w:bottom w:val="none" w:sz="0" w:space="0" w:color="auto"/>
            <w:right w:val="none" w:sz="0" w:space="0" w:color="auto"/>
          </w:divBdr>
        </w:div>
      </w:divsChild>
    </w:div>
    <w:div w:id="212272374">
      <w:bodyDiv w:val="1"/>
      <w:marLeft w:val="0"/>
      <w:marRight w:val="0"/>
      <w:marTop w:val="0"/>
      <w:marBottom w:val="0"/>
      <w:divBdr>
        <w:top w:val="none" w:sz="0" w:space="0" w:color="auto"/>
        <w:left w:val="none" w:sz="0" w:space="0" w:color="auto"/>
        <w:bottom w:val="none" w:sz="0" w:space="0" w:color="auto"/>
        <w:right w:val="none" w:sz="0" w:space="0" w:color="auto"/>
      </w:divBdr>
      <w:divsChild>
        <w:div w:id="559751878">
          <w:marLeft w:val="0"/>
          <w:marRight w:val="0"/>
          <w:marTop w:val="0"/>
          <w:marBottom w:val="0"/>
          <w:divBdr>
            <w:top w:val="none" w:sz="0" w:space="0" w:color="auto"/>
            <w:left w:val="none" w:sz="0" w:space="0" w:color="auto"/>
            <w:bottom w:val="none" w:sz="0" w:space="0" w:color="auto"/>
            <w:right w:val="none" w:sz="0" w:space="0" w:color="auto"/>
          </w:divBdr>
          <w:divsChild>
            <w:div w:id="18189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25091">
      <w:bodyDiv w:val="1"/>
      <w:marLeft w:val="0"/>
      <w:marRight w:val="0"/>
      <w:marTop w:val="0"/>
      <w:marBottom w:val="0"/>
      <w:divBdr>
        <w:top w:val="none" w:sz="0" w:space="0" w:color="auto"/>
        <w:left w:val="none" w:sz="0" w:space="0" w:color="auto"/>
        <w:bottom w:val="none" w:sz="0" w:space="0" w:color="auto"/>
        <w:right w:val="none" w:sz="0" w:space="0" w:color="auto"/>
      </w:divBdr>
    </w:div>
    <w:div w:id="220482129">
      <w:bodyDiv w:val="1"/>
      <w:marLeft w:val="0"/>
      <w:marRight w:val="0"/>
      <w:marTop w:val="0"/>
      <w:marBottom w:val="0"/>
      <w:divBdr>
        <w:top w:val="none" w:sz="0" w:space="0" w:color="auto"/>
        <w:left w:val="none" w:sz="0" w:space="0" w:color="auto"/>
        <w:bottom w:val="none" w:sz="0" w:space="0" w:color="auto"/>
        <w:right w:val="none" w:sz="0" w:space="0" w:color="auto"/>
      </w:divBdr>
    </w:div>
    <w:div w:id="224292446">
      <w:bodyDiv w:val="1"/>
      <w:marLeft w:val="0"/>
      <w:marRight w:val="0"/>
      <w:marTop w:val="0"/>
      <w:marBottom w:val="0"/>
      <w:divBdr>
        <w:top w:val="none" w:sz="0" w:space="0" w:color="auto"/>
        <w:left w:val="none" w:sz="0" w:space="0" w:color="auto"/>
        <w:bottom w:val="none" w:sz="0" w:space="0" w:color="auto"/>
        <w:right w:val="none" w:sz="0" w:space="0" w:color="auto"/>
      </w:divBdr>
    </w:div>
    <w:div w:id="255863884">
      <w:bodyDiv w:val="1"/>
      <w:marLeft w:val="0"/>
      <w:marRight w:val="0"/>
      <w:marTop w:val="0"/>
      <w:marBottom w:val="0"/>
      <w:divBdr>
        <w:top w:val="none" w:sz="0" w:space="0" w:color="auto"/>
        <w:left w:val="none" w:sz="0" w:space="0" w:color="auto"/>
        <w:bottom w:val="none" w:sz="0" w:space="0" w:color="auto"/>
        <w:right w:val="none" w:sz="0" w:space="0" w:color="auto"/>
      </w:divBdr>
    </w:div>
    <w:div w:id="257106678">
      <w:bodyDiv w:val="1"/>
      <w:marLeft w:val="0"/>
      <w:marRight w:val="0"/>
      <w:marTop w:val="0"/>
      <w:marBottom w:val="0"/>
      <w:divBdr>
        <w:top w:val="none" w:sz="0" w:space="0" w:color="auto"/>
        <w:left w:val="none" w:sz="0" w:space="0" w:color="auto"/>
        <w:bottom w:val="none" w:sz="0" w:space="0" w:color="auto"/>
        <w:right w:val="none" w:sz="0" w:space="0" w:color="auto"/>
      </w:divBdr>
    </w:div>
    <w:div w:id="260577007">
      <w:bodyDiv w:val="1"/>
      <w:marLeft w:val="0"/>
      <w:marRight w:val="0"/>
      <w:marTop w:val="0"/>
      <w:marBottom w:val="0"/>
      <w:divBdr>
        <w:top w:val="none" w:sz="0" w:space="0" w:color="auto"/>
        <w:left w:val="none" w:sz="0" w:space="0" w:color="auto"/>
        <w:bottom w:val="none" w:sz="0" w:space="0" w:color="auto"/>
        <w:right w:val="none" w:sz="0" w:space="0" w:color="auto"/>
      </w:divBdr>
    </w:div>
    <w:div w:id="261229313">
      <w:bodyDiv w:val="1"/>
      <w:marLeft w:val="0"/>
      <w:marRight w:val="0"/>
      <w:marTop w:val="0"/>
      <w:marBottom w:val="0"/>
      <w:divBdr>
        <w:top w:val="none" w:sz="0" w:space="0" w:color="auto"/>
        <w:left w:val="none" w:sz="0" w:space="0" w:color="auto"/>
        <w:bottom w:val="none" w:sz="0" w:space="0" w:color="auto"/>
        <w:right w:val="none" w:sz="0" w:space="0" w:color="auto"/>
      </w:divBdr>
    </w:div>
    <w:div w:id="274025433">
      <w:bodyDiv w:val="1"/>
      <w:marLeft w:val="0"/>
      <w:marRight w:val="0"/>
      <w:marTop w:val="0"/>
      <w:marBottom w:val="0"/>
      <w:divBdr>
        <w:top w:val="none" w:sz="0" w:space="0" w:color="auto"/>
        <w:left w:val="none" w:sz="0" w:space="0" w:color="auto"/>
        <w:bottom w:val="none" w:sz="0" w:space="0" w:color="auto"/>
        <w:right w:val="none" w:sz="0" w:space="0" w:color="auto"/>
      </w:divBdr>
    </w:div>
    <w:div w:id="275790147">
      <w:bodyDiv w:val="1"/>
      <w:marLeft w:val="0"/>
      <w:marRight w:val="0"/>
      <w:marTop w:val="0"/>
      <w:marBottom w:val="0"/>
      <w:divBdr>
        <w:top w:val="none" w:sz="0" w:space="0" w:color="auto"/>
        <w:left w:val="none" w:sz="0" w:space="0" w:color="auto"/>
        <w:bottom w:val="none" w:sz="0" w:space="0" w:color="auto"/>
        <w:right w:val="none" w:sz="0" w:space="0" w:color="auto"/>
      </w:divBdr>
    </w:div>
    <w:div w:id="283705461">
      <w:bodyDiv w:val="1"/>
      <w:marLeft w:val="0"/>
      <w:marRight w:val="0"/>
      <w:marTop w:val="0"/>
      <w:marBottom w:val="0"/>
      <w:divBdr>
        <w:top w:val="none" w:sz="0" w:space="0" w:color="auto"/>
        <w:left w:val="none" w:sz="0" w:space="0" w:color="auto"/>
        <w:bottom w:val="none" w:sz="0" w:space="0" w:color="auto"/>
        <w:right w:val="none" w:sz="0" w:space="0" w:color="auto"/>
      </w:divBdr>
    </w:div>
    <w:div w:id="306059572">
      <w:bodyDiv w:val="1"/>
      <w:marLeft w:val="0"/>
      <w:marRight w:val="0"/>
      <w:marTop w:val="0"/>
      <w:marBottom w:val="0"/>
      <w:divBdr>
        <w:top w:val="none" w:sz="0" w:space="0" w:color="auto"/>
        <w:left w:val="none" w:sz="0" w:space="0" w:color="auto"/>
        <w:bottom w:val="none" w:sz="0" w:space="0" w:color="auto"/>
        <w:right w:val="none" w:sz="0" w:space="0" w:color="auto"/>
      </w:divBdr>
      <w:divsChild>
        <w:div w:id="35081886">
          <w:marLeft w:val="1267"/>
          <w:marRight w:val="0"/>
          <w:marTop w:val="0"/>
          <w:marBottom w:val="0"/>
          <w:divBdr>
            <w:top w:val="none" w:sz="0" w:space="0" w:color="auto"/>
            <w:left w:val="none" w:sz="0" w:space="0" w:color="auto"/>
            <w:bottom w:val="none" w:sz="0" w:space="0" w:color="auto"/>
            <w:right w:val="none" w:sz="0" w:space="0" w:color="auto"/>
          </w:divBdr>
        </w:div>
        <w:div w:id="713039629">
          <w:marLeft w:val="1267"/>
          <w:marRight w:val="0"/>
          <w:marTop w:val="0"/>
          <w:marBottom w:val="0"/>
          <w:divBdr>
            <w:top w:val="none" w:sz="0" w:space="0" w:color="auto"/>
            <w:left w:val="none" w:sz="0" w:space="0" w:color="auto"/>
            <w:bottom w:val="none" w:sz="0" w:space="0" w:color="auto"/>
            <w:right w:val="none" w:sz="0" w:space="0" w:color="auto"/>
          </w:divBdr>
        </w:div>
        <w:div w:id="1277827918">
          <w:marLeft w:val="1267"/>
          <w:marRight w:val="0"/>
          <w:marTop w:val="0"/>
          <w:marBottom w:val="0"/>
          <w:divBdr>
            <w:top w:val="none" w:sz="0" w:space="0" w:color="auto"/>
            <w:left w:val="none" w:sz="0" w:space="0" w:color="auto"/>
            <w:bottom w:val="none" w:sz="0" w:space="0" w:color="auto"/>
            <w:right w:val="none" w:sz="0" w:space="0" w:color="auto"/>
          </w:divBdr>
        </w:div>
        <w:div w:id="1758668165">
          <w:marLeft w:val="1267"/>
          <w:marRight w:val="0"/>
          <w:marTop w:val="0"/>
          <w:marBottom w:val="0"/>
          <w:divBdr>
            <w:top w:val="none" w:sz="0" w:space="0" w:color="auto"/>
            <w:left w:val="none" w:sz="0" w:space="0" w:color="auto"/>
            <w:bottom w:val="none" w:sz="0" w:space="0" w:color="auto"/>
            <w:right w:val="none" w:sz="0" w:space="0" w:color="auto"/>
          </w:divBdr>
        </w:div>
        <w:div w:id="1825512790">
          <w:marLeft w:val="1267"/>
          <w:marRight w:val="0"/>
          <w:marTop w:val="0"/>
          <w:marBottom w:val="0"/>
          <w:divBdr>
            <w:top w:val="none" w:sz="0" w:space="0" w:color="auto"/>
            <w:left w:val="none" w:sz="0" w:space="0" w:color="auto"/>
            <w:bottom w:val="none" w:sz="0" w:space="0" w:color="auto"/>
            <w:right w:val="none" w:sz="0" w:space="0" w:color="auto"/>
          </w:divBdr>
        </w:div>
      </w:divsChild>
    </w:div>
    <w:div w:id="308443871">
      <w:bodyDiv w:val="1"/>
      <w:marLeft w:val="0"/>
      <w:marRight w:val="0"/>
      <w:marTop w:val="0"/>
      <w:marBottom w:val="0"/>
      <w:divBdr>
        <w:top w:val="none" w:sz="0" w:space="0" w:color="auto"/>
        <w:left w:val="none" w:sz="0" w:space="0" w:color="auto"/>
        <w:bottom w:val="none" w:sz="0" w:space="0" w:color="auto"/>
        <w:right w:val="none" w:sz="0" w:space="0" w:color="auto"/>
      </w:divBdr>
    </w:div>
    <w:div w:id="308674599">
      <w:bodyDiv w:val="1"/>
      <w:marLeft w:val="0"/>
      <w:marRight w:val="0"/>
      <w:marTop w:val="0"/>
      <w:marBottom w:val="0"/>
      <w:divBdr>
        <w:top w:val="none" w:sz="0" w:space="0" w:color="auto"/>
        <w:left w:val="none" w:sz="0" w:space="0" w:color="auto"/>
        <w:bottom w:val="none" w:sz="0" w:space="0" w:color="auto"/>
        <w:right w:val="none" w:sz="0" w:space="0" w:color="auto"/>
      </w:divBdr>
    </w:div>
    <w:div w:id="338970214">
      <w:bodyDiv w:val="1"/>
      <w:marLeft w:val="0"/>
      <w:marRight w:val="0"/>
      <w:marTop w:val="0"/>
      <w:marBottom w:val="0"/>
      <w:divBdr>
        <w:top w:val="none" w:sz="0" w:space="0" w:color="auto"/>
        <w:left w:val="none" w:sz="0" w:space="0" w:color="auto"/>
        <w:bottom w:val="none" w:sz="0" w:space="0" w:color="auto"/>
        <w:right w:val="none" w:sz="0" w:space="0" w:color="auto"/>
      </w:divBdr>
    </w:div>
    <w:div w:id="341855416">
      <w:bodyDiv w:val="1"/>
      <w:marLeft w:val="0"/>
      <w:marRight w:val="0"/>
      <w:marTop w:val="0"/>
      <w:marBottom w:val="0"/>
      <w:divBdr>
        <w:top w:val="none" w:sz="0" w:space="0" w:color="auto"/>
        <w:left w:val="none" w:sz="0" w:space="0" w:color="auto"/>
        <w:bottom w:val="none" w:sz="0" w:space="0" w:color="auto"/>
        <w:right w:val="none" w:sz="0" w:space="0" w:color="auto"/>
      </w:divBdr>
    </w:div>
    <w:div w:id="346517405">
      <w:bodyDiv w:val="1"/>
      <w:marLeft w:val="0"/>
      <w:marRight w:val="0"/>
      <w:marTop w:val="0"/>
      <w:marBottom w:val="0"/>
      <w:divBdr>
        <w:top w:val="none" w:sz="0" w:space="0" w:color="auto"/>
        <w:left w:val="none" w:sz="0" w:space="0" w:color="auto"/>
        <w:bottom w:val="none" w:sz="0" w:space="0" w:color="auto"/>
        <w:right w:val="none" w:sz="0" w:space="0" w:color="auto"/>
      </w:divBdr>
    </w:div>
    <w:div w:id="348457078">
      <w:bodyDiv w:val="1"/>
      <w:marLeft w:val="0"/>
      <w:marRight w:val="0"/>
      <w:marTop w:val="0"/>
      <w:marBottom w:val="0"/>
      <w:divBdr>
        <w:top w:val="none" w:sz="0" w:space="0" w:color="auto"/>
        <w:left w:val="none" w:sz="0" w:space="0" w:color="auto"/>
        <w:bottom w:val="none" w:sz="0" w:space="0" w:color="auto"/>
        <w:right w:val="none" w:sz="0" w:space="0" w:color="auto"/>
      </w:divBdr>
    </w:div>
    <w:div w:id="349332840">
      <w:bodyDiv w:val="1"/>
      <w:marLeft w:val="0"/>
      <w:marRight w:val="0"/>
      <w:marTop w:val="0"/>
      <w:marBottom w:val="0"/>
      <w:divBdr>
        <w:top w:val="none" w:sz="0" w:space="0" w:color="auto"/>
        <w:left w:val="none" w:sz="0" w:space="0" w:color="auto"/>
        <w:bottom w:val="none" w:sz="0" w:space="0" w:color="auto"/>
        <w:right w:val="none" w:sz="0" w:space="0" w:color="auto"/>
      </w:divBdr>
      <w:divsChild>
        <w:div w:id="394931407">
          <w:marLeft w:val="1354"/>
          <w:marRight w:val="0"/>
          <w:marTop w:val="0"/>
          <w:marBottom w:val="0"/>
          <w:divBdr>
            <w:top w:val="none" w:sz="0" w:space="0" w:color="auto"/>
            <w:left w:val="none" w:sz="0" w:space="0" w:color="auto"/>
            <w:bottom w:val="none" w:sz="0" w:space="0" w:color="auto"/>
            <w:right w:val="none" w:sz="0" w:space="0" w:color="auto"/>
          </w:divBdr>
        </w:div>
        <w:div w:id="578517547">
          <w:marLeft w:val="1354"/>
          <w:marRight w:val="0"/>
          <w:marTop w:val="0"/>
          <w:marBottom w:val="0"/>
          <w:divBdr>
            <w:top w:val="none" w:sz="0" w:space="0" w:color="auto"/>
            <w:left w:val="none" w:sz="0" w:space="0" w:color="auto"/>
            <w:bottom w:val="none" w:sz="0" w:space="0" w:color="auto"/>
            <w:right w:val="none" w:sz="0" w:space="0" w:color="auto"/>
          </w:divBdr>
        </w:div>
        <w:div w:id="1109472909">
          <w:marLeft w:val="619"/>
          <w:marRight w:val="0"/>
          <w:marTop w:val="0"/>
          <w:marBottom w:val="0"/>
          <w:divBdr>
            <w:top w:val="none" w:sz="0" w:space="0" w:color="auto"/>
            <w:left w:val="none" w:sz="0" w:space="0" w:color="auto"/>
            <w:bottom w:val="none" w:sz="0" w:space="0" w:color="auto"/>
            <w:right w:val="none" w:sz="0" w:space="0" w:color="auto"/>
          </w:divBdr>
        </w:div>
        <w:div w:id="1504199979">
          <w:marLeft w:val="1354"/>
          <w:marRight w:val="0"/>
          <w:marTop w:val="0"/>
          <w:marBottom w:val="0"/>
          <w:divBdr>
            <w:top w:val="none" w:sz="0" w:space="0" w:color="auto"/>
            <w:left w:val="none" w:sz="0" w:space="0" w:color="auto"/>
            <w:bottom w:val="none" w:sz="0" w:space="0" w:color="auto"/>
            <w:right w:val="none" w:sz="0" w:space="0" w:color="auto"/>
          </w:divBdr>
        </w:div>
        <w:div w:id="1514223165">
          <w:marLeft w:val="1354"/>
          <w:marRight w:val="0"/>
          <w:marTop w:val="0"/>
          <w:marBottom w:val="0"/>
          <w:divBdr>
            <w:top w:val="none" w:sz="0" w:space="0" w:color="auto"/>
            <w:left w:val="none" w:sz="0" w:space="0" w:color="auto"/>
            <w:bottom w:val="none" w:sz="0" w:space="0" w:color="auto"/>
            <w:right w:val="none" w:sz="0" w:space="0" w:color="auto"/>
          </w:divBdr>
        </w:div>
        <w:div w:id="1920362237">
          <w:marLeft w:val="1354"/>
          <w:marRight w:val="0"/>
          <w:marTop w:val="0"/>
          <w:marBottom w:val="0"/>
          <w:divBdr>
            <w:top w:val="none" w:sz="0" w:space="0" w:color="auto"/>
            <w:left w:val="none" w:sz="0" w:space="0" w:color="auto"/>
            <w:bottom w:val="none" w:sz="0" w:space="0" w:color="auto"/>
            <w:right w:val="none" w:sz="0" w:space="0" w:color="auto"/>
          </w:divBdr>
        </w:div>
      </w:divsChild>
    </w:div>
    <w:div w:id="356394599">
      <w:bodyDiv w:val="1"/>
      <w:marLeft w:val="0"/>
      <w:marRight w:val="0"/>
      <w:marTop w:val="0"/>
      <w:marBottom w:val="0"/>
      <w:divBdr>
        <w:top w:val="none" w:sz="0" w:space="0" w:color="auto"/>
        <w:left w:val="none" w:sz="0" w:space="0" w:color="auto"/>
        <w:bottom w:val="none" w:sz="0" w:space="0" w:color="auto"/>
        <w:right w:val="none" w:sz="0" w:space="0" w:color="auto"/>
      </w:divBdr>
    </w:div>
    <w:div w:id="410393973">
      <w:bodyDiv w:val="1"/>
      <w:marLeft w:val="0"/>
      <w:marRight w:val="0"/>
      <w:marTop w:val="0"/>
      <w:marBottom w:val="0"/>
      <w:divBdr>
        <w:top w:val="none" w:sz="0" w:space="0" w:color="auto"/>
        <w:left w:val="none" w:sz="0" w:space="0" w:color="auto"/>
        <w:bottom w:val="none" w:sz="0" w:space="0" w:color="auto"/>
        <w:right w:val="none" w:sz="0" w:space="0" w:color="auto"/>
      </w:divBdr>
    </w:div>
    <w:div w:id="418253360">
      <w:bodyDiv w:val="1"/>
      <w:marLeft w:val="0"/>
      <w:marRight w:val="0"/>
      <w:marTop w:val="0"/>
      <w:marBottom w:val="0"/>
      <w:divBdr>
        <w:top w:val="none" w:sz="0" w:space="0" w:color="auto"/>
        <w:left w:val="none" w:sz="0" w:space="0" w:color="auto"/>
        <w:bottom w:val="none" w:sz="0" w:space="0" w:color="auto"/>
        <w:right w:val="none" w:sz="0" w:space="0" w:color="auto"/>
      </w:divBdr>
    </w:div>
    <w:div w:id="439035126">
      <w:bodyDiv w:val="1"/>
      <w:marLeft w:val="0"/>
      <w:marRight w:val="0"/>
      <w:marTop w:val="0"/>
      <w:marBottom w:val="0"/>
      <w:divBdr>
        <w:top w:val="none" w:sz="0" w:space="0" w:color="auto"/>
        <w:left w:val="none" w:sz="0" w:space="0" w:color="auto"/>
        <w:bottom w:val="none" w:sz="0" w:space="0" w:color="auto"/>
        <w:right w:val="none" w:sz="0" w:space="0" w:color="auto"/>
      </w:divBdr>
    </w:div>
    <w:div w:id="445193639">
      <w:bodyDiv w:val="1"/>
      <w:marLeft w:val="0"/>
      <w:marRight w:val="0"/>
      <w:marTop w:val="0"/>
      <w:marBottom w:val="0"/>
      <w:divBdr>
        <w:top w:val="none" w:sz="0" w:space="0" w:color="auto"/>
        <w:left w:val="none" w:sz="0" w:space="0" w:color="auto"/>
        <w:bottom w:val="none" w:sz="0" w:space="0" w:color="auto"/>
        <w:right w:val="none" w:sz="0" w:space="0" w:color="auto"/>
      </w:divBdr>
    </w:div>
    <w:div w:id="447555171">
      <w:bodyDiv w:val="1"/>
      <w:marLeft w:val="0"/>
      <w:marRight w:val="0"/>
      <w:marTop w:val="0"/>
      <w:marBottom w:val="0"/>
      <w:divBdr>
        <w:top w:val="none" w:sz="0" w:space="0" w:color="auto"/>
        <w:left w:val="none" w:sz="0" w:space="0" w:color="auto"/>
        <w:bottom w:val="none" w:sz="0" w:space="0" w:color="auto"/>
        <w:right w:val="none" w:sz="0" w:space="0" w:color="auto"/>
      </w:divBdr>
    </w:div>
    <w:div w:id="462963767">
      <w:bodyDiv w:val="1"/>
      <w:marLeft w:val="0"/>
      <w:marRight w:val="0"/>
      <w:marTop w:val="0"/>
      <w:marBottom w:val="0"/>
      <w:divBdr>
        <w:top w:val="none" w:sz="0" w:space="0" w:color="auto"/>
        <w:left w:val="none" w:sz="0" w:space="0" w:color="auto"/>
        <w:bottom w:val="none" w:sz="0" w:space="0" w:color="auto"/>
        <w:right w:val="none" w:sz="0" w:space="0" w:color="auto"/>
      </w:divBdr>
    </w:div>
    <w:div w:id="468859583">
      <w:bodyDiv w:val="1"/>
      <w:marLeft w:val="0"/>
      <w:marRight w:val="0"/>
      <w:marTop w:val="0"/>
      <w:marBottom w:val="0"/>
      <w:divBdr>
        <w:top w:val="none" w:sz="0" w:space="0" w:color="auto"/>
        <w:left w:val="none" w:sz="0" w:space="0" w:color="auto"/>
        <w:bottom w:val="none" w:sz="0" w:space="0" w:color="auto"/>
        <w:right w:val="none" w:sz="0" w:space="0" w:color="auto"/>
      </w:divBdr>
    </w:div>
    <w:div w:id="476141987">
      <w:bodyDiv w:val="1"/>
      <w:marLeft w:val="0"/>
      <w:marRight w:val="0"/>
      <w:marTop w:val="0"/>
      <w:marBottom w:val="0"/>
      <w:divBdr>
        <w:top w:val="none" w:sz="0" w:space="0" w:color="auto"/>
        <w:left w:val="none" w:sz="0" w:space="0" w:color="auto"/>
        <w:bottom w:val="none" w:sz="0" w:space="0" w:color="auto"/>
        <w:right w:val="none" w:sz="0" w:space="0" w:color="auto"/>
      </w:divBdr>
    </w:div>
    <w:div w:id="490829416">
      <w:bodyDiv w:val="1"/>
      <w:marLeft w:val="0"/>
      <w:marRight w:val="0"/>
      <w:marTop w:val="0"/>
      <w:marBottom w:val="0"/>
      <w:divBdr>
        <w:top w:val="none" w:sz="0" w:space="0" w:color="auto"/>
        <w:left w:val="none" w:sz="0" w:space="0" w:color="auto"/>
        <w:bottom w:val="none" w:sz="0" w:space="0" w:color="auto"/>
        <w:right w:val="none" w:sz="0" w:space="0" w:color="auto"/>
      </w:divBdr>
    </w:div>
    <w:div w:id="516773357">
      <w:bodyDiv w:val="1"/>
      <w:marLeft w:val="0"/>
      <w:marRight w:val="0"/>
      <w:marTop w:val="0"/>
      <w:marBottom w:val="0"/>
      <w:divBdr>
        <w:top w:val="none" w:sz="0" w:space="0" w:color="auto"/>
        <w:left w:val="none" w:sz="0" w:space="0" w:color="auto"/>
        <w:bottom w:val="none" w:sz="0" w:space="0" w:color="auto"/>
        <w:right w:val="none" w:sz="0" w:space="0" w:color="auto"/>
      </w:divBdr>
    </w:div>
    <w:div w:id="521284856">
      <w:bodyDiv w:val="1"/>
      <w:marLeft w:val="0"/>
      <w:marRight w:val="0"/>
      <w:marTop w:val="0"/>
      <w:marBottom w:val="0"/>
      <w:divBdr>
        <w:top w:val="none" w:sz="0" w:space="0" w:color="auto"/>
        <w:left w:val="none" w:sz="0" w:space="0" w:color="auto"/>
        <w:bottom w:val="none" w:sz="0" w:space="0" w:color="auto"/>
        <w:right w:val="none" w:sz="0" w:space="0" w:color="auto"/>
      </w:divBdr>
    </w:div>
    <w:div w:id="535313878">
      <w:bodyDiv w:val="1"/>
      <w:marLeft w:val="0"/>
      <w:marRight w:val="0"/>
      <w:marTop w:val="0"/>
      <w:marBottom w:val="0"/>
      <w:divBdr>
        <w:top w:val="none" w:sz="0" w:space="0" w:color="auto"/>
        <w:left w:val="none" w:sz="0" w:space="0" w:color="auto"/>
        <w:bottom w:val="none" w:sz="0" w:space="0" w:color="auto"/>
        <w:right w:val="none" w:sz="0" w:space="0" w:color="auto"/>
      </w:divBdr>
    </w:div>
    <w:div w:id="537666509">
      <w:bodyDiv w:val="1"/>
      <w:marLeft w:val="0"/>
      <w:marRight w:val="0"/>
      <w:marTop w:val="0"/>
      <w:marBottom w:val="0"/>
      <w:divBdr>
        <w:top w:val="none" w:sz="0" w:space="0" w:color="auto"/>
        <w:left w:val="none" w:sz="0" w:space="0" w:color="auto"/>
        <w:bottom w:val="none" w:sz="0" w:space="0" w:color="auto"/>
        <w:right w:val="none" w:sz="0" w:space="0" w:color="auto"/>
      </w:divBdr>
    </w:div>
    <w:div w:id="539245056">
      <w:bodyDiv w:val="1"/>
      <w:marLeft w:val="0"/>
      <w:marRight w:val="0"/>
      <w:marTop w:val="0"/>
      <w:marBottom w:val="0"/>
      <w:divBdr>
        <w:top w:val="none" w:sz="0" w:space="0" w:color="auto"/>
        <w:left w:val="none" w:sz="0" w:space="0" w:color="auto"/>
        <w:bottom w:val="none" w:sz="0" w:space="0" w:color="auto"/>
        <w:right w:val="none" w:sz="0" w:space="0" w:color="auto"/>
      </w:divBdr>
    </w:div>
    <w:div w:id="540441907">
      <w:bodyDiv w:val="1"/>
      <w:marLeft w:val="0"/>
      <w:marRight w:val="0"/>
      <w:marTop w:val="0"/>
      <w:marBottom w:val="0"/>
      <w:divBdr>
        <w:top w:val="none" w:sz="0" w:space="0" w:color="auto"/>
        <w:left w:val="none" w:sz="0" w:space="0" w:color="auto"/>
        <w:bottom w:val="none" w:sz="0" w:space="0" w:color="auto"/>
        <w:right w:val="none" w:sz="0" w:space="0" w:color="auto"/>
      </w:divBdr>
    </w:div>
    <w:div w:id="577402552">
      <w:bodyDiv w:val="1"/>
      <w:marLeft w:val="0"/>
      <w:marRight w:val="0"/>
      <w:marTop w:val="0"/>
      <w:marBottom w:val="0"/>
      <w:divBdr>
        <w:top w:val="none" w:sz="0" w:space="0" w:color="auto"/>
        <w:left w:val="none" w:sz="0" w:space="0" w:color="auto"/>
        <w:bottom w:val="none" w:sz="0" w:space="0" w:color="auto"/>
        <w:right w:val="none" w:sz="0" w:space="0" w:color="auto"/>
      </w:divBdr>
    </w:div>
    <w:div w:id="580725255">
      <w:bodyDiv w:val="1"/>
      <w:marLeft w:val="0"/>
      <w:marRight w:val="0"/>
      <w:marTop w:val="0"/>
      <w:marBottom w:val="0"/>
      <w:divBdr>
        <w:top w:val="none" w:sz="0" w:space="0" w:color="auto"/>
        <w:left w:val="none" w:sz="0" w:space="0" w:color="auto"/>
        <w:bottom w:val="none" w:sz="0" w:space="0" w:color="auto"/>
        <w:right w:val="none" w:sz="0" w:space="0" w:color="auto"/>
      </w:divBdr>
    </w:div>
    <w:div w:id="614018535">
      <w:bodyDiv w:val="1"/>
      <w:marLeft w:val="0"/>
      <w:marRight w:val="0"/>
      <w:marTop w:val="0"/>
      <w:marBottom w:val="0"/>
      <w:divBdr>
        <w:top w:val="none" w:sz="0" w:space="0" w:color="auto"/>
        <w:left w:val="none" w:sz="0" w:space="0" w:color="auto"/>
        <w:bottom w:val="none" w:sz="0" w:space="0" w:color="auto"/>
        <w:right w:val="none" w:sz="0" w:space="0" w:color="auto"/>
      </w:divBdr>
    </w:div>
    <w:div w:id="616181322">
      <w:bodyDiv w:val="1"/>
      <w:marLeft w:val="0"/>
      <w:marRight w:val="0"/>
      <w:marTop w:val="0"/>
      <w:marBottom w:val="0"/>
      <w:divBdr>
        <w:top w:val="none" w:sz="0" w:space="0" w:color="auto"/>
        <w:left w:val="none" w:sz="0" w:space="0" w:color="auto"/>
        <w:bottom w:val="none" w:sz="0" w:space="0" w:color="auto"/>
        <w:right w:val="none" w:sz="0" w:space="0" w:color="auto"/>
      </w:divBdr>
    </w:div>
    <w:div w:id="617878532">
      <w:bodyDiv w:val="1"/>
      <w:marLeft w:val="0"/>
      <w:marRight w:val="0"/>
      <w:marTop w:val="0"/>
      <w:marBottom w:val="0"/>
      <w:divBdr>
        <w:top w:val="none" w:sz="0" w:space="0" w:color="auto"/>
        <w:left w:val="none" w:sz="0" w:space="0" w:color="auto"/>
        <w:bottom w:val="none" w:sz="0" w:space="0" w:color="auto"/>
        <w:right w:val="none" w:sz="0" w:space="0" w:color="auto"/>
      </w:divBdr>
    </w:div>
    <w:div w:id="621425822">
      <w:bodyDiv w:val="1"/>
      <w:marLeft w:val="0"/>
      <w:marRight w:val="0"/>
      <w:marTop w:val="0"/>
      <w:marBottom w:val="0"/>
      <w:divBdr>
        <w:top w:val="none" w:sz="0" w:space="0" w:color="auto"/>
        <w:left w:val="none" w:sz="0" w:space="0" w:color="auto"/>
        <w:bottom w:val="none" w:sz="0" w:space="0" w:color="auto"/>
        <w:right w:val="none" w:sz="0" w:space="0" w:color="auto"/>
      </w:divBdr>
    </w:div>
    <w:div w:id="644624057">
      <w:bodyDiv w:val="1"/>
      <w:marLeft w:val="0"/>
      <w:marRight w:val="0"/>
      <w:marTop w:val="0"/>
      <w:marBottom w:val="0"/>
      <w:divBdr>
        <w:top w:val="none" w:sz="0" w:space="0" w:color="auto"/>
        <w:left w:val="none" w:sz="0" w:space="0" w:color="auto"/>
        <w:bottom w:val="none" w:sz="0" w:space="0" w:color="auto"/>
        <w:right w:val="none" w:sz="0" w:space="0" w:color="auto"/>
      </w:divBdr>
      <w:divsChild>
        <w:div w:id="402684490">
          <w:marLeft w:val="1282"/>
          <w:marRight w:val="0"/>
          <w:marTop w:val="168"/>
          <w:marBottom w:val="0"/>
          <w:divBdr>
            <w:top w:val="none" w:sz="0" w:space="0" w:color="auto"/>
            <w:left w:val="none" w:sz="0" w:space="0" w:color="auto"/>
            <w:bottom w:val="none" w:sz="0" w:space="0" w:color="auto"/>
            <w:right w:val="none" w:sz="0" w:space="0" w:color="auto"/>
          </w:divBdr>
        </w:div>
        <w:div w:id="523785740">
          <w:marLeft w:val="1282"/>
          <w:marRight w:val="0"/>
          <w:marTop w:val="168"/>
          <w:marBottom w:val="0"/>
          <w:divBdr>
            <w:top w:val="none" w:sz="0" w:space="0" w:color="auto"/>
            <w:left w:val="none" w:sz="0" w:space="0" w:color="auto"/>
            <w:bottom w:val="none" w:sz="0" w:space="0" w:color="auto"/>
            <w:right w:val="none" w:sz="0" w:space="0" w:color="auto"/>
          </w:divBdr>
        </w:div>
        <w:div w:id="1287657524">
          <w:marLeft w:val="562"/>
          <w:marRight w:val="0"/>
          <w:marTop w:val="168"/>
          <w:marBottom w:val="0"/>
          <w:divBdr>
            <w:top w:val="none" w:sz="0" w:space="0" w:color="auto"/>
            <w:left w:val="none" w:sz="0" w:space="0" w:color="auto"/>
            <w:bottom w:val="none" w:sz="0" w:space="0" w:color="auto"/>
            <w:right w:val="none" w:sz="0" w:space="0" w:color="auto"/>
          </w:divBdr>
        </w:div>
      </w:divsChild>
    </w:div>
    <w:div w:id="653029691">
      <w:bodyDiv w:val="1"/>
      <w:marLeft w:val="0"/>
      <w:marRight w:val="0"/>
      <w:marTop w:val="0"/>
      <w:marBottom w:val="0"/>
      <w:divBdr>
        <w:top w:val="none" w:sz="0" w:space="0" w:color="auto"/>
        <w:left w:val="none" w:sz="0" w:space="0" w:color="auto"/>
        <w:bottom w:val="none" w:sz="0" w:space="0" w:color="auto"/>
        <w:right w:val="none" w:sz="0" w:space="0" w:color="auto"/>
      </w:divBdr>
    </w:div>
    <w:div w:id="672997159">
      <w:bodyDiv w:val="1"/>
      <w:marLeft w:val="0"/>
      <w:marRight w:val="0"/>
      <w:marTop w:val="0"/>
      <w:marBottom w:val="0"/>
      <w:divBdr>
        <w:top w:val="none" w:sz="0" w:space="0" w:color="auto"/>
        <w:left w:val="none" w:sz="0" w:space="0" w:color="auto"/>
        <w:bottom w:val="none" w:sz="0" w:space="0" w:color="auto"/>
        <w:right w:val="none" w:sz="0" w:space="0" w:color="auto"/>
      </w:divBdr>
    </w:div>
    <w:div w:id="673533939">
      <w:bodyDiv w:val="1"/>
      <w:marLeft w:val="0"/>
      <w:marRight w:val="0"/>
      <w:marTop w:val="0"/>
      <w:marBottom w:val="0"/>
      <w:divBdr>
        <w:top w:val="none" w:sz="0" w:space="0" w:color="auto"/>
        <w:left w:val="none" w:sz="0" w:space="0" w:color="auto"/>
        <w:bottom w:val="none" w:sz="0" w:space="0" w:color="auto"/>
        <w:right w:val="none" w:sz="0" w:space="0" w:color="auto"/>
      </w:divBdr>
    </w:div>
    <w:div w:id="699087271">
      <w:bodyDiv w:val="1"/>
      <w:marLeft w:val="0"/>
      <w:marRight w:val="0"/>
      <w:marTop w:val="0"/>
      <w:marBottom w:val="0"/>
      <w:divBdr>
        <w:top w:val="none" w:sz="0" w:space="0" w:color="auto"/>
        <w:left w:val="none" w:sz="0" w:space="0" w:color="auto"/>
        <w:bottom w:val="none" w:sz="0" w:space="0" w:color="auto"/>
        <w:right w:val="none" w:sz="0" w:space="0" w:color="auto"/>
      </w:divBdr>
      <w:divsChild>
        <w:div w:id="16467674">
          <w:marLeft w:val="547"/>
          <w:marRight w:val="0"/>
          <w:marTop w:val="77"/>
          <w:marBottom w:val="0"/>
          <w:divBdr>
            <w:top w:val="none" w:sz="0" w:space="0" w:color="auto"/>
            <w:left w:val="none" w:sz="0" w:space="0" w:color="auto"/>
            <w:bottom w:val="none" w:sz="0" w:space="0" w:color="auto"/>
            <w:right w:val="none" w:sz="0" w:space="0" w:color="auto"/>
          </w:divBdr>
        </w:div>
        <w:div w:id="151918433">
          <w:marLeft w:val="547"/>
          <w:marRight w:val="0"/>
          <w:marTop w:val="77"/>
          <w:marBottom w:val="0"/>
          <w:divBdr>
            <w:top w:val="none" w:sz="0" w:space="0" w:color="auto"/>
            <w:left w:val="none" w:sz="0" w:space="0" w:color="auto"/>
            <w:bottom w:val="none" w:sz="0" w:space="0" w:color="auto"/>
            <w:right w:val="none" w:sz="0" w:space="0" w:color="auto"/>
          </w:divBdr>
        </w:div>
      </w:divsChild>
    </w:div>
    <w:div w:id="702287857">
      <w:bodyDiv w:val="1"/>
      <w:marLeft w:val="0"/>
      <w:marRight w:val="0"/>
      <w:marTop w:val="0"/>
      <w:marBottom w:val="0"/>
      <w:divBdr>
        <w:top w:val="none" w:sz="0" w:space="0" w:color="auto"/>
        <w:left w:val="none" w:sz="0" w:space="0" w:color="auto"/>
        <w:bottom w:val="none" w:sz="0" w:space="0" w:color="auto"/>
        <w:right w:val="none" w:sz="0" w:space="0" w:color="auto"/>
      </w:divBdr>
    </w:div>
    <w:div w:id="709569172">
      <w:bodyDiv w:val="1"/>
      <w:marLeft w:val="0"/>
      <w:marRight w:val="0"/>
      <w:marTop w:val="0"/>
      <w:marBottom w:val="0"/>
      <w:divBdr>
        <w:top w:val="none" w:sz="0" w:space="0" w:color="auto"/>
        <w:left w:val="none" w:sz="0" w:space="0" w:color="auto"/>
        <w:bottom w:val="none" w:sz="0" w:space="0" w:color="auto"/>
        <w:right w:val="none" w:sz="0" w:space="0" w:color="auto"/>
      </w:divBdr>
    </w:div>
    <w:div w:id="710878904">
      <w:bodyDiv w:val="1"/>
      <w:marLeft w:val="0"/>
      <w:marRight w:val="0"/>
      <w:marTop w:val="0"/>
      <w:marBottom w:val="0"/>
      <w:divBdr>
        <w:top w:val="none" w:sz="0" w:space="0" w:color="auto"/>
        <w:left w:val="none" w:sz="0" w:space="0" w:color="auto"/>
        <w:bottom w:val="none" w:sz="0" w:space="0" w:color="auto"/>
        <w:right w:val="none" w:sz="0" w:space="0" w:color="auto"/>
      </w:divBdr>
    </w:div>
    <w:div w:id="713968683">
      <w:bodyDiv w:val="1"/>
      <w:marLeft w:val="0"/>
      <w:marRight w:val="0"/>
      <w:marTop w:val="0"/>
      <w:marBottom w:val="0"/>
      <w:divBdr>
        <w:top w:val="none" w:sz="0" w:space="0" w:color="auto"/>
        <w:left w:val="none" w:sz="0" w:space="0" w:color="auto"/>
        <w:bottom w:val="none" w:sz="0" w:space="0" w:color="auto"/>
        <w:right w:val="none" w:sz="0" w:space="0" w:color="auto"/>
      </w:divBdr>
    </w:div>
    <w:div w:id="715618630">
      <w:bodyDiv w:val="1"/>
      <w:marLeft w:val="0"/>
      <w:marRight w:val="0"/>
      <w:marTop w:val="0"/>
      <w:marBottom w:val="0"/>
      <w:divBdr>
        <w:top w:val="none" w:sz="0" w:space="0" w:color="auto"/>
        <w:left w:val="none" w:sz="0" w:space="0" w:color="auto"/>
        <w:bottom w:val="none" w:sz="0" w:space="0" w:color="auto"/>
        <w:right w:val="none" w:sz="0" w:space="0" w:color="auto"/>
      </w:divBdr>
    </w:div>
    <w:div w:id="742337679">
      <w:bodyDiv w:val="1"/>
      <w:marLeft w:val="0"/>
      <w:marRight w:val="0"/>
      <w:marTop w:val="0"/>
      <w:marBottom w:val="0"/>
      <w:divBdr>
        <w:top w:val="none" w:sz="0" w:space="0" w:color="auto"/>
        <w:left w:val="none" w:sz="0" w:space="0" w:color="auto"/>
        <w:bottom w:val="none" w:sz="0" w:space="0" w:color="auto"/>
        <w:right w:val="none" w:sz="0" w:space="0" w:color="auto"/>
      </w:divBdr>
    </w:div>
    <w:div w:id="759106217">
      <w:bodyDiv w:val="1"/>
      <w:marLeft w:val="0"/>
      <w:marRight w:val="0"/>
      <w:marTop w:val="0"/>
      <w:marBottom w:val="0"/>
      <w:divBdr>
        <w:top w:val="none" w:sz="0" w:space="0" w:color="auto"/>
        <w:left w:val="none" w:sz="0" w:space="0" w:color="auto"/>
        <w:bottom w:val="none" w:sz="0" w:space="0" w:color="auto"/>
        <w:right w:val="none" w:sz="0" w:space="0" w:color="auto"/>
      </w:divBdr>
    </w:div>
    <w:div w:id="767655121">
      <w:bodyDiv w:val="1"/>
      <w:marLeft w:val="0"/>
      <w:marRight w:val="0"/>
      <w:marTop w:val="0"/>
      <w:marBottom w:val="0"/>
      <w:divBdr>
        <w:top w:val="none" w:sz="0" w:space="0" w:color="auto"/>
        <w:left w:val="none" w:sz="0" w:space="0" w:color="auto"/>
        <w:bottom w:val="none" w:sz="0" w:space="0" w:color="auto"/>
        <w:right w:val="none" w:sz="0" w:space="0" w:color="auto"/>
      </w:divBdr>
    </w:div>
    <w:div w:id="769354049">
      <w:bodyDiv w:val="1"/>
      <w:marLeft w:val="0"/>
      <w:marRight w:val="0"/>
      <w:marTop w:val="0"/>
      <w:marBottom w:val="0"/>
      <w:divBdr>
        <w:top w:val="none" w:sz="0" w:space="0" w:color="auto"/>
        <w:left w:val="none" w:sz="0" w:space="0" w:color="auto"/>
        <w:bottom w:val="none" w:sz="0" w:space="0" w:color="auto"/>
        <w:right w:val="none" w:sz="0" w:space="0" w:color="auto"/>
      </w:divBdr>
    </w:div>
    <w:div w:id="769424091">
      <w:bodyDiv w:val="1"/>
      <w:marLeft w:val="0"/>
      <w:marRight w:val="0"/>
      <w:marTop w:val="0"/>
      <w:marBottom w:val="0"/>
      <w:divBdr>
        <w:top w:val="none" w:sz="0" w:space="0" w:color="auto"/>
        <w:left w:val="none" w:sz="0" w:space="0" w:color="auto"/>
        <w:bottom w:val="none" w:sz="0" w:space="0" w:color="auto"/>
        <w:right w:val="none" w:sz="0" w:space="0" w:color="auto"/>
      </w:divBdr>
    </w:div>
    <w:div w:id="774129635">
      <w:bodyDiv w:val="1"/>
      <w:marLeft w:val="0"/>
      <w:marRight w:val="0"/>
      <w:marTop w:val="0"/>
      <w:marBottom w:val="0"/>
      <w:divBdr>
        <w:top w:val="none" w:sz="0" w:space="0" w:color="auto"/>
        <w:left w:val="none" w:sz="0" w:space="0" w:color="auto"/>
        <w:bottom w:val="none" w:sz="0" w:space="0" w:color="auto"/>
        <w:right w:val="none" w:sz="0" w:space="0" w:color="auto"/>
      </w:divBdr>
    </w:div>
    <w:div w:id="775515519">
      <w:bodyDiv w:val="1"/>
      <w:marLeft w:val="0"/>
      <w:marRight w:val="0"/>
      <w:marTop w:val="0"/>
      <w:marBottom w:val="0"/>
      <w:divBdr>
        <w:top w:val="none" w:sz="0" w:space="0" w:color="auto"/>
        <w:left w:val="none" w:sz="0" w:space="0" w:color="auto"/>
        <w:bottom w:val="none" w:sz="0" w:space="0" w:color="auto"/>
        <w:right w:val="none" w:sz="0" w:space="0" w:color="auto"/>
      </w:divBdr>
    </w:div>
    <w:div w:id="795872779">
      <w:bodyDiv w:val="1"/>
      <w:marLeft w:val="0"/>
      <w:marRight w:val="0"/>
      <w:marTop w:val="0"/>
      <w:marBottom w:val="0"/>
      <w:divBdr>
        <w:top w:val="none" w:sz="0" w:space="0" w:color="auto"/>
        <w:left w:val="none" w:sz="0" w:space="0" w:color="auto"/>
        <w:bottom w:val="none" w:sz="0" w:space="0" w:color="auto"/>
        <w:right w:val="none" w:sz="0" w:space="0" w:color="auto"/>
      </w:divBdr>
      <w:divsChild>
        <w:div w:id="83230881">
          <w:marLeft w:val="1282"/>
          <w:marRight w:val="0"/>
          <w:marTop w:val="156"/>
          <w:marBottom w:val="0"/>
          <w:divBdr>
            <w:top w:val="none" w:sz="0" w:space="0" w:color="auto"/>
            <w:left w:val="none" w:sz="0" w:space="0" w:color="auto"/>
            <w:bottom w:val="none" w:sz="0" w:space="0" w:color="auto"/>
            <w:right w:val="none" w:sz="0" w:space="0" w:color="auto"/>
          </w:divBdr>
        </w:div>
        <w:div w:id="200168991">
          <w:marLeft w:val="1282"/>
          <w:marRight w:val="0"/>
          <w:marTop w:val="156"/>
          <w:marBottom w:val="0"/>
          <w:divBdr>
            <w:top w:val="none" w:sz="0" w:space="0" w:color="auto"/>
            <w:left w:val="none" w:sz="0" w:space="0" w:color="auto"/>
            <w:bottom w:val="none" w:sz="0" w:space="0" w:color="auto"/>
            <w:right w:val="none" w:sz="0" w:space="0" w:color="auto"/>
          </w:divBdr>
        </w:div>
        <w:div w:id="495998946">
          <w:marLeft w:val="1282"/>
          <w:marRight w:val="0"/>
          <w:marTop w:val="156"/>
          <w:marBottom w:val="0"/>
          <w:divBdr>
            <w:top w:val="none" w:sz="0" w:space="0" w:color="auto"/>
            <w:left w:val="none" w:sz="0" w:space="0" w:color="auto"/>
            <w:bottom w:val="none" w:sz="0" w:space="0" w:color="auto"/>
            <w:right w:val="none" w:sz="0" w:space="0" w:color="auto"/>
          </w:divBdr>
        </w:div>
        <w:div w:id="579675637">
          <w:marLeft w:val="1282"/>
          <w:marRight w:val="0"/>
          <w:marTop w:val="156"/>
          <w:marBottom w:val="0"/>
          <w:divBdr>
            <w:top w:val="none" w:sz="0" w:space="0" w:color="auto"/>
            <w:left w:val="none" w:sz="0" w:space="0" w:color="auto"/>
            <w:bottom w:val="none" w:sz="0" w:space="0" w:color="auto"/>
            <w:right w:val="none" w:sz="0" w:space="0" w:color="auto"/>
          </w:divBdr>
        </w:div>
        <w:div w:id="843321839">
          <w:marLeft w:val="562"/>
          <w:marRight w:val="0"/>
          <w:marTop w:val="156"/>
          <w:marBottom w:val="0"/>
          <w:divBdr>
            <w:top w:val="none" w:sz="0" w:space="0" w:color="auto"/>
            <w:left w:val="none" w:sz="0" w:space="0" w:color="auto"/>
            <w:bottom w:val="none" w:sz="0" w:space="0" w:color="auto"/>
            <w:right w:val="none" w:sz="0" w:space="0" w:color="auto"/>
          </w:divBdr>
        </w:div>
        <w:div w:id="1133672509">
          <w:marLeft w:val="1282"/>
          <w:marRight w:val="0"/>
          <w:marTop w:val="156"/>
          <w:marBottom w:val="0"/>
          <w:divBdr>
            <w:top w:val="none" w:sz="0" w:space="0" w:color="auto"/>
            <w:left w:val="none" w:sz="0" w:space="0" w:color="auto"/>
            <w:bottom w:val="none" w:sz="0" w:space="0" w:color="auto"/>
            <w:right w:val="none" w:sz="0" w:space="0" w:color="auto"/>
          </w:divBdr>
        </w:div>
        <w:div w:id="1453554907">
          <w:marLeft w:val="1282"/>
          <w:marRight w:val="0"/>
          <w:marTop w:val="156"/>
          <w:marBottom w:val="0"/>
          <w:divBdr>
            <w:top w:val="none" w:sz="0" w:space="0" w:color="auto"/>
            <w:left w:val="none" w:sz="0" w:space="0" w:color="auto"/>
            <w:bottom w:val="none" w:sz="0" w:space="0" w:color="auto"/>
            <w:right w:val="none" w:sz="0" w:space="0" w:color="auto"/>
          </w:divBdr>
        </w:div>
      </w:divsChild>
    </w:div>
    <w:div w:id="797990820">
      <w:bodyDiv w:val="1"/>
      <w:marLeft w:val="0"/>
      <w:marRight w:val="0"/>
      <w:marTop w:val="0"/>
      <w:marBottom w:val="0"/>
      <w:divBdr>
        <w:top w:val="none" w:sz="0" w:space="0" w:color="auto"/>
        <w:left w:val="none" w:sz="0" w:space="0" w:color="auto"/>
        <w:bottom w:val="none" w:sz="0" w:space="0" w:color="auto"/>
        <w:right w:val="none" w:sz="0" w:space="0" w:color="auto"/>
      </w:divBdr>
      <w:divsChild>
        <w:div w:id="43985511">
          <w:marLeft w:val="1440"/>
          <w:marRight w:val="0"/>
          <w:marTop w:val="0"/>
          <w:marBottom w:val="0"/>
          <w:divBdr>
            <w:top w:val="none" w:sz="0" w:space="0" w:color="auto"/>
            <w:left w:val="none" w:sz="0" w:space="0" w:color="auto"/>
            <w:bottom w:val="none" w:sz="0" w:space="0" w:color="auto"/>
            <w:right w:val="none" w:sz="0" w:space="0" w:color="auto"/>
          </w:divBdr>
        </w:div>
        <w:div w:id="113596743">
          <w:marLeft w:val="1440"/>
          <w:marRight w:val="0"/>
          <w:marTop w:val="0"/>
          <w:marBottom w:val="0"/>
          <w:divBdr>
            <w:top w:val="none" w:sz="0" w:space="0" w:color="auto"/>
            <w:left w:val="none" w:sz="0" w:space="0" w:color="auto"/>
            <w:bottom w:val="none" w:sz="0" w:space="0" w:color="auto"/>
            <w:right w:val="none" w:sz="0" w:space="0" w:color="auto"/>
          </w:divBdr>
        </w:div>
        <w:div w:id="138765407">
          <w:marLeft w:val="1440"/>
          <w:marRight w:val="0"/>
          <w:marTop w:val="0"/>
          <w:marBottom w:val="0"/>
          <w:divBdr>
            <w:top w:val="none" w:sz="0" w:space="0" w:color="auto"/>
            <w:left w:val="none" w:sz="0" w:space="0" w:color="auto"/>
            <w:bottom w:val="none" w:sz="0" w:space="0" w:color="auto"/>
            <w:right w:val="none" w:sz="0" w:space="0" w:color="auto"/>
          </w:divBdr>
        </w:div>
        <w:div w:id="424959395">
          <w:marLeft w:val="619"/>
          <w:marRight w:val="0"/>
          <w:marTop w:val="0"/>
          <w:marBottom w:val="0"/>
          <w:divBdr>
            <w:top w:val="none" w:sz="0" w:space="0" w:color="auto"/>
            <w:left w:val="none" w:sz="0" w:space="0" w:color="auto"/>
            <w:bottom w:val="none" w:sz="0" w:space="0" w:color="auto"/>
            <w:right w:val="none" w:sz="0" w:space="0" w:color="auto"/>
          </w:divBdr>
        </w:div>
        <w:div w:id="967396811">
          <w:marLeft w:val="1440"/>
          <w:marRight w:val="0"/>
          <w:marTop w:val="0"/>
          <w:marBottom w:val="0"/>
          <w:divBdr>
            <w:top w:val="none" w:sz="0" w:space="0" w:color="auto"/>
            <w:left w:val="none" w:sz="0" w:space="0" w:color="auto"/>
            <w:bottom w:val="none" w:sz="0" w:space="0" w:color="auto"/>
            <w:right w:val="none" w:sz="0" w:space="0" w:color="auto"/>
          </w:divBdr>
        </w:div>
        <w:div w:id="1229993599">
          <w:marLeft w:val="1440"/>
          <w:marRight w:val="0"/>
          <w:marTop w:val="0"/>
          <w:marBottom w:val="0"/>
          <w:divBdr>
            <w:top w:val="none" w:sz="0" w:space="0" w:color="auto"/>
            <w:left w:val="none" w:sz="0" w:space="0" w:color="auto"/>
            <w:bottom w:val="none" w:sz="0" w:space="0" w:color="auto"/>
            <w:right w:val="none" w:sz="0" w:space="0" w:color="auto"/>
          </w:divBdr>
        </w:div>
        <w:div w:id="1281953499">
          <w:marLeft w:val="1440"/>
          <w:marRight w:val="0"/>
          <w:marTop w:val="0"/>
          <w:marBottom w:val="0"/>
          <w:divBdr>
            <w:top w:val="none" w:sz="0" w:space="0" w:color="auto"/>
            <w:left w:val="none" w:sz="0" w:space="0" w:color="auto"/>
            <w:bottom w:val="none" w:sz="0" w:space="0" w:color="auto"/>
            <w:right w:val="none" w:sz="0" w:space="0" w:color="auto"/>
          </w:divBdr>
        </w:div>
        <w:div w:id="1579710028">
          <w:marLeft w:val="619"/>
          <w:marRight w:val="0"/>
          <w:marTop w:val="0"/>
          <w:marBottom w:val="0"/>
          <w:divBdr>
            <w:top w:val="none" w:sz="0" w:space="0" w:color="auto"/>
            <w:left w:val="none" w:sz="0" w:space="0" w:color="auto"/>
            <w:bottom w:val="none" w:sz="0" w:space="0" w:color="auto"/>
            <w:right w:val="none" w:sz="0" w:space="0" w:color="auto"/>
          </w:divBdr>
        </w:div>
        <w:div w:id="1800026802">
          <w:marLeft w:val="1440"/>
          <w:marRight w:val="0"/>
          <w:marTop w:val="0"/>
          <w:marBottom w:val="0"/>
          <w:divBdr>
            <w:top w:val="none" w:sz="0" w:space="0" w:color="auto"/>
            <w:left w:val="none" w:sz="0" w:space="0" w:color="auto"/>
            <w:bottom w:val="none" w:sz="0" w:space="0" w:color="auto"/>
            <w:right w:val="none" w:sz="0" w:space="0" w:color="auto"/>
          </w:divBdr>
        </w:div>
        <w:div w:id="1960599749">
          <w:marLeft w:val="1440"/>
          <w:marRight w:val="0"/>
          <w:marTop w:val="0"/>
          <w:marBottom w:val="0"/>
          <w:divBdr>
            <w:top w:val="none" w:sz="0" w:space="0" w:color="auto"/>
            <w:left w:val="none" w:sz="0" w:space="0" w:color="auto"/>
            <w:bottom w:val="none" w:sz="0" w:space="0" w:color="auto"/>
            <w:right w:val="none" w:sz="0" w:space="0" w:color="auto"/>
          </w:divBdr>
        </w:div>
        <w:div w:id="1992757312">
          <w:marLeft w:val="1440"/>
          <w:marRight w:val="0"/>
          <w:marTop w:val="0"/>
          <w:marBottom w:val="0"/>
          <w:divBdr>
            <w:top w:val="none" w:sz="0" w:space="0" w:color="auto"/>
            <w:left w:val="none" w:sz="0" w:space="0" w:color="auto"/>
            <w:bottom w:val="none" w:sz="0" w:space="0" w:color="auto"/>
            <w:right w:val="none" w:sz="0" w:space="0" w:color="auto"/>
          </w:divBdr>
        </w:div>
      </w:divsChild>
    </w:div>
    <w:div w:id="804159483">
      <w:bodyDiv w:val="1"/>
      <w:marLeft w:val="0"/>
      <w:marRight w:val="0"/>
      <w:marTop w:val="0"/>
      <w:marBottom w:val="0"/>
      <w:divBdr>
        <w:top w:val="none" w:sz="0" w:space="0" w:color="auto"/>
        <w:left w:val="none" w:sz="0" w:space="0" w:color="auto"/>
        <w:bottom w:val="none" w:sz="0" w:space="0" w:color="auto"/>
        <w:right w:val="none" w:sz="0" w:space="0" w:color="auto"/>
      </w:divBdr>
    </w:div>
    <w:div w:id="804277725">
      <w:bodyDiv w:val="1"/>
      <w:marLeft w:val="0"/>
      <w:marRight w:val="0"/>
      <w:marTop w:val="0"/>
      <w:marBottom w:val="0"/>
      <w:divBdr>
        <w:top w:val="none" w:sz="0" w:space="0" w:color="auto"/>
        <w:left w:val="none" w:sz="0" w:space="0" w:color="auto"/>
        <w:bottom w:val="none" w:sz="0" w:space="0" w:color="auto"/>
        <w:right w:val="none" w:sz="0" w:space="0" w:color="auto"/>
      </w:divBdr>
    </w:div>
    <w:div w:id="814447792">
      <w:bodyDiv w:val="1"/>
      <w:marLeft w:val="0"/>
      <w:marRight w:val="0"/>
      <w:marTop w:val="0"/>
      <w:marBottom w:val="0"/>
      <w:divBdr>
        <w:top w:val="none" w:sz="0" w:space="0" w:color="auto"/>
        <w:left w:val="none" w:sz="0" w:space="0" w:color="auto"/>
        <w:bottom w:val="none" w:sz="0" w:space="0" w:color="auto"/>
        <w:right w:val="none" w:sz="0" w:space="0" w:color="auto"/>
      </w:divBdr>
      <w:divsChild>
        <w:div w:id="847014729">
          <w:marLeft w:val="1267"/>
          <w:marRight w:val="0"/>
          <w:marTop w:val="0"/>
          <w:marBottom w:val="0"/>
          <w:divBdr>
            <w:top w:val="none" w:sz="0" w:space="0" w:color="auto"/>
            <w:left w:val="none" w:sz="0" w:space="0" w:color="auto"/>
            <w:bottom w:val="none" w:sz="0" w:space="0" w:color="auto"/>
            <w:right w:val="none" w:sz="0" w:space="0" w:color="auto"/>
          </w:divBdr>
        </w:div>
        <w:div w:id="1236165195">
          <w:marLeft w:val="1267"/>
          <w:marRight w:val="0"/>
          <w:marTop w:val="0"/>
          <w:marBottom w:val="0"/>
          <w:divBdr>
            <w:top w:val="none" w:sz="0" w:space="0" w:color="auto"/>
            <w:left w:val="none" w:sz="0" w:space="0" w:color="auto"/>
            <w:bottom w:val="none" w:sz="0" w:space="0" w:color="auto"/>
            <w:right w:val="none" w:sz="0" w:space="0" w:color="auto"/>
          </w:divBdr>
        </w:div>
        <w:div w:id="1710647608">
          <w:marLeft w:val="1267"/>
          <w:marRight w:val="0"/>
          <w:marTop w:val="0"/>
          <w:marBottom w:val="0"/>
          <w:divBdr>
            <w:top w:val="none" w:sz="0" w:space="0" w:color="auto"/>
            <w:left w:val="none" w:sz="0" w:space="0" w:color="auto"/>
            <w:bottom w:val="none" w:sz="0" w:space="0" w:color="auto"/>
            <w:right w:val="none" w:sz="0" w:space="0" w:color="auto"/>
          </w:divBdr>
        </w:div>
        <w:div w:id="1948149279">
          <w:marLeft w:val="1267"/>
          <w:marRight w:val="0"/>
          <w:marTop w:val="0"/>
          <w:marBottom w:val="0"/>
          <w:divBdr>
            <w:top w:val="none" w:sz="0" w:space="0" w:color="auto"/>
            <w:left w:val="none" w:sz="0" w:space="0" w:color="auto"/>
            <w:bottom w:val="none" w:sz="0" w:space="0" w:color="auto"/>
            <w:right w:val="none" w:sz="0" w:space="0" w:color="auto"/>
          </w:divBdr>
        </w:div>
        <w:div w:id="2079354713">
          <w:marLeft w:val="1267"/>
          <w:marRight w:val="0"/>
          <w:marTop w:val="0"/>
          <w:marBottom w:val="0"/>
          <w:divBdr>
            <w:top w:val="none" w:sz="0" w:space="0" w:color="auto"/>
            <w:left w:val="none" w:sz="0" w:space="0" w:color="auto"/>
            <w:bottom w:val="none" w:sz="0" w:space="0" w:color="auto"/>
            <w:right w:val="none" w:sz="0" w:space="0" w:color="auto"/>
          </w:divBdr>
        </w:div>
      </w:divsChild>
    </w:div>
    <w:div w:id="815948645">
      <w:bodyDiv w:val="1"/>
      <w:marLeft w:val="0"/>
      <w:marRight w:val="0"/>
      <w:marTop w:val="0"/>
      <w:marBottom w:val="0"/>
      <w:divBdr>
        <w:top w:val="none" w:sz="0" w:space="0" w:color="auto"/>
        <w:left w:val="none" w:sz="0" w:space="0" w:color="auto"/>
        <w:bottom w:val="none" w:sz="0" w:space="0" w:color="auto"/>
        <w:right w:val="none" w:sz="0" w:space="0" w:color="auto"/>
      </w:divBdr>
      <w:divsChild>
        <w:div w:id="1418750097">
          <w:marLeft w:val="0"/>
          <w:marRight w:val="0"/>
          <w:marTop w:val="0"/>
          <w:marBottom w:val="0"/>
          <w:divBdr>
            <w:top w:val="none" w:sz="0" w:space="0" w:color="auto"/>
            <w:left w:val="none" w:sz="0" w:space="0" w:color="auto"/>
            <w:bottom w:val="none" w:sz="0" w:space="0" w:color="auto"/>
            <w:right w:val="none" w:sz="0" w:space="0" w:color="auto"/>
          </w:divBdr>
          <w:divsChild>
            <w:div w:id="58944456">
              <w:marLeft w:val="0"/>
              <w:marRight w:val="0"/>
              <w:marTop w:val="0"/>
              <w:marBottom w:val="0"/>
              <w:divBdr>
                <w:top w:val="none" w:sz="0" w:space="0" w:color="auto"/>
                <w:left w:val="none" w:sz="0" w:space="0" w:color="auto"/>
                <w:bottom w:val="none" w:sz="0" w:space="0" w:color="auto"/>
                <w:right w:val="none" w:sz="0" w:space="0" w:color="auto"/>
              </w:divBdr>
            </w:div>
            <w:div w:id="687828091">
              <w:marLeft w:val="0"/>
              <w:marRight w:val="0"/>
              <w:marTop w:val="0"/>
              <w:marBottom w:val="0"/>
              <w:divBdr>
                <w:top w:val="none" w:sz="0" w:space="0" w:color="auto"/>
                <w:left w:val="none" w:sz="0" w:space="0" w:color="auto"/>
                <w:bottom w:val="none" w:sz="0" w:space="0" w:color="auto"/>
                <w:right w:val="none" w:sz="0" w:space="0" w:color="auto"/>
              </w:divBdr>
            </w:div>
            <w:div w:id="695233996">
              <w:marLeft w:val="0"/>
              <w:marRight w:val="0"/>
              <w:marTop w:val="0"/>
              <w:marBottom w:val="0"/>
              <w:divBdr>
                <w:top w:val="none" w:sz="0" w:space="0" w:color="auto"/>
                <w:left w:val="none" w:sz="0" w:space="0" w:color="auto"/>
                <w:bottom w:val="none" w:sz="0" w:space="0" w:color="auto"/>
                <w:right w:val="none" w:sz="0" w:space="0" w:color="auto"/>
              </w:divBdr>
            </w:div>
            <w:div w:id="1148278759">
              <w:marLeft w:val="0"/>
              <w:marRight w:val="0"/>
              <w:marTop w:val="0"/>
              <w:marBottom w:val="0"/>
              <w:divBdr>
                <w:top w:val="none" w:sz="0" w:space="0" w:color="auto"/>
                <w:left w:val="none" w:sz="0" w:space="0" w:color="auto"/>
                <w:bottom w:val="none" w:sz="0" w:space="0" w:color="auto"/>
                <w:right w:val="none" w:sz="0" w:space="0" w:color="auto"/>
              </w:divBdr>
            </w:div>
            <w:div w:id="1242520170">
              <w:marLeft w:val="0"/>
              <w:marRight w:val="0"/>
              <w:marTop w:val="0"/>
              <w:marBottom w:val="0"/>
              <w:divBdr>
                <w:top w:val="none" w:sz="0" w:space="0" w:color="auto"/>
                <w:left w:val="none" w:sz="0" w:space="0" w:color="auto"/>
                <w:bottom w:val="none" w:sz="0" w:space="0" w:color="auto"/>
                <w:right w:val="none" w:sz="0" w:space="0" w:color="auto"/>
              </w:divBdr>
            </w:div>
            <w:div w:id="198345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5983">
      <w:bodyDiv w:val="1"/>
      <w:marLeft w:val="0"/>
      <w:marRight w:val="0"/>
      <w:marTop w:val="0"/>
      <w:marBottom w:val="0"/>
      <w:divBdr>
        <w:top w:val="none" w:sz="0" w:space="0" w:color="auto"/>
        <w:left w:val="none" w:sz="0" w:space="0" w:color="auto"/>
        <w:bottom w:val="none" w:sz="0" w:space="0" w:color="auto"/>
        <w:right w:val="none" w:sz="0" w:space="0" w:color="auto"/>
      </w:divBdr>
      <w:divsChild>
        <w:div w:id="2091654150">
          <w:marLeft w:val="0"/>
          <w:marRight w:val="0"/>
          <w:marTop w:val="0"/>
          <w:marBottom w:val="0"/>
          <w:divBdr>
            <w:top w:val="none" w:sz="0" w:space="0" w:color="auto"/>
            <w:left w:val="none" w:sz="0" w:space="0" w:color="auto"/>
            <w:bottom w:val="none" w:sz="0" w:space="0" w:color="auto"/>
            <w:right w:val="none" w:sz="0" w:space="0" w:color="auto"/>
          </w:divBdr>
          <w:divsChild>
            <w:div w:id="357586124">
              <w:marLeft w:val="0"/>
              <w:marRight w:val="0"/>
              <w:marTop w:val="0"/>
              <w:marBottom w:val="0"/>
              <w:divBdr>
                <w:top w:val="none" w:sz="0" w:space="0" w:color="auto"/>
                <w:left w:val="none" w:sz="0" w:space="0" w:color="auto"/>
                <w:bottom w:val="none" w:sz="0" w:space="0" w:color="auto"/>
                <w:right w:val="none" w:sz="0" w:space="0" w:color="auto"/>
              </w:divBdr>
            </w:div>
            <w:div w:id="649331267">
              <w:marLeft w:val="0"/>
              <w:marRight w:val="0"/>
              <w:marTop w:val="0"/>
              <w:marBottom w:val="0"/>
              <w:divBdr>
                <w:top w:val="none" w:sz="0" w:space="0" w:color="auto"/>
                <w:left w:val="none" w:sz="0" w:space="0" w:color="auto"/>
                <w:bottom w:val="none" w:sz="0" w:space="0" w:color="auto"/>
                <w:right w:val="none" w:sz="0" w:space="0" w:color="auto"/>
              </w:divBdr>
            </w:div>
            <w:div w:id="138845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79090">
      <w:bodyDiv w:val="1"/>
      <w:marLeft w:val="0"/>
      <w:marRight w:val="0"/>
      <w:marTop w:val="0"/>
      <w:marBottom w:val="0"/>
      <w:divBdr>
        <w:top w:val="none" w:sz="0" w:space="0" w:color="auto"/>
        <w:left w:val="none" w:sz="0" w:space="0" w:color="auto"/>
        <w:bottom w:val="none" w:sz="0" w:space="0" w:color="auto"/>
        <w:right w:val="none" w:sz="0" w:space="0" w:color="auto"/>
      </w:divBdr>
    </w:div>
    <w:div w:id="875241891">
      <w:bodyDiv w:val="1"/>
      <w:marLeft w:val="0"/>
      <w:marRight w:val="0"/>
      <w:marTop w:val="0"/>
      <w:marBottom w:val="0"/>
      <w:divBdr>
        <w:top w:val="none" w:sz="0" w:space="0" w:color="auto"/>
        <w:left w:val="none" w:sz="0" w:space="0" w:color="auto"/>
        <w:bottom w:val="none" w:sz="0" w:space="0" w:color="auto"/>
        <w:right w:val="none" w:sz="0" w:space="0" w:color="auto"/>
      </w:divBdr>
    </w:div>
    <w:div w:id="920262145">
      <w:bodyDiv w:val="1"/>
      <w:marLeft w:val="0"/>
      <w:marRight w:val="0"/>
      <w:marTop w:val="0"/>
      <w:marBottom w:val="0"/>
      <w:divBdr>
        <w:top w:val="none" w:sz="0" w:space="0" w:color="auto"/>
        <w:left w:val="none" w:sz="0" w:space="0" w:color="auto"/>
        <w:bottom w:val="none" w:sz="0" w:space="0" w:color="auto"/>
        <w:right w:val="none" w:sz="0" w:space="0" w:color="auto"/>
      </w:divBdr>
      <w:divsChild>
        <w:div w:id="503862643">
          <w:marLeft w:val="360"/>
          <w:marRight w:val="0"/>
          <w:marTop w:val="120"/>
          <w:marBottom w:val="0"/>
          <w:divBdr>
            <w:top w:val="none" w:sz="0" w:space="0" w:color="auto"/>
            <w:left w:val="none" w:sz="0" w:space="0" w:color="auto"/>
            <w:bottom w:val="none" w:sz="0" w:space="0" w:color="auto"/>
            <w:right w:val="none" w:sz="0" w:space="0" w:color="auto"/>
          </w:divBdr>
        </w:div>
        <w:div w:id="831335975">
          <w:marLeft w:val="360"/>
          <w:marRight w:val="0"/>
          <w:marTop w:val="120"/>
          <w:marBottom w:val="0"/>
          <w:divBdr>
            <w:top w:val="none" w:sz="0" w:space="0" w:color="auto"/>
            <w:left w:val="none" w:sz="0" w:space="0" w:color="auto"/>
            <w:bottom w:val="none" w:sz="0" w:space="0" w:color="auto"/>
            <w:right w:val="none" w:sz="0" w:space="0" w:color="auto"/>
          </w:divBdr>
        </w:div>
        <w:div w:id="693504284">
          <w:marLeft w:val="360"/>
          <w:marRight w:val="0"/>
          <w:marTop w:val="120"/>
          <w:marBottom w:val="0"/>
          <w:divBdr>
            <w:top w:val="none" w:sz="0" w:space="0" w:color="auto"/>
            <w:left w:val="none" w:sz="0" w:space="0" w:color="auto"/>
            <w:bottom w:val="none" w:sz="0" w:space="0" w:color="auto"/>
            <w:right w:val="none" w:sz="0" w:space="0" w:color="auto"/>
          </w:divBdr>
        </w:div>
        <w:div w:id="1974753772">
          <w:marLeft w:val="360"/>
          <w:marRight w:val="0"/>
          <w:marTop w:val="120"/>
          <w:marBottom w:val="0"/>
          <w:divBdr>
            <w:top w:val="none" w:sz="0" w:space="0" w:color="auto"/>
            <w:left w:val="none" w:sz="0" w:space="0" w:color="auto"/>
            <w:bottom w:val="none" w:sz="0" w:space="0" w:color="auto"/>
            <w:right w:val="none" w:sz="0" w:space="0" w:color="auto"/>
          </w:divBdr>
        </w:div>
        <w:div w:id="1239754131">
          <w:marLeft w:val="360"/>
          <w:marRight w:val="0"/>
          <w:marTop w:val="120"/>
          <w:marBottom w:val="0"/>
          <w:divBdr>
            <w:top w:val="none" w:sz="0" w:space="0" w:color="auto"/>
            <w:left w:val="none" w:sz="0" w:space="0" w:color="auto"/>
            <w:bottom w:val="none" w:sz="0" w:space="0" w:color="auto"/>
            <w:right w:val="none" w:sz="0" w:space="0" w:color="auto"/>
          </w:divBdr>
        </w:div>
        <w:div w:id="229659682">
          <w:marLeft w:val="360"/>
          <w:marRight w:val="0"/>
          <w:marTop w:val="120"/>
          <w:marBottom w:val="0"/>
          <w:divBdr>
            <w:top w:val="none" w:sz="0" w:space="0" w:color="auto"/>
            <w:left w:val="none" w:sz="0" w:space="0" w:color="auto"/>
            <w:bottom w:val="none" w:sz="0" w:space="0" w:color="auto"/>
            <w:right w:val="none" w:sz="0" w:space="0" w:color="auto"/>
          </w:divBdr>
        </w:div>
      </w:divsChild>
    </w:div>
    <w:div w:id="928848209">
      <w:bodyDiv w:val="1"/>
      <w:marLeft w:val="0"/>
      <w:marRight w:val="0"/>
      <w:marTop w:val="0"/>
      <w:marBottom w:val="0"/>
      <w:divBdr>
        <w:top w:val="none" w:sz="0" w:space="0" w:color="auto"/>
        <w:left w:val="none" w:sz="0" w:space="0" w:color="auto"/>
        <w:bottom w:val="none" w:sz="0" w:space="0" w:color="auto"/>
        <w:right w:val="none" w:sz="0" w:space="0" w:color="auto"/>
      </w:divBdr>
    </w:div>
    <w:div w:id="942149314">
      <w:bodyDiv w:val="1"/>
      <w:marLeft w:val="0"/>
      <w:marRight w:val="0"/>
      <w:marTop w:val="0"/>
      <w:marBottom w:val="0"/>
      <w:divBdr>
        <w:top w:val="none" w:sz="0" w:space="0" w:color="auto"/>
        <w:left w:val="none" w:sz="0" w:space="0" w:color="auto"/>
        <w:bottom w:val="none" w:sz="0" w:space="0" w:color="auto"/>
        <w:right w:val="none" w:sz="0" w:space="0" w:color="auto"/>
      </w:divBdr>
    </w:div>
    <w:div w:id="978610391">
      <w:bodyDiv w:val="1"/>
      <w:marLeft w:val="0"/>
      <w:marRight w:val="0"/>
      <w:marTop w:val="0"/>
      <w:marBottom w:val="0"/>
      <w:divBdr>
        <w:top w:val="none" w:sz="0" w:space="0" w:color="auto"/>
        <w:left w:val="none" w:sz="0" w:space="0" w:color="auto"/>
        <w:bottom w:val="none" w:sz="0" w:space="0" w:color="auto"/>
        <w:right w:val="none" w:sz="0" w:space="0" w:color="auto"/>
      </w:divBdr>
    </w:div>
    <w:div w:id="1003818825">
      <w:bodyDiv w:val="1"/>
      <w:marLeft w:val="0"/>
      <w:marRight w:val="0"/>
      <w:marTop w:val="0"/>
      <w:marBottom w:val="0"/>
      <w:divBdr>
        <w:top w:val="none" w:sz="0" w:space="0" w:color="auto"/>
        <w:left w:val="none" w:sz="0" w:space="0" w:color="auto"/>
        <w:bottom w:val="none" w:sz="0" w:space="0" w:color="auto"/>
        <w:right w:val="none" w:sz="0" w:space="0" w:color="auto"/>
      </w:divBdr>
    </w:div>
    <w:div w:id="1010138038">
      <w:bodyDiv w:val="1"/>
      <w:marLeft w:val="0"/>
      <w:marRight w:val="0"/>
      <w:marTop w:val="0"/>
      <w:marBottom w:val="0"/>
      <w:divBdr>
        <w:top w:val="none" w:sz="0" w:space="0" w:color="auto"/>
        <w:left w:val="none" w:sz="0" w:space="0" w:color="auto"/>
        <w:bottom w:val="none" w:sz="0" w:space="0" w:color="auto"/>
        <w:right w:val="none" w:sz="0" w:space="0" w:color="auto"/>
      </w:divBdr>
      <w:divsChild>
        <w:div w:id="465320958">
          <w:marLeft w:val="1267"/>
          <w:marRight w:val="0"/>
          <w:marTop w:val="0"/>
          <w:marBottom w:val="0"/>
          <w:divBdr>
            <w:top w:val="none" w:sz="0" w:space="0" w:color="auto"/>
            <w:left w:val="none" w:sz="0" w:space="0" w:color="auto"/>
            <w:bottom w:val="none" w:sz="0" w:space="0" w:color="auto"/>
            <w:right w:val="none" w:sz="0" w:space="0" w:color="auto"/>
          </w:divBdr>
        </w:div>
        <w:div w:id="534738672">
          <w:marLeft w:val="1267"/>
          <w:marRight w:val="0"/>
          <w:marTop w:val="0"/>
          <w:marBottom w:val="0"/>
          <w:divBdr>
            <w:top w:val="none" w:sz="0" w:space="0" w:color="auto"/>
            <w:left w:val="none" w:sz="0" w:space="0" w:color="auto"/>
            <w:bottom w:val="none" w:sz="0" w:space="0" w:color="auto"/>
            <w:right w:val="none" w:sz="0" w:space="0" w:color="auto"/>
          </w:divBdr>
        </w:div>
        <w:div w:id="587428456">
          <w:marLeft w:val="1267"/>
          <w:marRight w:val="0"/>
          <w:marTop w:val="0"/>
          <w:marBottom w:val="0"/>
          <w:divBdr>
            <w:top w:val="none" w:sz="0" w:space="0" w:color="auto"/>
            <w:left w:val="none" w:sz="0" w:space="0" w:color="auto"/>
            <w:bottom w:val="none" w:sz="0" w:space="0" w:color="auto"/>
            <w:right w:val="none" w:sz="0" w:space="0" w:color="auto"/>
          </w:divBdr>
        </w:div>
        <w:div w:id="747925306">
          <w:marLeft w:val="1267"/>
          <w:marRight w:val="0"/>
          <w:marTop w:val="0"/>
          <w:marBottom w:val="0"/>
          <w:divBdr>
            <w:top w:val="none" w:sz="0" w:space="0" w:color="auto"/>
            <w:left w:val="none" w:sz="0" w:space="0" w:color="auto"/>
            <w:bottom w:val="none" w:sz="0" w:space="0" w:color="auto"/>
            <w:right w:val="none" w:sz="0" w:space="0" w:color="auto"/>
          </w:divBdr>
        </w:div>
        <w:div w:id="2097555096">
          <w:marLeft w:val="1267"/>
          <w:marRight w:val="0"/>
          <w:marTop w:val="0"/>
          <w:marBottom w:val="0"/>
          <w:divBdr>
            <w:top w:val="none" w:sz="0" w:space="0" w:color="auto"/>
            <w:left w:val="none" w:sz="0" w:space="0" w:color="auto"/>
            <w:bottom w:val="none" w:sz="0" w:space="0" w:color="auto"/>
            <w:right w:val="none" w:sz="0" w:space="0" w:color="auto"/>
          </w:divBdr>
        </w:div>
      </w:divsChild>
    </w:div>
    <w:div w:id="1023479517">
      <w:bodyDiv w:val="1"/>
      <w:marLeft w:val="0"/>
      <w:marRight w:val="0"/>
      <w:marTop w:val="0"/>
      <w:marBottom w:val="0"/>
      <w:divBdr>
        <w:top w:val="none" w:sz="0" w:space="0" w:color="auto"/>
        <w:left w:val="none" w:sz="0" w:space="0" w:color="auto"/>
        <w:bottom w:val="none" w:sz="0" w:space="0" w:color="auto"/>
        <w:right w:val="none" w:sz="0" w:space="0" w:color="auto"/>
      </w:divBdr>
    </w:div>
    <w:div w:id="1052802776">
      <w:bodyDiv w:val="1"/>
      <w:marLeft w:val="0"/>
      <w:marRight w:val="0"/>
      <w:marTop w:val="0"/>
      <w:marBottom w:val="0"/>
      <w:divBdr>
        <w:top w:val="none" w:sz="0" w:space="0" w:color="auto"/>
        <w:left w:val="none" w:sz="0" w:space="0" w:color="auto"/>
        <w:bottom w:val="none" w:sz="0" w:space="0" w:color="auto"/>
        <w:right w:val="none" w:sz="0" w:space="0" w:color="auto"/>
      </w:divBdr>
    </w:div>
    <w:div w:id="1056271173">
      <w:bodyDiv w:val="1"/>
      <w:marLeft w:val="0"/>
      <w:marRight w:val="0"/>
      <w:marTop w:val="0"/>
      <w:marBottom w:val="0"/>
      <w:divBdr>
        <w:top w:val="none" w:sz="0" w:space="0" w:color="auto"/>
        <w:left w:val="none" w:sz="0" w:space="0" w:color="auto"/>
        <w:bottom w:val="none" w:sz="0" w:space="0" w:color="auto"/>
        <w:right w:val="none" w:sz="0" w:space="0" w:color="auto"/>
      </w:divBdr>
    </w:div>
    <w:div w:id="1062632159">
      <w:bodyDiv w:val="1"/>
      <w:marLeft w:val="0"/>
      <w:marRight w:val="0"/>
      <w:marTop w:val="0"/>
      <w:marBottom w:val="0"/>
      <w:divBdr>
        <w:top w:val="none" w:sz="0" w:space="0" w:color="auto"/>
        <w:left w:val="none" w:sz="0" w:space="0" w:color="auto"/>
        <w:bottom w:val="none" w:sz="0" w:space="0" w:color="auto"/>
        <w:right w:val="none" w:sz="0" w:space="0" w:color="auto"/>
      </w:divBdr>
      <w:divsChild>
        <w:div w:id="1636525145">
          <w:marLeft w:val="1166"/>
          <w:marRight w:val="0"/>
          <w:marTop w:val="91"/>
          <w:marBottom w:val="0"/>
          <w:divBdr>
            <w:top w:val="none" w:sz="0" w:space="0" w:color="auto"/>
            <w:left w:val="none" w:sz="0" w:space="0" w:color="auto"/>
            <w:bottom w:val="none" w:sz="0" w:space="0" w:color="auto"/>
            <w:right w:val="none" w:sz="0" w:space="0" w:color="auto"/>
          </w:divBdr>
        </w:div>
      </w:divsChild>
    </w:div>
    <w:div w:id="1066534095">
      <w:bodyDiv w:val="1"/>
      <w:marLeft w:val="0"/>
      <w:marRight w:val="0"/>
      <w:marTop w:val="0"/>
      <w:marBottom w:val="0"/>
      <w:divBdr>
        <w:top w:val="none" w:sz="0" w:space="0" w:color="auto"/>
        <w:left w:val="none" w:sz="0" w:space="0" w:color="auto"/>
        <w:bottom w:val="none" w:sz="0" w:space="0" w:color="auto"/>
        <w:right w:val="none" w:sz="0" w:space="0" w:color="auto"/>
      </w:divBdr>
    </w:div>
    <w:div w:id="1068068900">
      <w:bodyDiv w:val="1"/>
      <w:marLeft w:val="0"/>
      <w:marRight w:val="0"/>
      <w:marTop w:val="0"/>
      <w:marBottom w:val="0"/>
      <w:divBdr>
        <w:top w:val="none" w:sz="0" w:space="0" w:color="auto"/>
        <w:left w:val="none" w:sz="0" w:space="0" w:color="auto"/>
        <w:bottom w:val="none" w:sz="0" w:space="0" w:color="auto"/>
        <w:right w:val="none" w:sz="0" w:space="0" w:color="auto"/>
      </w:divBdr>
    </w:div>
    <w:div w:id="1080251266">
      <w:bodyDiv w:val="1"/>
      <w:marLeft w:val="0"/>
      <w:marRight w:val="0"/>
      <w:marTop w:val="0"/>
      <w:marBottom w:val="0"/>
      <w:divBdr>
        <w:top w:val="none" w:sz="0" w:space="0" w:color="auto"/>
        <w:left w:val="none" w:sz="0" w:space="0" w:color="auto"/>
        <w:bottom w:val="none" w:sz="0" w:space="0" w:color="auto"/>
        <w:right w:val="none" w:sz="0" w:space="0" w:color="auto"/>
      </w:divBdr>
    </w:div>
    <w:div w:id="1089236805">
      <w:bodyDiv w:val="1"/>
      <w:marLeft w:val="0"/>
      <w:marRight w:val="0"/>
      <w:marTop w:val="0"/>
      <w:marBottom w:val="0"/>
      <w:divBdr>
        <w:top w:val="none" w:sz="0" w:space="0" w:color="auto"/>
        <w:left w:val="none" w:sz="0" w:space="0" w:color="auto"/>
        <w:bottom w:val="none" w:sz="0" w:space="0" w:color="auto"/>
        <w:right w:val="none" w:sz="0" w:space="0" w:color="auto"/>
      </w:divBdr>
    </w:div>
    <w:div w:id="1092434672">
      <w:bodyDiv w:val="1"/>
      <w:marLeft w:val="0"/>
      <w:marRight w:val="0"/>
      <w:marTop w:val="0"/>
      <w:marBottom w:val="0"/>
      <w:divBdr>
        <w:top w:val="none" w:sz="0" w:space="0" w:color="auto"/>
        <w:left w:val="none" w:sz="0" w:space="0" w:color="auto"/>
        <w:bottom w:val="none" w:sz="0" w:space="0" w:color="auto"/>
        <w:right w:val="none" w:sz="0" w:space="0" w:color="auto"/>
      </w:divBdr>
    </w:div>
    <w:div w:id="1104424851">
      <w:bodyDiv w:val="1"/>
      <w:marLeft w:val="0"/>
      <w:marRight w:val="0"/>
      <w:marTop w:val="0"/>
      <w:marBottom w:val="0"/>
      <w:divBdr>
        <w:top w:val="none" w:sz="0" w:space="0" w:color="auto"/>
        <w:left w:val="none" w:sz="0" w:space="0" w:color="auto"/>
        <w:bottom w:val="none" w:sz="0" w:space="0" w:color="auto"/>
        <w:right w:val="none" w:sz="0" w:space="0" w:color="auto"/>
      </w:divBdr>
    </w:div>
    <w:div w:id="1112021208">
      <w:bodyDiv w:val="1"/>
      <w:marLeft w:val="0"/>
      <w:marRight w:val="0"/>
      <w:marTop w:val="0"/>
      <w:marBottom w:val="0"/>
      <w:divBdr>
        <w:top w:val="none" w:sz="0" w:space="0" w:color="auto"/>
        <w:left w:val="none" w:sz="0" w:space="0" w:color="auto"/>
        <w:bottom w:val="none" w:sz="0" w:space="0" w:color="auto"/>
        <w:right w:val="none" w:sz="0" w:space="0" w:color="auto"/>
      </w:divBdr>
    </w:div>
    <w:div w:id="1117407267">
      <w:bodyDiv w:val="1"/>
      <w:marLeft w:val="0"/>
      <w:marRight w:val="0"/>
      <w:marTop w:val="0"/>
      <w:marBottom w:val="0"/>
      <w:divBdr>
        <w:top w:val="none" w:sz="0" w:space="0" w:color="auto"/>
        <w:left w:val="none" w:sz="0" w:space="0" w:color="auto"/>
        <w:bottom w:val="none" w:sz="0" w:space="0" w:color="auto"/>
        <w:right w:val="none" w:sz="0" w:space="0" w:color="auto"/>
      </w:divBdr>
    </w:div>
    <w:div w:id="1119253788">
      <w:bodyDiv w:val="1"/>
      <w:marLeft w:val="0"/>
      <w:marRight w:val="0"/>
      <w:marTop w:val="0"/>
      <w:marBottom w:val="0"/>
      <w:divBdr>
        <w:top w:val="none" w:sz="0" w:space="0" w:color="auto"/>
        <w:left w:val="none" w:sz="0" w:space="0" w:color="auto"/>
        <w:bottom w:val="none" w:sz="0" w:space="0" w:color="auto"/>
        <w:right w:val="none" w:sz="0" w:space="0" w:color="auto"/>
      </w:divBdr>
    </w:div>
    <w:div w:id="1127162495">
      <w:bodyDiv w:val="1"/>
      <w:marLeft w:val="0"/>
      <w:marRight w:val="0"/>
      <w:marTop w:val="0"/>
      <w:marBottom w:val="0"/>
      <w:divBdr>
        <w:top w:val="none" w:sz="0" w:space="0" w:color="auto"/>
        <w:left w:val="none" w:sz="0" w:space="0" w:color="auto"/>
        <w:bottom w:val="none" w:sz="0" w:space="0" w:color="auto"/>
        <w:right w:val="none" w:sz="0" w:space="0" w:color="auto"/>
      </w:divBdr>
    </w:div>
    <w:div w:id="1143422919">
      <w:bodyDiv w:val="1"/>
      <w:marLeft w:val="0"/>
      <w:marRight w:val="0"/>
      <w:marTop w:val="0"/>
      <w:marBottom w:val="0"/>
      <w:divBdr>
        <w:top w:val="none" w:sz="0" w:space="0" w:color="auto"/>
        <w:left w:val="none" w:sz="0" w:space="0" w:color="auto"/>
        <w:bottom w:val="none" w:sz="0" w:space="0" w:color="auto"/>
        <w:right w:val="none" w:sz="0" w:space="0" w:color="auto"/>
      </w:divBdr>
    </w:div>
    <w:div w:id="1145506945">
      <w:bodyDiv w:val="1"/>
      <w:marLeft w:val="0"/>
      <w:marRight w:val="0"/>
      <w:marTop w:val="0"/>
      <w:marBottom w:val="0"/>
      <w:divBdr>
        <w:top w:val="none" w:sz="0" w:space="0" w:color="auto"/>
        <w:left w:val="none" w:sz="0" w:space="0" w:color="auto"/>
        <w:bottom w:val="none" w:sz="0" w:space="0" w:color="auto"/>
        <w:right w:val="none" w:sz="0" w:space="0" w:color="auto"/>
      </w:divBdr>
      <w:divsChild>
        <w:div w:id="1205363691">
          <w:marLeft w:val="0"/>
          <w:marRight w:val="0"/>
          <w:marTop w:val="0"/>
          <w:marBottom w:val="0"/>
          <w:divBdr>
            <w:top w:val="none" w:sz="0" w:space="0" w:color="auto"/>
            <w:left w:val="none" w:sz="0" w:space="0" w:color="auto"/>
            <w:bottom w:val="none" w:sz="0" w:space="0" w:color="auto"/>
            <w:right w:val="none" w:sz="0" w:space="0" w:color="auto"/>
          </w:divBdr>
        </w:div>
      </w:divsChild>
    </w:div>
    <w:div w:id="1151795267">
      <w:bodyDiv w:val="1"/>
      <w:marLeft w:val="0"/>
      <w:marRight w:val="0"/>
      <w:marTop w:val="0"/>
      <w:marBottom w:val="0"/>
      <w:divBdr>
        <w:top w:val="none" w:sz="0" w:space="0" w:color="auto"/>
        <w:left w:val="none" w:sz="0" w:space="0" w:color="auto"/>
        <w:bottom w:val="none" w:sz="0" w:space="0" w:color="auto"/>
        <w:right w:val="none" w:sz="0" w:space="0" w:color="auto"/>
      </w:divBdr>
    </w:div>
    <w:div w:id="1164274021">
      <w:bodyDiv w:val="1"/>
      <w:marLeft w:val="0"/>
      <w:marRight w:val="0"/>
      <w:marTop w:val="0"/>
      <w:marBottom w:val="0"/>
      <w:divBdr>
        <w:top w:val="none" w:sz="0" w:space="0" w:color="auto"/>
        <w:left w:val="none" w:sz="0" w:space="0" w:color="auto"/>
        <w:bottom w:val="none" w:sz="0" w:space="0" w:color="auto"/>
        <w:right w:val="none" w:sz="0" w:space="0" w:color="auto"/>
      </w:divBdr>
    </w:div>
    <w:div w:id="1169760015">
      <w:bodyDiv w:val="1"/>
      <w:marLeft w:val="0"/>
      <w:marRight w:val="0"/>
      <w:marTop w:val="0"/>
      <w:marBottom w:val="0"/>
      <w:divBdr>
        <w:top w:val="none" w:sz="0" w:space="0" w:color="auto"/>
        <w:left w:val="none" w:sz="0" w:space="0" w:color="auto"/>
        <w:bottom w:val="none" w:sz="0" w:space="0" w:color="auto"/>
        <w:right w:val="none" w:sz="0" w:space="0" w:color="auto"/>
      </w:divBdr>
      <w:divsChild>
        <w:div w:id="333185595">
          <w:marLeft w:val="1354"/>
          <w:marRight w:val="0"/>
          <w:marTop w:val="0"/>
          <w:marBottom w:val="0"/>
          <w:divBdr>
            <w:top w:val="none" w:sz="0" w:space="0" w:color="auto"/>
            <w:left w:val="none" w:sz="0" w:space="0" w:color="auto"/>
            <w:bottom w:val="none" w:sz="0" w:space="0" w:color="auto"/>
            <w:right w:val="none" w:sz="0" w:space="0" w:color="auto"/>
          </w:divBdr>
        </w:div>
        <w:div w:id="624889242">
          <w:marLeft w:val="1354"/>
          <w:marRight w:val="0"/>
          <w:marTop w:val="0"/>
          <w:marBottom w:val="0"/>
          <w:divBdr>
            <w:top w:val="none" w:sz="0" w:space="0" w:color="auto"/>
            <w:left w:val="none" w:sz="0" w:space="0" w:color="auto"/>
            <w:bottom w:val="none" w:sz="0" w:space="0" w:color="auto"/>
            <w:right w:val="none" w:sz="0" w:space="0" w:color="auto"/>
          </w:divBdr>
        </w:div>
        <w:div w:id="1173296273">
          <w:marLeft w:val="1354"/>
          <w:marRight w:val="0"/>
          <w:marTop w:val="0"/>
          <w:marBottom w:val="0"/>
          <w:divBdr>
            <w:top w:val="none" w:sz="0" w:space="0" w:color="auto"/>
            <w:left w:val="none" w:sz="0" w:space="0" w:color="auto"/>
            <w:bottom w:val="none" w:sz="0" w:space="0" w:color="auto"/>
            <w:right w:val="none" w:sz="0" w:space="0" w:color="auto"/>
          </w:divBdr>
        </w:div>
        <w:div w:id="1277298420">
          <w:marLeft w:val="1354"/>
          <w:marRight w:val="0"/>
          <w:marTop w:val="0"/>
          <w:marBottom w:val="0"/>
          <w:divBdr>
            <w:top w:val="none" w:sz="0" w:space="0" w:color="auto"/>
            <w:left w:val="none" w:sz="0" w:space="0" w:color="auto"/>
            <w:bottom w:val="none" w:sz="0" w:space="0" w:color="auto"/>
            <w:right w:val="none" w:sz="0" w:space="0" w:color="auto"/>
          </w:divBdr>
        </w:div>
        <w:div w:id="1440023691">
          <w:marLeft w:val="1354"/>
          <w:marRight w:val="0"/>
          <w:marTop w:val="0"/>
          <w:marBottom w:val="0"/>
          <w:divBdr>
            <w:top w:val="none" w:sz="0" w:space="0" w:color="auto"/>
            <w:left w:val="none" w:sz="0" w:space="0" w:color="auto"/>
            <w:bottom w:val="none" w:sz="0" w:space="0" w:color="auto"/>
            <w:right w:val="none" w:sz="0" w:space="0" w:color="auto"/>
          </w:divBdr>
        </w:div>
        <w:div w:id="1580098582">
          <w:marLeft w:val="619"/>
          <w:marRight w:val="0"/>
          <w:marTop w:val="0"/>
          <w:marBottom w:val="0"/>
          <w:divBdr>
            <w:top w:val="none" w:sz="0" w:space="0" w:color="auto"/>
            <w:left w:val="none" w:sz="0" w:space="0" w:color="auto"/>
            <w:bottom w:val="none" w:sz="0" w:space="0" w:color="auto"/>
            <w:right w:val="none" w:sz="0" w:space="0" w:color="auto"/>
          </w:divBdr>
        </w:div>
        <w:div w:id="1749500925">
          <w:marLeft w:val="619"/>
          <w:marRight w:val="0"/>
          <w:marTop w:val="0"/>
          <w:marBottom w:val="0"/>
          <w:divBdr>
            <w:top w:val="none" w:sz="0" w:space="0" w:color="auto"/>
            <w:left w:val="none" w:sz="0" w:space="0" w:color="auto"/>
            <w:bottom w:val="none" w:sz="0" w:space="0" w:color="auto"/>
            <w:right w:val="none" w:sz="0" w:space="0" w:color="auto"/>
          </w:divBdr>
        </w:div>
      </w:divsChild>
    </w:div>
    <w:div w:id="1177573653">
      <w:bodyDiv w:val="1"/>
      <w:marLeft w:val="0"/>
      <w:marRight w:val="0"/>
      <w:marTop w:val="0"/>
      <w:marBottom w:val="0"/>
      <w:divBdr>
        <w:top w:val="none" w:sz="0" w:space="0" w:color="auto"/>
        <w:left w:val="none" w:sz="0" w:space="0" w:color="auto"/>
        <w:bottom w:val="none" w:sz="0" w:space="0" w:color="auto"/>
        <w:right w:val="none" w:sz="0" w:space="0" w:color="auto"/>
      </w:divBdr>
    </w:div>
    <w:div w:id="1181508255">
      <w:bodyDiv w:val="1"/>
      <w:marLeft w:val="0"/>
      <w:marRight w:val="0"/>
      <w:marTop w:val="0"/>
      <w:marBottom w:val="0"/>
      <w:divBdr>
        <w:top w:val="none" w:sz="0" w:space="0" w:color="auto"/>
        <w:left w:val="none" w:sz="0" w:space="0" w:color="auto"/>
        <w:bottom w:val="none" w:sz="0" w:space="0" w:color="auto"/>
        <w:right w:val="none" w:sz="0" w:space="0" w:color="auto"/>
      </w:divBdr>
    </w:div>
    <w:div w:id="1189762184">
      <w:bodyDiv w:val="1"/>
      <w:marLeft w:val="0"/>
      <w:marRight w:val="0"/>
      <w:marTop w:val="0"/>
      <w:marBottom w:val="0"/>
      <w:divBdr>
        <w:top w:val="none" w:sz="0" w:space="0" w:color="auto"/>
        <w:left w:val="none" w:sz="0" w:space="0" w:color="auto"/>
        <w:bottom w:val="none" w:sz="0" w:space="0" w:color="auto"/>
        <w:right w:val="none" w:sz="0" w:space="0" w:color="auto"/>
      </w:divBdr>
    </w:div>
    <w:div w:id="1190988865">
      <w:bodyDiv w:val="1"/>
      <w:marLeft w:val="0"/>
      <w:marRight w:val="0"/>
      <w:marTop w:val="0"/>
      <w:marBottom w:val="0"/>
      <w:divBdr>
        <w:top w:val="none" w:sz="0" w:space="0" w:color="auto"/>
        <w:left w:val="none" w:sz="0" w:space="0" w:color="auto"/>
        <w:bottom w:val="none" w:sz="0" w:space="0" w:color="auto"/>
        <w:right w:val="none" w:sz="0" w:space="0" w:color="auto"/>
      </w:divBdr>
    </w:div>
    <w:div w:id="1205213908">
      <w:bodyDiv w:val="1"/>
      <w:marLeft w:val="0"/>
      <w:marRight w:val="0"/>
      <w:marTop w:val="0"/>
      <w:marBottom w:val="0"/>
      <w:divBdr>
        <w:top w:val="none" w:sz="0" w:space="0" w:color="auto"/>
        <w:left w:val="none" w:sz="0" w:space="0" w:color="auto"/>
        <w:bottom w:val="none" w:sz="0" w:space="0" w:color="auto"/>
        <w:right w:val="none" w:sz="0" w:space="0" w:color="auto"/>
      </w:divBdr>
    </w:div>
    <w:div w:id="1206913457">
      <w:bodyDiv w:val="1"/>
      <w:marLeft w:val="0"/>
      <w:marRight w:val="0"/>
      <w:marTop w:val="0"/>
      <w:marBottom w:val="0"/>
      <w:divBdr>
        <w:top w:val="none" w:sz="0" w:space="0" w:color="auto"/>
        <w:left w:val="none" w:sz="0" w:space="0" w:color="auto"/>
        <w:bottom w:val="none" w:sz="0" w:space="0" w:color="auto"/>
        <w:right w:val="none" w:sz="0" w:space="0" w:color="auto"/>
      </w:divBdr>
    </w:div>
    <w:div w:id="1207108423">
      <w:bodyDiv w:val="1"/>
      <w:marLeft w:val="0"/>
      <w:marRight w:val="0"/>
      <w:marTop w:val="0"/>
      <w:marBottom w:val="0"/>
      <w:divBdr>
        <w:top w:val="none" w:sz="0" w:space="0" w:color="auto"/>
        <w:left w:val="none" w:sz="0" w:space="0" w:color="auto"/>
        <w:bottom w:val="none" w:sz="0" w:space="0" w:color="auto"/>
        <w:right w:val="none" w:sz="0" w:space="0" w:color="auto"/>
      </w:divBdr>
    </w:div>
    <w:div w:id="1210461857">
      <w:bodyDiv w:val="1"/>
      <w:marLeft w:val="0"/>
      <w:marRight w:val="0"/>
      <w:marTop w:val="0"/>
      <w:marBottom w:val="0"/>
      <w:divBdr>
        <w:top w:val="none" w:sz="0" w:space="0" w:color="auto"/>
        <w:left w:val="none" w:sz="0" w:space="0" w:color="auto"/>
        <w:bottom w:val="none" w:sz="0" w:space="0" w:color="auto"/>
        <w:right w:val="none" w:sz="0" w:space="0" w:color="auto"/>
      </w:divBdr>
      <w:divsChild>
        <w:div w:id="410080634">
          <w:marLeft w:val="0"/>
          <w:marRight w:val="0"/>
          <w:marTop w:val="0"/>
          <w:marBottom w:val="0"/>
          <w:divBdr>
            <w:top w:val="none" w:sz="0" w:space="0" w:color="auto"/>
            <w:left w:val="none" w:sz="0" w:space="0" w:color="auto"/>
            <w:bottom w:val="none" w:sz="0" w:space="0" w:color="auto"/>
            <w:right w:val="none" w:sz="0" w:space="0" w:color="auto"/>
          </w:divBdr>
          <w:divsChild>
            <w:div w:id="402601625">
              <w:marLeft w:val="0"/>
              <w:marRight w:val="0"/>
              <w:marTop w:val="0"/>
              <w:marBottom w:val="0"/>
              <w:divBdr>
                <w:top w:val="none" w:sz="0" w:space="0" w:color="auto"/>
                <w:left w:val="none" w:sz="0" w:space="0" w:color="auto"/>
                <w:bottom w:val="none" w:sz="0" w:space="0" w:color="auto"/>
                <w:right w:val="none" w:sz="0" w:space="0" w:color="auto"/>
              </w:divBdr>
            </w:div>
            <w:div w:id="417142156">
              <w:marLeft w:val="0"/>
              <w:marRight w:val="0"/>
              <w:marTop w:val="0"/>
              <w:marBottom w:val="0"/>
              <w:divBdr>
                <w:top w:val="none" w:sz="0" w:space="0" w:color="auto"/>
                <w:left w:val="none" w:sz="0" w:space="0" w:color="auto"/>
                <w:bottom w:val="none" w:sz="0" w:space="0" w:color="auto"/>
                <w:right w:val="none" w:sz="0" w:space="0" w:color="auto"/>
              </w:divBdr>
            </w:div>
            <w:div w:id="510073617">
              <w:marLeft w:val="0"/>
              <w:marRight w:val="0"/>
              <w:marTop w:val="0"/>
              <w:marBottom w:val="0"/>
              <w:divBdr>
                <w:top w:val="none" w:sz="0" w:space="0" w:color="auto"/>
                <w:left w:val="none" w:sz="0" w:space="0" w:color="auto"/>
                <w:bottom w:val="none" w:sz="0" w:space="0" w:color="auto"/>
                <w:right w:val="none" w:sz="0" w:space="0" w:color="auto"/>
              </w:divBdr>
            </w:div>
            <w:div w:id="665283655">
              <w:marLeft w:val="0"/>
              <w:marRight w:val="0"/>
              <w:marTop w:val="0"/>
              <w:marBottom w:val="0"/>
              <w:divBdr>
                <w:top w:val="none" w:sz="0" w:space="0" w:color="auto"/>
                <w:left w:val="none" w:sz="0" w:space="0" w:color="auto"/>
                <w:bottom w:val="none" w:sz="0" w:space="0" w:color="auto"/>
                <w:right w:val="none" w:sz="0" w:space="0" w:color="auto"/>
              </w:divBdr>
            </w:div>
            <w:div w:id="847792374">
              <w:marLeft w:val="0"/>
              <w:marRight w:val="0"/>
              <w:marTop w:val="0"/>
              <w:marBottom w:val="0"/>
              <w:divBdr>
                <w:top w:val="none" w:sz="0" w:space="0" w:color="auto"/>
                <w:left w:val="none" w:sz="0" w:space="0" w:color="auto"/>
                <w:bottom w:val="none" w:sz="0" w:space="0" w:color="auto"/>
                <w:right w:val="none" w:sz="0" w:space="0" w:color="auto"/>
              </w:divBdr>
            </w:div>
            <w:div w:id="857890523">
              <w:marLeft w:val="0"/>
              <w:marRight w:val="0"/>
              <w:marTop w:val="0"/>
              <w:marBottom w:val="0"/>
              <w:divBdr>
                <w:top w:val="none" w:sz="0" w:space="0" w:color="auto"/>
                <w:left w:val="none" w:sz="0" w:space="0" w:color="auto"/>
                <w:bottom w:val="none" w:sz="0" w:space="0" w:color="auto"/>
                <w:right w:val="none" w:sz="0" w:space="0" w:color="auto"/>
              </w:divBdr>
            </w:div>
            <w:div w:id="1216968974">
              <w:marLeft w:val="0"/>
              <w:marRight w:val="0"/>
              <w:marTop w:val="0"/>
              <w:marBottom w:val="0"/>
              <w:divBdr>
                <w:top w:val="none" w:sz="0" w:space="0" w:color="auto"/>
                <w:left w:val="none" w:sz="0" w:space="0" w:color="auto"/>
                <w:bottom w:val="none" w:sz="0" w:space="0" w:color="auto"/>
                <w:right w:val="none" w:sz="0" w:space="0" w:color="auto"/>
              </w:divBdr>
            </w:div>
            <w:div w:id="1416128216">
              <w:marLeft w:val="0"/>
              <w:marRight w:val="0"/>
              <w:marTop w:val="0"/>
              <w:marBottom w:val="0"/>
              <w:divBdr>
                <w:top w:val="none" w:sz="0" w:space="0" w:color="auto"/>
                <w:left w:val="none" w:sz="0" w:space="0" w:color="auto"/>
                <w:bottom w:val="none" w:sz="0" w:space="0" w:color="auto"/>
                <w:right w:val="none" w:sz="0" w:space="0" w:color="auto"/>
              </w:divBdr>
            </w:div>
            <w:div w:id="1545219421">
              <w:marLeft w:val="0"/>
              <w:marRight w:val="0"/>
              <w:marTop w:val="0"/>
              <w:marBottom w:val="0"/>
              <w:divBdr>
                <w:top w:val="none" w:sz="0" w:space="0" w:color="auto"/>
                <w:left w:val="none" w:sz="0" w:space="0" w:color="auto"/>
                <w:bottom w:val="none" w:sz="0" w:space="0" w:color="auto"/>
                <w:right w:val="none" w:sz="0" w:space="0" w:color="auto"/>
              </w:divBdr>
            </w:div>
            <w:div w:id="19936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66481">
      <w:bodyDiv w:val="1"/>
      <w:marLeft w:val="0"/>
      <w:marRight w:val="0"/>
      <w:marTop w:val="0"/>
      <w:marBottom w:val="0"/>
      <w:divBdr>
        <w:top w:val="none" w:sz="0" w:space="0" w:color="auto"/>
        <w:left w:val="none" w:sz="0" w:space="0" w:color="auto"/>
        <w:bottom w:val="none" w:sz="0" w:space="0" w:color="auto"/>
        <w:right w:val="none" w:sz="0" w:space="0" w:color="auto"/>
      </w:divBdr>
      <w:divsChild>
        <w:div w:id="866792897">
          <w:marLeft w:val="0"/>
          <w:marRight w:val="0"/>
          <w:marTop w:val="0"/>
          <w:marBottom w:val="0"/>
          <w:divBdr>
            <w:top w:val="none" w:sz="0" w:space="0" w:color="auto"/>
            <w:left w:val="none" w:sz="0" w:space="0" w:color="auto"/>
            <w:bottom w:val="none" w:sz="0" w:space="0" w:color="auto"/>
            <w:right w:val="none" w:sz="0" w:space="0" w:color="auto"/>
          </w:divBdr>
          <w:divsChild>
            <w:div w:id="211112473">
              <w:marLeft w:val="0"/>
              <w:marRight w:val="0"/>
              <w:marTop w:val="0"/>
              <w:marBottom w:val="0"/>
              <w:divBdr>
                <w:top w:val="none" w:sz="0" w:space="0" w:color="auto"/>
                <w:left w:val="none" w:sz="0" w:space="0" w:color="auto"/>
                <w:bottom w:val="none" w:sz="0" w:space="0" w:color="auto"/>
                <w:right w:val="none" w:sz="0" w:space="0" w:color="auto"/>
              </w:divBdr>
            </w:div>
            <w:div w:id="1567254598">
              <w:marLeft w:val="0"/>
              <w:marRight w:val="0"/>
              <w:marTop w:val="0"/>
              <w:marBottom w:val="0"/>
              <w:divBdr>
                <w:top w:val="none" w:sz="0" w:space="0" w:color="auto"/>
                <w:left w:val="none" w:sz="0" w:space="0" w:color="auto"/>
                <w:bottom w:val="none" w:sz="0" w:space="0" w:color="auto"/>
                <w:right w:val="none" w:sz="0" w:space="0" w:color="auto"/>
              </w:divBdr>
            </w:div>
            <w:div w:id="167741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19960">
      <w:bodyDiv w:val="1"/>
      <w:marLeft w:val="0"/>
      <w:marRight w:val="0"/>
      <w:marTop w:val="0"/>
      <w:marBottom w:val="0"/>
      <w:divBdr>
        <w:top w:val="none" w:sz="0" w:space="0" w:color="auto"/>
        <w:left w:val="none" w:sz="0" w:space="0" w:color="auto"/>
        <w:bottom w:val="none" w:sz="0" w:space="0" w:color="auto"/>
        <w:right w:val="none" w:sz="0" w:space="0" w:color="auto"/>
      </w:divBdr>
    </w:div>
    <w:div w:id="1263104003">
      <w:bodyDiv w:val="1"/>
      <w:marLeft w:val="0"/>
      <w:marRight w:val="0"/>
      <w:marTop w:val="0"/>
      <w:marBottom w:val="0"/>
      <w:divBdr>
        <w:top w:val="none" w:sz="0" w:space="0" w:color="auto"/>
        <w:left w:val="none" w:sz="0" w:space="0" w:color="auto"/>
        <w:bottom w:val="none" w:sz="0" w:space="0" w:color="auto"/>
        <w:right w:val="none" w:sz="0" w:space="0" w:color="auto"/>
      </w:divBdr>
    </w:div>
    <w:div w:id="1268808070">
      <w:bodyDiv w:val="1"/>
      <w:marLeft w:val="0"/>
      <w:marRight w:val="0"/>
      <w:marTop w:val="0"/>
      <w:marBottom w:val="0"/>
      <w:divBdr>
        <w:top w:val="none" w:sz="0" w:space="0" w:color="auto"/>
        <w:left w:val="none" w:sz="0" w:space="0" w:color="auto"/>
        <w:bottom w:val="none" w:sz="0" w:space="0" w:color="auto"/>
        <w:right w:val="none" w:sz="0" w:space="0" w:color="auto"/>
      </w:divBdr>
    </w:div>
    <w:div w:id="1271663891">
      <w:bodyDiv w:val="1"/>
      <w:marLeft w:val="0"/>
      <w:marRight w:val="0"/>
      <w:marTop w:val="0"/>
      <w:marBottom w:val="0"/>
      <w:divBdr>
        <w:top w:val="none" w:sz="0" w:space="0" w:color="auto"/>
        <w:left w:val="none" w:sz="0" w:space="0" w:color="auto"/>
        <w:bottom w:val="none" w:sz="0" w:space="0" w:color="auto"/>
        <w:right w:val="none" w:sz="0" w:space="0" w:color="auto"/>
      </w:divBdr>
    </w:div>
    <w:div w:id="1272320344">
      <w:bodyDiv w:val="1"/>
      <w:marLeft w:val="0"/>
      <w:marRight w:val="0"/>
      <w:marTop w:val="0"/>
      <w:marBottom w:val="0"/>
      <w:divBdr>
        <w:top w:val="none" w:sz="0" w:space="0" w:color="auto"/>
        <w:left w:val="none" w:sz="0" w:space="0" w:color="auto"/>
        <w:bottom w:val="none" w:sz="0" w:space="0" w:color="auto"/>
        <w:right w:val="none" w:sz="0" w:space="0" w:color="auto"/>
      </w:divBdr>
    </w:div>
    <w:div w:id="1276525129">
      <w:bodyDiv w:val="1"/>
      <w:marLeft w:val="0"/>
      <w:marRight w:val="0"/>
      <w:marTop w:val="0"/>
      <w:marBottom w:val="0"/>
      <w:divBdr>
        <w:top w:val="none" w:sz="0" w:space="0" w:color="auto"/>
        <w:left w:val="none" w:sz="0" w:space="0" w:color="auto"/>
        <w:bottom w:val="none" w:sz="0" w:space="0" w:color="auto"/>
        <w:right w:val="none" w:sz="0" w:space="0" w:color="auto"/>
      </w:divBdr>
    </w:div>
    <w:div w:id="1286080292">
      <w:bodyDiv w:val="1"/>
      <w:marLeft w:val="0"/>
      <w:marRight w:val="0"/>
      <w:marTop w:val="0"/>
      <w:marBottom w:val="0"/>
      <w:divBdr>
        <w:top w:val="none" w:sz="0" w:space="0" w:color="auto"/>
        <w:left w:val="none" w:sz="0" w:space="0" w:color="auto"/>
        <w:bottom w:val="none" w:sz="0" w:space="0" w:color="auto"/>
        <w:right w:val="none" w:sz="0" w:space="0" w:color="auto"/>
      </w:divBdr>
    </w:div>
    <w:div w:id="1287200357">
      <w:bodyDiv w:val="1"/>
      <w:marLeft w:val="0"/>
      <w:marRight w:val="0"/>
      <w:marTop w:val="0"/>
      <w:marBottom w:val="0"/>
      <w:divBdr>
        <w:top w:val="none" w:sz="0" w:space="0" w:color="auto"/>
        <w:left w:val="none" w:sz="0" w:space="0" w:color="auto"/>
        <w:bottom w:val="none" w:sz="0" w:space="0" w:color="auto"/>
        <w:right w:val="none" w:sz="0" w:space="0" w:color="auto"/>
      </w:divBdr>
      <w:divsChild>
        <w:div w:id="799566244">
          <w:marLeft w:val="1282"/>
          <w:marRight w:val="0"/>
          <w:marTop w:val="168"/>
          <w:marBottom w:val="0"/>
          <w:divBdr>
            <w:top w:val="none" w:sz="0" w:space="0" w:color="auto"/>
            <w:left w:val="none" w:sz="0" w:space="0" w:color="auto"/>
            <w:bottom w:val="none" w:sz="0" w:space="0" w:color="auto"/>
            <w:right w:val="none" w:sz="0" w:space="0" w:color="auto"/>
          </w:divBdr>
        </w:div>
        <w:div w:id="1662806215">
          <w:marLeft w:val="1282"/>
          <w:marRight w:val="0"/>
          <w:marTop w:val="168"/>
          <w:marBottom w:val="0"/>
          <w:divBdr>
            <w:top w:val="none" w:sz="0" w:space="0" w:color="auto"/>
            <w:left w:val="none" w:sz="0" w:space="0" w:color="auto"/>
            <w:bottom w:val="none" w:sz="0" w:space="0" w:color="auto"/>
            <w:right w:val="none" w:sz="0" w:space="0" w:color="auto"/>
          </w:divBdr>
        </w:div>
        <w:div w:id="1729300562">
          <w:marLeft w:val="1282"/>
          <w:marRight w:val="0"/>
          <w:marTop w:val="168"/>
          <w:marBottom w:val="0"/>
          <w:divBdr>
            <w:top w:val="none" w:sz="0" w:space="0" w:color="auto"/>
            <w:left w:val="none" w:sz="0" w:space="0" w:color="auto"/>
            <w:bottom w:val="none" w:sz="0" w:space="0" w:color="auto"/>
            <w:right w:val="none" w:sz="0" w:space="0" w:color="auto"/>
          </w:divBdr>
        </w:div>
        <w:div w:id="1753696584">
          <w:marLeft w:val="562"/>
          <w:marRight w:val="0"/>
          <w:marTop w:val="168"/>
          <w:marBottom w:val="0"/>
          <w:divBdr>
            <w:top w:val="none" w:sz="0" w:space="0" w:color="auto"/>
            <w:left w:val="none" w:sz="0" w:space="0" w:color="auto"/>
            <w:bottom w:val="none" w:sz="0" w:space="0" w:color="auto"/>
            <w:right w:val="none" w:sz="0" w:space="0" w:color="auto"/>
          </w:divBdr>
        </w:div>
      </w:divsChild>
    </w:div>
    <w:div w:id="1302998618">
      <w:bodyDiv w:val="1"/>
      <w:marLeft w:val="0"/>
      <w:marRight w:val="0"/>
      <w:marTop w:val="0"/>
      <w:marBottom w:val="0"/>
      <w:divBdr>
        <w:top w:val="none" w:sz="0" w:space="0" w:color="auto"/>
        <w:left w:val="none" w:sz="0" w:space="0" w:color="auto"/>
        <w:bottom w:val="none" w:sz="0" w:space="0" w:color="auto"/>
        <w:right w:val="none" w:sz="0" w:space="0" w:color="auto"/>
      </w:divBdr>
    </w:div>
    <w:div w:id="1310328093">
      <w:bodyDiv w:val="1"/>
      <w:marLeft w:val="0"/>
      <w:marRight w:val="0"/>
      <w:marTop w:val="0"/>
      <w:marBottom w:val="0"/>
      <w:divBdr>
        <w:top w:val="none" w:sz="0" w:space="0" w:color="auto"/>
        <w:left w:val="none" w:sz="0" w:space="0" w:color="auto"/>
        <w:bottom w:val="none" w:sz="0" w:space="0" w:color="auto"/>
        <w:right w:val="none" w:sz="0" w:space="0" w:color="auto"/>
      </w:divBdr>
    </w:div>
    <w:div w:id="1313945977">
      <w:bodyDiv w:val="1"/>
      <w:marLeft w:val="0"/>
      <w:marRight w:val="0"/>
      <w:marTop w:val="0"/>
      <w:marBottom w:val="0"/>
      <w:divBdr>
        <w:top w:val="none" w:sz="0" w:space="0" w:color="auto"/>
        <w:left w:val="none" w:sz="0" w:space="0" w:color="auto"/>
        <w:bottom w:val="none" w:sz="0" w:space="0" w:color="auto"/>
        <w:right w:val="none" w:sz="0" w:space="0" w:color="auto"/>
      </w:divBdr>
    </w:div>
    <w:div w:id="1334454401">
      <w:bodyDiv w:val="1"/>
      <w:marLeft w:val="0"/>
      <w:marRight w:val="0"/>
      <w:marTop w:val="0"/>
      <w:marBottom w:val="0"/>
      <w:divBdr>
        <w:top w:val="none" w:sz="0" w:space="0" w:color="auto"/>
        <w:left w:val="none" w:sz="0" w:space="0" w:color="auto"/>
        <w:bottom w:val="none" w:sz="0" w:space="0" w:color="auto"/>
        <w:right w:val="none" w:sz="0" w:space="0" w:color="auto"/>
      </w:divBdr>
      <w:divsChild>
        <w:div w:id="396977835">
          <w:marLeft w:val="0"/>
          <w:marRight w:val="0"/>
          <w:marTop w:val="0"/>
          <w:marBottom w:val="0"/>
          <w:divBdr>
            <w:top w:val="none" w:sz="0" w:space="0" w:color="auto"/>
            <w:left w:val="none" w:sz="0" w:space="0" w:color="auto"/>
            <w:bottom w:val="none" w:sz="0" w:space="0" w:color="auto"/>
            <w:right w:val="none" w:sz="0" w:space="0" w:color="auto"/>
          </w:divBdr>
          <w:divsChild>
            <w:div w:id="113015400">
              <w:marLeft w:val="0"/>
              <w:marRight w:val="0"/>
              <w:marTop w:val="0"/>
              <w:marBottom w:val="0"/>
              <w:divBdr>
                <w:top w:val="none" w:sz="0" w:space="0" w:color="auto"/>
                <w:left w:val="none" w:sz="0" w:space="0" w:color="auto"/>
                <w:bottom w:val="none" w:sz="0" w:space="0" w:color="auto"/>
                <w:right w:val="none" w:sz="0" w:space="0" w:color="auto"/>
              </w:divBdr>
            </w:div>
            <w:div w:id="618797569">
              <w:marLeft w:val="0"/>
              <w:marRight w:val="0"/>
              <w:marTop w:val="0"/>
              <w:marBottom w:val="0"/>
              <w:divBdr>
                <w:top w:val="none" w:sz="0" w:space="0" w:color="auto"/>
                <w:left w:val="none" w:sz="0" w:space="0" w:color="auto"/>
                <w:bottom w:val="none" w:sz="0" w:space="0" w:color="auto"/>
                <w:right w:val="none" w:sz="0" w:space="0" w:color="auto"/>
              </w:divBdr>
            </w:div>
            <w:div w:id="952832624">
              <w:marLeft w:val="0"/>
              <w:marRight w:val="0"/>
              <w:marTop w:val="0"/>
              <w:marBottom w:val="0"/>
              <w:divBdr>
                <w:top w:val="none" w:sz="0" w:space="0" w:color="auto"/>
                <w:left w:val="none" w:sz="0" w:space="0" w:color="auto"/>
                <w:bottom w:val="none" w:sz="0" w:space="0" w:color="auto"/>
                <w:right w:val="none" w:sz="0" w:space="0" w:color="auto"/>
              </w:divBdr>
            </w:div>
            <w:div w:id="971595226">
              <w:marLeft w:val="0"/>
              <w:marRight w:val="0"/>
              <w:marTop w:val="0"/>
              <w:marBottom w:val="0"/>
              <w:divBdr>
                <w:top w:val="none" w:sz="0" w:space="0" w:color="auto"/>
                <w:left w:val="none" w:sz="0" w:space="0" w:color="auto"/>
                <w:bottom w:val="none" w:sz="0" w:space="0" w:color="auto"/>
                <w:right w:val="none" w:sz="0" w:space="0" w:color="auto"/>
              </w:divBdr>
            </w:div>
            <w:div w:id="1106533637">
              <w:marLeft w:val="0"/>
              <w:marRight w:val="0"/>
              <w:marTop w:val="0"/>
              <w:marBottom w:val="0"/>
              <w:divBdr>
                <w:top w:val="none" w:sz="0" w:space="0" w:color="auto"/>
                <w:left w:val="none" w:sz="0" w:space="0" w:color="auto"/>
                <w:bottom w:val="none" w:sz="0" w:space="0" w:color="auto"/>
                <w:right w:val="none" w:sz="0" w:space="0" w:color="auto"/>
              </w:divBdr>
            </w:div>
            <w:div w:id="1241409620">
              <w:marLeft w:val="0"/>
              <w:marRight w:val="0"/>
              <w:marTop w:val="0"/>
              <w:marBottom w:val="0"/>
              <w:divBdr>
                <w:top w:val="none" w:sz="0" w:space="0" w:color="auto"/>
                <w:left w:val="none" w:sz="0" w:space="0" w:color="auto"/>
                <w:bottom w:val="none" w:sz="0" w:space="0" w:color="auto"/>
                <w:right w:val="none" w:sz="0" w:space="0" w:color="auto"/>
              </w:divBdr>
            </w:div>
            <w:div w:id="2096854513">
              <w:marLeft w:val="0"/>
              <w:marRight w:val="0"/>
              <w:marTop w:val="0"/>
              <w:marBottom w:val="0"/>
              <w:divBdr>
                <w:top w:val="none" w:sz="0" w:space="0" w:color="auto"/>
                <w:left w:val="none" w:sz="0" w:space="0" w:color="auto"/>
                <w:bottom w:val="none" w:sz="0" w:space="0" w:color="auto"/>
                <w:right w:val="none" w:sz="0" w:space="0" w:color="auto"/>
              </w:divBdr>
            </w:div>
            <w:div w:id="212291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51402">
      <w:bodyDiv w:val="1"/>
      <w:marLeft w:val="0"/>
      <w:marRight w:val="0"/>
      <w:marTop w:val="0"/>
      <w:marBottom w:val="0"/>
      <w:divBdr>
        <w:top w:val="none" w:sz="0" w:space="0" w:color="auto"/>
        <w:left w:val="none" w:sz="0" w:space="0" w:color="auto"/>
        <w:bottom w:val="none" w:sz="0" w:space="0" w:color="auto"/>
        <w:right w:val="none" w:sz="0" w:space="0" w:color="auto"/>
      </w:divBdr>
    </w:div>
    <w:div w:id="1343314224">
      <w:bodyDiv w:val="1"/>
      <w:marLeft w:val="0"/>
      <w:marRight w:val="0"/>
      <w:marTop w:val="0"/>
      <w:marBottom w:val="0"/>
      <w:divBdr>
        <w:top w:val="none" w:sz="0" w:space="0" w:color="auto"/>
        <w:left w:val="none" w:sz="0" w:space="0" w:color="auto"/>
        <w:bottom w:val="none" w:sz="0" w:space="0" w:color="auto"/>
        <w:right w:val="none" w:sz="0" w:space="0" w:color="auto"/>
      </w:divBdr>
    </w:div>
    <w:div w:id="1363701067">
      <w:bodyDiv w:val="1"/>
      <w:marLeft w:val="0"/>
      <w:marRight w:val="0"/>
      <w:marTop w:val="0"/>
      <w:marBottom w:val="0"/>
      <w:divBdr>
        <w:top w:val="none" w:sz="0" w:space="0" w:color="auto"/>
        <w:left w:val="none" w:sz="0" w:space="0" w:color="auto"/>
        <w:bottom w:val="none" w:sz="0" w:space="0" w:color="auto"/>
        <w:right w:val="none" w:sz="0" w:space="0" w:color="auto"/>
      </w:divBdr>
    </w:div>
    <w:div w:id="1371875173">
      <w:bodyDiv w:val="1"/>
      <w:marLeft w:val="0"/>
      <w:marRight w:val="0"/>
      <w:marTop w:val="0"/>
      <w:marBottom w:val="0"/>
      <w:divBdr>
        <w:top w:val="none" w:sz="0" w:space="0" w:color="auto"/>
        <w:left w:val="none" w:sz="0" w:space="0" w:color="auto"/>
        <w:bottom w:val="none" w:sz="0" w:space="0" w:color="auto"/>
        <w:right w:val="none" w:sz="0" w:space="0" w:color="auto"/>
      </w:divBdr>
    </w:div>
    <w:div w:id="1383947784">
      <w:bodyDiv w:val="1"/>
      <w:marLeft w:val="0"/>
      <w:marRight w:val="0"/>
      <w:marTop w:val="0"/>
      <w:marBottom w:val="0"/>
      <w:divBdr>
        <w:top w:val="none" w:sz="0" w:space="0" w:color="auto"/>
        <w:left w:val="none" w:sz="0" w:space="0" w:color="auto"/>
        <w:bottom w:val="none" w:sz="0" w:space="0" w:color="auto"/>
        <w:right w:val="none" w:sz="0" w:space="0" w:color="auto"/>
      </w:divBdr>
      <w:divsChild>
        <w:div w:id="374356020">
          <w:marLeft w:val="1267"/>
          <w:marRight w:val="0"/>
          <w:marTop w:val="0"/>
          <w:marBottom w:val="0"/>
          <w:divBdr>
            <w:top w:val="none" w:sz="0" w:space="0" w:color="auto"/>
            <w:left w:val="none" w:sz="0" w:space="0" w:color="auto"/>
            <w:bottom w:val="none" w:sz="0" w:space="0" w:color="auto"/>
            <w:right w:val="none" w:sz="0" w:space="0" w:color="auto"/>
          </w:divBdr>
        </w:div>
        <w:div w:id="700013014">
          <w:marLeft w:val="1267"/>
          <w:marRight w:val="0"/>
          <w:marTop w:val="0"/>
          <w:marBottom w:val="0"/>
          <w:divBdr>
            <w:top w:val="none" w:sz="0" w:space="0" w:color="auto"/>
            <w:left w:val="none" w:sz="0" w:space="0" w:color="auto"/>
            <w:bottom w:val="none" w:sz="0" w:space="0" w:color="auto"/>
            <w:right w:val="none" w:sz="0" w:space="0" w:color="auto"/>
          </w:divBdr>
        </w:div>
        <w:div w:id="783041512">
          <w:marLeft w:val="1267"/>
          <w:marRight w:val="0"/>
          <w:marTop w:val="0"/>
          <w:marBottom w:val="0"/>
          <w:divBdr>
            <w:top w:val="none" w:sz="0" w:space="0" w:color="auto"/>
            <w:left w:val="none" w:sz="0" w:space="0" w:color="auto"/>
            <w:bottom w:val="none" w:sz="0" w:space="0" w:color="auto"/>
            <w:right w:val="none" w:sz="0" w:space="0" w:color="auto"/>
          </w:divBdr>
        </w:div>
        <w:div w:id="1071846974">
          <w:marLeft w:val="1267"/>
          <w:marRight w:val="0"/>
          <w:marTop w:val="0"/>
          <w:marBottom w:val="0"/>
          <w:divBdr>
            <w:top w:val="none" w:sz="0" w:space="0" w:color="auto"/>
            <w:left w:val="none" w:sz="0" w:space="0" w:color="auto"/>
            <w:bottom w:val="none" w:sz="0" w:space="0" w:color="auto"/>
            <w:right w:val="none" w:sz="0" w:space="0" w:color="auto"/>
          </w:divBdr>
        </w:div>
      </w:divsChild>
    </w:div>
    <w:div w:id="1384526098">
      <w:bodyDiv w:val="1"/>
      <w:marLeft w:val="0"/>
      <w:marRight w:val="0"/>
      <w:marTop w:val="0"/>
      <w:marBottom w:val="0"/>
      <w:divBdr>
        <w:top w:val="none" w:sz="0" w:space="0" w:color="auto"/>
        <w:left w:val="none" w:sz="0" w:space="0" w:color="auto"/>
        <w:bottom w:val="none" w:sz="0" w:space="0" w:color="auto"/>
        <w:right w:val="none" w:sz="0" w:space="0" w:color="auto"/>
      </w:divBdr>
    </w:div>
    <w:div w:id="1411318397">
      <w:bodyDiv w:val="1"/>
      <w:marLeft w:val="0"/>
      <w:marRight w:val="0"/>
      <w:marTop w:val="0"/>
      <w:marBottom w:val="0"/>
      <w:divBdr>
        <w:top w:val="none" w:sz="0" w:space="0" w:color="auto"/>
        <w:left w:val="none" w:sz="0" w:space="0" w:color="auto"/>
        <w:bottom w:val="none" w:sz="0" w:space="0" w:color="auto"/>
        <w:right w:val="none" w:sz="0" w:space="0" w:color="auto"/>
      </w:divBdr>
      <w:divsChild>
        <w:div w:id="370032296">
          <w:marLeft w:val="1267"/>
          <w:marRight w:val="0"/>
          <w:marTop w:val="0"/>
          <w:marBottom w:val="0"/>
          <w:divBdr>
            <w:top w:val="none" w:sz="0" w:space="0" w:color="auto"/>
            <w:left w:val="none" w:sz="0" w:space="0" w:color="auto"/>
            <w:bottom w:val="none" w:sz="0" w:space="0" w:color="auto"/>
            <w:right w:val="none" w:sz="0" w:space="0" w:color="auto"/>
          </w:divBdr>
        </w:div>
        <w:div w:id="774057813">
          <w:marLeft w:val="1267"/>
          <w:marRight w:val="0"/>
          <w:marTop w:val="0"/>
          <w:marBottom w:val="0"/>
          <w:divBdr>
            <w:top w:val="none" w:sz="0" w:space="0" w:color="auto"/>
            <w:left w:val="none" w:sz="0" w:space="0" w:color="auto"/>
            <w:bottom w:val="none" w:sz="0" w:space="0" w:color="auto"/>
            <w:right w:val="none" w:sz="0" w:space="0" w:color="auto"/>
          </w:divBdr>
        </w:div>
        <w:div w:id="1526289872">
          <w:marLeft w:val="1267"/>
          <w:marRight w:val="0"/>
          <w:marTop w:val="0"/>
          <w:marBottom w:val="0"/>
          <w:divBdr>
            <w:top w:val="none" w:sz="0" w:space="0" w:color="auto"/>
            <w:left w:val="none" w:sz="0" w:space="0" w:color="auto"/>
            <w:bottom w:val="none" w:sz="0" w:space="0" w:color="auto"/>
            <w:right w:val="none" w:sz="0" w:space="0" w:color="auto"/>
          </w:divBdr>
        </w:div>
      </w:divsChild>
    </w:div>
    <w:div w:id="1412197122">
      <w:bodyDiv w:val="1"/>
      <w:marLeft w:val="0"/>
      <w:marRight w:val="0"/>
      <w:marTop w:val="0"/>
      <w:marBottom w:val="0"/>
      <w:divBdr>
        <w:top w:val="none" w:sz="0" w:space="0" w:color="auto"/>
        <w:left w:val="none" w:sz="0" w:space="0" w:color="auto"/>
        <w:bottom w:val="none" w:sz="0" w:space="0" w:color="auto"/>
        <w:right w:val="none" w:sz="0" w:space="0" w:color="auto"/>
      </w:divBdr>
    </w:div>
    <w:div w:id="1421950558">
      <w:bodyDiv w:val="1"/>
      <w:marLeft w:val="0"/>
      <w:marRight w:val="0"/>
      <w:marTop w:val="0"/>
      <w:marBottom w:val="0"/>
      <w:divBdr>
        <w:top w:val="none" w:sz="0" w:space="0" w:color="auto"/>
        <w:left w:val="none" w:sz="0" w:space="0" w:color="auto"/>
        <w:bottom w:val="none" w:sz="0" w:space="0" w:color="auto"/>
        <w:right w:val="none" w:sz="0" w:space="0" w:color="auto"/>
      </w:divBdr>
    </w:div>
    <w:div w:id="1438867904">
      <w:bodyDiv w:val="1"/>
      <w:marLeft w:val="0"/>
      <w:marRight w:val="0"/>
      <w:marTop w:val="0"/>
      <w:marBottom w:val="0"/>
      <w:divBdr>
        <w:top w:val="none" w:sz="0" w:space="0" w:color="auto"/>
        <w:left w:val="none" w:sz="0" w:space="0" w:color="auto"/>
        <w:bottom w:val="none" w:sz="0" w:space="0" w:color="auto"/>
        <w:right w:val="none" w:sz="0" w:space="0" w:color="auto"/>
      </w:divBdr>
    </w:div>
    <w:div w:id="1464813598">
      <w:bodyDiv w:val="1"/>
      <w:marLeft w:val="0"/>
      <w:marRight w:val="0"/>
      <w:marTop w:val="0"/>
      <w:marBottom w:val="0"/>
      <w:divBdr>
        <w:top w:val="none" w:sz="0" w:space="0" w:color="auto"/>
        <w:left w:val="none" w:sz="0" w:space="0" w:color="auto"/>
        <w:bottom w:val="none" w:sz="0" w:space="0" w:color="auto"/>
        <w:right w:val="none" w:sz="0" w:space="0" w:color="auto"/>
      </w:divBdr>
    </w:div>
    <w:div w:id="1471171649">
      <w:bodyDiv w:val="1"/>
      <w:marLeft w:val="0"/>
      <w:marRight w:val="0"/>
      <w:marTop w:val="0"/>
      <w:marBottom w:val="0"/>
      <w:divBdr>
        <w:top w:val="none" w:sz="0" w:space="0" w:color="auto"/>
        <w:left w:val="none" w:sz="0" w:space="0" w:color="auto"/>
        <w:bottom w:val="none" w:sz="0" w:space="0" w:color="auto"/>
        <w:right w:val="none" w:sz="0" w:space="0" w:color="auto"/>
      </w:divBdr>
    </w:div>
    <w:div w:id="1482431251">
      <w:bodyDiv w:val="1"/>
      <w:marLeft w:val="0"/>
      <w:marRight w:val="0"/>
      <w:marTop w:val="0"/>
      <w:marBottom w:val="0"/>
      <w:divBdr>
        <w:top w:val="none" w:sz="0" w:space="0" w:color="auto"/>
        <w:left w:val="none" w:sz="0" w:space="0" w:color="auto"/>
        <w:bottom w:val="none" w:sz="0" w:space="0" w:color="auto"/>
        <w:right w:val="none" w:sz="0" w:space="0" w:color="auto"/>
      </w:divBdr>
    </w:div>
    <w:div w:id="1492717391">
      <w:bodyDiv w:val="1"/>
      <w:marLeft w:val="0"/>
      <w:marRight w:val="0"/>
      <w:marTop w:val="0"/>
      <w:marBottom w:val="0"/>
      <w:divBdr>
        <w:top w:val="none" w:sz="0" w:space="0" w:color="auto"/>
        <w:left w:val="none" w:sz="0" w:space="0" w:color="auto"/>
        <w:bottom w:val="none" w:sz="0" w:space="0" w:color="auto"/>
        <w:right w:val="none" w:sz="0" w:space="0" w:color="auto"/>
      </w:divBdr>
      <w:divsChild>
        <w:div w:id="1944409690">
          <w:marLeft w:val="0"/>
          <w:marRight w:val="0"/>
          <w:marTop w:val="0"/>
          <w:marBottom w:val="0"/>
          <w:divBdr>
            <w:top w:val="none" w:sz="0" w:space="0" w:color="auto"/>
            <w:left w:val="none" w:sz="0" w:space="0" w:color="auto"/>
            <w:bottom w:val="none" w:sz="0" w:space="0" w:color="auto"/>
            <w:right w:val="none" w:sz="0" w:space="0" w:color="auto"/>
          </w:divBdr>
          <w:divsChild>
            <w:div w:id="74140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58129">
      <w:bodyDiv w:val="1"/>
      <w:marLeft w:val="0"/>
      <w:marRight w:val="0"/>
      <w:marTop w:val="0"/>
      <w:marBottom w:val="0"/>
      <w:divBdr>
        <w:top w:val="none" w:sz="0" w:space="0" w:color="auto"/>
        <w:left w:val="none" w:sz="0" w:space="0" w:color="auto"/>
        <w:bottom w:val="none" w:sz="0" w:space="0" w:color="auto"/>
        <w:right w:val="none" w:sz="0" w:space="0" w:color="auto"/>
      </w:divBdr>
      <w:divsChild>
        <w:div w:id="1079982873">
          <w:marLeft w:val="0"/>
          <w:marRight w:val="0"/>
          <w:marTop w:val="0"/>
          <w:marBottom w:val="0"/>
          <w:divBdr>
            <w:top w:val="none" w:sz="0" w:space="0" w:color="auto"/>
            <w:left w:val="none" w:sz="0" w:space="0" w:color="auto"/>
            <w:bottom w:val="none" w:sz="0" w:space="0" w:color="auto"/>
            <w:right w:val="none" w:sz="0" w:space="0" w:color="auto"/>
          </w:divBdr>
          <w:divsChild>
            <w:div w:id="612708794">
              <w:marLeft w:val="0"/>
              <w:marRight w:val="0"/>
              <w:marTop w:val="0"/>
              <w:marBottom w:val="0"/>
              <w:divBdr>
                <w:top w:val="none" w:sz="0" w:space="0" w:color="auto"/>
                <w:left w:val="none" w:sz="0" w:space="0" w:color="auto"/>
                <w:bottom w:val="none" w:sz="0" w:space="0" w:color="auto"/>
                <w:right w:val="none" w:sz="0" w:space="0" w:color="auto"/>
              </w:divBdr>
            </w:div>
            <w:div w:id="1389838158">
              <w:marLeft w:val="0"/>
              <w:marRight w:val="0"/>
              <w:marTop w:val="0"/>
              <w:marBottom w:val="0"/>
              <w:divBdr>
                <w:top w:val="none" w:sz="0" w:space="0" w:color="auto"/>
                <w:left w:val="none" w:sz="0" w:space="0" w:color="auto"/>
                <w:bottom w:val="none" w:sz="0" w:space="0" w:color="auto"/>
                <w:right w:val="none" w:sz="0" w:space="0" w:color="auto"/>
              </w:divBdr>
            </w:div>
            <w:div w:id="19126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3019">
      <w:bodyDiv w:val="1"/>
      <w:marLeft w:val="0"/>
      <w:marRight w:val="0"/>
      <w:marTop w:val="0"/>
      <w:marBottom w:val="0"/>
      <w:divBdr>
        <w:top w:val="none" w:sz="0" w:space="0" w:color="auto"/>
        <w:left w:val="none" w:sz="0" w:space="0" w:color="auto"/>
        <w:bottom w:val="none" w:sz="0" w:space="0" w:color="auto"/>
        <w:right w:val="none" w:sz="0" w:space="0" w:color="auto"/>
      </w:divBdr>
    </w:div>
    <w:div w:id="1543325054">
      <w:bodyDiv w:val="1"/>
      <w:marLeft w:val="0"/>
      <w:marRight w:val="0"/>
      <w:marTop w:val="0"/>
      <w:marBottom w:val="0"/>
      <w:divBdr>
        <w:top w:val="none" w:sz="0" w:space="0" w:color="auto"/>
        <w:left w:val="none" w:sz="0" w:space="0" w:color="auto"/>
        <w:bottom w:val="none" w:sz="0" w:space="0" w:color="auto"/>
        <w:right w:val="none" w:sz="0" w:space="0" w:color="auto"/>
      </w:divBdr>
    </w:div>
    <w:div w:id="1558005476">
      <w:bodyDiv w:val="1"/>
      <w:marLeft w:val="0"/>
      <w:marRight w:val="0"/>
      <w:marTop w:val="0"/>
      <w:marBottom w:val="0"/>
      <w:divBdr>
        <w:top w:val="none" w:sz="0" w:space="0" w:color="auto"/>
        <w:left w:val="none" w:sz="0" w:space="0" w:color="auto"/>
        <w:bottom w:val="none" w:sz="0" w:space="0" w:color="auto"/>
        <w:right w:val="none" w:sz="0" w:space="0" w:color="auto"/>
      </w:divBdr>
    </w:div>
    <w:div w:id="1594050785">
      <w:bodyDiv w:val="1"/>
      <w:marLeft w:val="0"/>
      <w:marRight w:val="0"/>
      <w:marTop w:val="0"/>
      <w:marBottom w:val="0"/>
      <w:divBdr>
        <w:top w:val="none" w:sz="0" w:space="0" w:color="auto"/>
        <w:left w:val="none" w:sz="0" w:space="0" w:color="auto"/>
        <w:bottom w:val="none" w:sz="0" w:space="0" w:color="auto"/>
        <w:right w:val="none" w:sz="0" w:space="0" w:color="auto"/>
      </w:divBdr>
    </w:div>
    <w:div w:id="1598367385">
      <w:bodyDiv w:val="1"/>
      <w:marLeft w:val="0"/>
      <w:marRight w:val="0"/>
      <w:marTop w:val="0"/>
      <w:marBottom w:val="0"/>
      <w:divBdr>
        <w:top w:val="none" w:sz="0" w:space="0" w:color="auto"/>
        <w:left w:val="none" w:sz="0" w:space="0" w:color="auto"/>
        <w:bottom w:val="none" w:sz="0" w:space="0" w:color="auto"/>
        <w:right w:val="none" w:sz="0" w:space="0" w:color="auto"/>
      </w:divBdr>
    </w:div>
    <w:div w:id="1603151189">
      <w:bodyDiv w:val="1"/>
      <w:marLeft w:val="0"/>
      <w:marRight w:val="0"/>
      <w:marTop w:val="0"/>
      <w:marBottom w:val="0"/>
      <w:divBdr>
        <w:top w:val="none" w:sz="0" w:space="0" w:color="auto"/>
        <w:left w:val="none" w:sz="0" w:space="0" w:color="auto"/>
        <w:bottom w:val="none" w:sz="0" w:space="0" w:color="auto"/>
        <w:right w:val="none" w:sz="0" w:space="0" w:color="auto"/>
      </w:divBdr>
    </w:div>
    <w:div w:id="1613199359">
      <w:bodyDiv w:val="1"/>
      <w:marLeft w:val="0"/>
      <w:marRight w:val="0"/>
      <w:marTop w:val="0"/>
      <w:marBottom w:val="0"/>
      <w:divBdr>
        <w:top w:val="none" w:sz="0" w:space="0" w:color="auto"/>
        <w:left w:val="none" w:sz="0" w:space="0" w:color="auto"/>
        <w:bottom w:val="none" w:sz="0" w:space="0" w:color="auto"/>
        <w:right w:val="none" w:sz="0" w:space="0" w:color="auto"/>
      </w:divBdr>
    </w:div>
    <w:div w:id="1622565166">
      <w:bodyDiv w:val="1"/>
      <w:marLeft w:val="0"/>
      <w:marRight w:val="0"/>
      <w:marTop w:val="0"/>
      <w:marBottom w:val="0"/>
      <w:divBdr>
        <w:top w:val="none" w:sz="0" w:space="0" w:color="auto"/>
        <w:left w:val="none" w:sz="0" w:space="0" w:color="auto"/>
        <w:bottom w:val="none" w:sz="0" w:space="0" w:color="auto"/>
        <w:right w:val="none" w:sz="0" w:space="0" w:color="auto"/>
      </w:divBdr>
    </w:div>
    <w:div w:id="1636064369">
      <w:bodyDiv w:val="1"/>
      <w:marLeft w:val="0"/>
      <w:marRight w:val="0"/>
      <w:marTop w:val="0"/>
      <w:marBottom w:val="0"/>
      <w:divBdr>
        <w:top w:val="none" w:sz="0" w:space="0" w:color="auto"/>
        <w:left w:val="none" w:sz="0" w:space="0" w:color="auto"/>
        <w:bottom w:val="none" w:sz="0" w:space="0" w:color="auto"/>
        <w:right w:val="none" w:sz="0" w:space="0" w:color="auto"/>
      </w:divBdr>
      <w:divsChild>
        <w:div w:id="697975979">
          <w:marLeft w:val="0"/>
          <w:marRight w:val="0"/>
          <w:marTop w:val="0"/>
          <w:marBottom w:val="0"/>
          <w:divBdr>
            <w:top w:val="none" w:sz="0" w:space="0" w:color="auto"/>
            <w:left w:val="none" w:sz="0" w:space="0" w:color="auto"/>
            <w:bottom w:val="none" w:sz="0" w:space="0" w:color="auto"/>
            <w:right w:val="none" w:sz="0" w:space="0" w:color="auto"/>
          </w:divBdr>
          <w:divsChild>
            <w:div w:id="236021473">
              <w:marLeft w:val="0"/>
              <w:marRight w:val="0"/>
              <w:marTop w:val="0"/>
              <w:marBottom w:val="0"/>
              <w:divBdr>
                <w:top w:val="none" w:sz="0" w:space="0" w:color="auto"/>
                <w:left w:val="none" w:sz="0" w:space="0" w:color="auto"/>
                <w:bottom w:val="none" w:sz="0" w:space="0" w:color="auto"/>
                <w:right w:val="none" w:sz="0" w:space="0" w:color="auto"/>
              </w:divBdr>
            </w:div>
            <w:div w:id="368605744">
              <w:marLeft w:val="0"/>
              <w:marRight w:val="0"/>
              <w:marTop w:val="0"/>
              <w:marBottom w:val="0"/>
              <w:divBdr>
                <w:top w:val="none" w:sz="0" w:space="0" w:color="auto"/>
                <w:left w:val="none" w:sz="0" w:space="0" w:color="auto"/>
                <w:bottom w:val="none" w:sz="0" w:space="0" w:color="auto"/>
                <w:right w:val="none" w:sz="0" w:space="0" w:color="auto"/>
              </w:divBdr>
            </w:div>
            <w:div w:id="567224363">
              <w:marLeft w:val="0"/>
              <w:marRight w:val="0"/>
              <w:marTop w:val="0"/>
              <w:marBottom w:val="0"/>
              <w:divBdr>
                <w:top w:val="none" w:sz="0" w:space="0" w:color="auto"/>
                <w:left w:val="none" w:sz="0" w:space="0" w:color="auto"/>
                <w:bottom w:val="none" w:sz="0" w:space="0" w:color="auto"/>
                <w:right w:val="none" w:sz="0" w:space="0" w:color="auto"/>
              </w:divBdr>
            </w:div>
            <w:div w:id="1110392527">
              <w:marLeft w:val="0"/>
              <w:marRight w:val="0"/>
              <w:marTop w:val="0"/>
              <w:marBottom w:val="0"/>
              <w:divBdr>
                <w:top w:val="none" w:sz="0" w:space="0" w:color="auto"/>
                <w:left w:val="none" w:sz="0" w:space="0" w:color="auto"/>
                <w:bottom w:val="none" w:sz="0" w:space="0" w:color="auto"/>
                <w:right w:val="none" w:sz="0" w:space="0" w:color="auto"/>
              </w:divBdr>
            </w:div>
            <w:div w:id="1872717451">
              <w:marLeft w:val="0"/>
              <w:marRight w:val="0"/>
              <w:marTop w:val="0"/>
              <w:marBottom w:val="0"/>
              <w:divBdr>
                <w:top w:val="none" w:sz="0" w:space="0" w:color="auto"/>
                <w:left w:val="none" w:sz="0" w:space="0" w:color="auto"/>
                <w:bottom w:val="none" w:sz="0" w:space="0" w:color="auto"/>
                <w:right w:val="none" w:sz="0" w:space="0" w:color="auto"/>
              </w:divBdr>
            </w:div>
            <w:div w:id="210942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536818">
      <w:bodyDiv w:val="1"/>
      <w:marLeft w:val="0"/>
      <w:marRight w:val="0"/>
      <w:marTop w:val="0"/>
      <w:marBottom w:val="0"/>
      <w:divBdr>
        <w:top w:val="none" w:sz="0" w:space="0" w:color="auto"/>
        <w:left w:val="none" w:sz="0" w:space="0" w:color="auto"/>
        <w:bottom w:val="none" w:sz="0" w:space="0" w:color="auto"/>
        <w:right w:val="none" w:sz="0" w:space="0" w:color="auto"/>
      </w:divBdr>
    </w:div>
    <w:div w:id="1676108731">
      <w:bodyDiv w:val="1"/>
      <w:marLeft w:val="0"/>
      <w:marRight w:val="0"/>
      <w:marTop w:val="0"/>
      <w:marBottom w:val="0"/>
      <w:divBdr>
        <w:top w:val="none" w:sz="0" w:space="0" w:color="auto"/>
        <w:left w:val="none" w:sz="0" w:space="0" w:color="auto"/>
        <w:bottom w:val="none" w:sz="0" w:space="0" w:color="auto"/>
        <w:right w:val="none" w:sz="0" w:space="0" w:color="auto"/>
      </w:divBdr>
    </w:div>
    <w:div w:id="1697467657">
      <w:bodyDiv w:val="1"/>
      <w:marLeft w:val="0"/>
      <w:marRight w:val="0"/>
      <w:marTop w:val="0"/>
      <w:marBottom w:val="0"/>
      <w:divBdr>
        <w:top w:val="none" w:sz="0" w:space="0" w:color="auto"/>
        <w:left w:val="none" w:sz="0" w:space="0" w:color="auto"/>
        <w:bottom w:val="none" w:sz="0" w:space="0" w:color="auto"/>
        <w:right w:val="none" w:sz="0" w:space="0" w:color="auto"/>
      </w:divBdr>
    </w:div>
    <w:div w:id="1700475045">
      <w:bodyDiv w:val="1"/>
      <w:marLeft w:val="0"/>
      <w:marRight w:val="0"/>
      <w:marTop w:val="0"/>
      <w:marBottom w:val="0"/>
      <w:divBdr>
        <w:top w:val="none" w:sz="0" w:space="0" w:color="auto"/>
        <w:left w:val="none" w:sz="0" w:space="0" w:color="auto"/>
        <w:bottom w:val="none" w:sz="0" w:space="0" w:color="auto"/>
        <w:right w:val="none" w:sz="0" w:space="0" w:color="auto"/>
      </w:divBdr>
    </w:div>
    <w:div w:id="1711497320">
      <w:bodyDiv w:val="1"/>
      <w:marLeft w:val="0"/>
      <w:marRight w:val="0"/>
      <w:marTop w:val="0"/>
      <w:marBottom w:val="0"/>
      <w:divBdr>
        <w:top w:val="none" w:sz="0" w:space="0" w:color="auto"/>
        <w:left w:val="none" w:sz="0" w:space="0" w:color="auto"/>
        <w:bottom w:val="none" w:sz="0" w:space="0" w:color="auto"/>
        <w:right w:val="none" w:sz="0" w:space="0" w:color="auto"/>
      </w:divBdr>
    </w:div>
    <w:div w:id="1715234434">
      <w:bodyDiv w:val="1"/>
      <w:marLeft w:val="0"/>
      <w:marRight w:val="0"/>
      <w:marTop w:val="0"/>
      <w:marBottom w:val="0"/>
      <w:divBdr>
        <w:top w:val="none" w:sz="0" w:space="0" w:color="auto"/>
        <w:left w:val="none" w:sz="0" w:space="0" w:color="auto"/>
        <w:bottom w:val="none" w:sz="0" w:space="0" w:color="auto"/>
        <w:right w:val="none" w:sz="0" w:space="0" w:color="auto"/>
      </w:divBdr>
    </w:div>
    <w:div w:id="1716733556">
      <w:bodyDiv w:val="1"/>
      <w:marLeft w:val="0"/>
      <w:marRight w:val="0"/>
      <w:marTop w:val="0"/>
      <w:marBottom w:val="0"/>
      <w:divBdr>
        <w:top w:val="none" w:sz="0" w:space="0" w:color="auto"/>
        <w:left w:val="none" w:sz="0" w:space="0" w:color="auto"/>
        <w:bottom w:val="none" w:sz="0" w:space="0" w:color="auto"/>
        <w:right w:val="none" w:sz="0" w:space="0" w:color="auto"/>
      </w:divBdr>
    </w:div>
    <w:div w:id="1723675658">
      <w:bodyDiv w:val="1"/>
      <w:marLeft w:val="0"/>
      <w:marRight w:val="0"/>
      <w:marTop w:val="0"/>
      <w:marBottom w:val="0"/>
      <w:divBdr>
        <w:top w:val="none" w:sz="0" w:space="0" w:color="auto"/>
        <w:left w:val="none" w:sz="0" w:space="0" w:color="auto"/>
        <w:bottom w:val="none" w:sz="0" w:space="0" w:color="auto"/>
        <w:right w:val="none" w:sz="0" w:space="0" w:color="auto"/>
      </w:divBdr>
      <w:divsChild>
        <w:div w:id="190462632">
          <w:marLeft w:val="1267"/>
          <w:marRight w:val="0"/>
          <w:marTop w:val="0"/>
          <w:marBottom w:val="0"/>
          <w:divBdr>
            <w:top w:val="none" w:sz="0" w:space="0" w:color="auto"/>
            <w:left w:val="none" w:sz="0" w:space="0" w:color="auto"/>
            <w:bottom w:val="none" w:sz="0" w:space="0" w:color="auto"/>
            <w:right w:val="none" w:sz="0" w:space="0" w:color="auto"/>
          </w:divBdr>
        </w:div>
        <w:div w:id="1610042494">
          <w:marLeft w:val="1267"/>
          <w:marRight w:val="0"/>
          <w:marTop w:val="0"/>
          <w:marBottom w:val="0"/>
          <w:divBdr>
            <w:top w:val="none" w:sz="0" w:space="0" w:color="auto"/>
            <w:left w:val="none" w:sz="0" w:space="0" w:color="auto"/>
            <w:bottom w:val="none" w:sz="0" w:space="0" w:color="auto"/>
            <w:right w:val="none" w:sz="0" w:space="0" w:color="auto"/>
          </w:divBdr>
        </w:div>
      </w:divsChild>
    </w:div>
    <w:div w:id="1749502221">
      <w:bodyDiv w:val="1"/>
      <w:marLeft w:val="0"/>
      <w:marRight w:val="0"/>
      <w:marTop w:val="0"/>
      <w:marBottom w:val="0"/>
      <w:divBdr>
        <w:top w:val="none" w:sz="0" w:space="0" w:color="auto"/>
        <w:left w:val="none" w:sz="0" w:space="0" w:color="auto"/>
        <w:bottom w:val="none" w:sz="0" w:space="0" w:color="auto"/>
        <w:right w:val="none" w:sz="0" w:space="0" w:color="auto"/>
      </w:divBdr>
    </w:div>
    <w:div w:id="1770850242">
      <w:bodyDiv w:val="1"/>
      <w:marLeft w:val="0"/>
      <w:marRight w:val="0"/>
      <w:marTop w:val="0"/>
      <w:marBottom w:val="0"/>
      <w:divBdr>
        <w:top w:val="none" w:sz="0" w:space="0" w:color="auto"/>
        <w:left w:val="none" w:sz="0" w:space="0" w:color="auto"/>
        <w:bottom w:val="none" w:sz="0" w:space="0" w:color="auto"/>
        <w:right w:val="none" w:sz="0" w:space="0" w:color="auto"/>
      </w:divBdr>
    </w:div>
    <w:div w:id="1789080298">
      <w:bodyDiv w:val="1"/>
      <w:marLeft w:val="0"/>
      <w:marRight w:val="0"/>
      <w:marTop w:val="0"/>
      <w:marBottom w:val="0"/>
      <w:divBdr>
        <w:top w:val="none" w:sz="0" w:space="0" w:color="auto"/>
        <w:left w:val="none" w:sz="0" w:space="0" w:color="auto"/>
        <w:bottom w:val="none" w:sz="0" w:space="0" w:color="auto"/>
        <w:right w:val="none" w:sz="0" w:space="0" w:color="auto"/>
      </w:divBdr>
    </w:div>
    <w:div w:id="1791974959">
      <w:bodyDiv w:val="1"/>
      <w:marLeft w:val="0"/>
      <w:marRight w:val="0"/>
      <w:marTop w:val="0"/>
      <w:marBottom w:val="0"/>
      <w:divBdr>
        <w:top w:val="none" w:sz="0" w:space="0" w:color="auto"/>
        <w:left w:val="none" w:sz="0" w:space="0" w:color="auto"/>
        <w:bottom w:val="none" w:sz="0" w:space="0" w:color="auto"/>
        <w:right w:val="none" w:sz="0" w:space="0" w:color="auto"/>
      </w:divBdr>
    </w:div>
    <w:div w:id="1795824482">
      <w:bodyDiv w:val="1"/>
      <w:marLeft w:val="0"/>
      <w:marRight w:val="0"/>
      <w:marTop w:val="0"/>
      <w:marBottom w:val="0"/>
      <w:divBdr>
        <w:top w:val="none" w:sz="0" w:space="0" w:color="auto"/>
        <w:left w:val="none" w:sz="0" w:space="0" w:color="auto"/>
        <w:bottom w:val="none" w:sz="0" w:space="0" w:color="auto"/>
        <w:right w:val="none" w:sz="0" w:space="0" w:color="auto"/>
      </w:divBdr>
    </w:div>
    <w:div w:id="1809281225">
      <w:bodyDiv w:val="1"/>
      <w:marLeft w:val="0"/>
      <w:marRight w:val="0"/>
      <w:marTop w:val="0"/>
      <w:marBottom w:val="0"/>
      <w:divBdr>
        <w:top w:val="none" w:sz="0" w:space="0" w:color="auto"/>
        <w:left w:val="none" w:sz="0" w:space="0" w:color="auto"/>
        <w:bottom w:val="none" w:sz="0" w:space="0" w:color="auto"/>
        <w:right w:val="none" w:sz="0" w:space="0" w:color="auto"/>
      </w:divBdr>
      <w:divsChild>
        <w:div w:id="928003569">
          <w:marLeft w:val="0"/>
          <w:marRight w:val="0"/>
          <w:marTop w:val="0"/>
          <w:marBottom w:val="0"/>
          <w:divBdr>
            <w:top w:val="none" w:sz="0" w:space="0" w:color="auto"/>
            <w:left w:val="none" w:sz="0" w:space="0" w:color="auto"/>
            <w:bottom w:val="none" w:sz="0" w:space="0" w:color="auto"/>
            <w:right w:val="none" w:sz="0" w:space="0" w:color="auto"/>
          </w:divBdr>
        </w:div>
      </w:divsChild>
    </w:div>
    <w:div w:id="1817726165">
      <w:bodyDiv w:val="1"/>
      <w:marLeft w:val="0"/>
      <w:marRight w:val="0"/>
      <w:marTop w:val="0"/>
      <w:marBottom w:val="0"/>
      <w:divBdr>
        <w:top w:val="none" w:sz="0" w:space="0" w:color="auto"/>
        <w:left w:val="none" w:sz="0" w:space="0" w:color="auto"/>
        <w:bottom w:val="none" w:sz="0" w:space="0" w:color="auto"/>
        <w:right w:val="none" w:sz="0" w:space="0" w:color="auto"/>
      </w:divBdr>
    </w:div>
    <w:div w:id="1821995590">
      <w:bodyDiv w:val="1"/>
      <w:marLeft w:val="0"/>
      <w:marRight w:val="0"/>
      <w:marTop w:val="0"/>
      <w:marBottom w:val="0"/>
      <w:divBdr>
        <w:top w:val="none" w:sz="0" w:space="0" w:color="auto"/>
        <w:left w:val="none" w:sz="0" w:space="0" w:color="auto"/>
        <w:bottom w:val="none" w:sz="0" w:space="0" w:color="auto"/>
        <w:right w:val="none" w:sz="0" w:space="0" w:color="auto"/>
      </w:divBdr>
    </w:div>
    <w:div w:id="1822889831">
      <w:bodyDiv w:val="1"/>
      <w:marLeft w:val="0"/>
      <w:marRight w:val="0"/>
      <w:marTop w:val="0"/>
      <w:marBottom w:val="0"/>
      <w:divBdr>
        <w:top w:val="none" w:sz="0" w:space="0" w:color="auto"/>
        <w:left w:val="none" w:sz="0" w:space="0" w:color="auto"/>
        <w:bottom w:val="none" w:sz="0" w:space="0" w:color="auto"/>
        <w:right w:val="none" w:sz="0" w:space="0" w:color="auto"/>
      </w:divBdr>
    </w:div>
    <w:div w:id="1832022949">
      <w:bodyDiv w:val="1"/>
      <w:marLeft w:val="0"/>
      <w:marRight w:val="0"/>
      <w:marTop w:val="0"/>
      <w:marBottom w:val="0"/>
      <w:divBdr>
        <w:top w:val="none" w:sz="0" w:space="0" w:color="auto"/>
        <w:left w:val="none" w:sz="0" w:space="0" w:color="auto"/>
        <w:bottom w:val="none" w:sz="0" w:space="0" w:color="auto"/>
        <w:right w:val="none" w:sz="0" w:space="0" w:color="auto"/>
      </w:divBdr>
    </w:div>
    <w:div w:id="1846556755">
      <w:bodyDiv w:val="1"/>
      <w:marLeft w:val="0"/>
      <w:marRight w:val="0"/>
      <w:marTop w:val="0"/>
      <w:marBottom w:val="0"/>
      <w:divBdr>
        <w:top w:val="none" w:sz="0" w:space="0" w:color="auto"/>
        <w:left w:val="none" w:sz="0" w:space="0" w:color="auto"/>
        <w:bottom w:val="none" w:sz="0" w:space="0" w:color="auto"/>
        <w:right w:val="none" w:sz="0" w:space="0" w:color="auto"/>
      </w:divBdr>
    </w:div>
    <w:div w:id="1853955923">
      <w:bodyDiv w:val="1"/>
      <w:marLeft w:val="0"/>
      <w:marRight w:val="0"/>
      <w:marTop w:val="0"/>
      <w:marBottom w:val="0"/>
      <w:divBdr>
        <w:top w:val="none" w:sz="0" w:space="0" w:color="auto"/>
        <w:left w:val="none" w:sz="0" w:space="0" w:color="auto"/>
        <w:bottom w:val="none" w:sz="0" w:space="0" w:color="auto"/>
        <w:right w:val="none" w:sz="0" w:space="0" w:color="auto"/>
      </w:divBdr>
    </w:div>
    <w:div w:id="1865286773">
      <w:bodyDiv w:val="1"/>
      <w:marLeft w:val="0"/>
      <w:marRight w:val="0"/>
      <w:marTop w:val="0"/>
      <w:marBottom w:val="0"/>
      <w:divBdr>
        <w:top w:val="none" w:sz="0" w:space="0" w:color="auto"/>
        <w:left w:val="none" w:sz="0" w:space="0" w:color="auto"/>
        <w:bottom w:val="none" w:sz="0" w:space="0" w:color="auto"/>
        <w:right w:val="none" w:sz="0" w:space="0" w:color="auto"/>
      </w:divBdr>
    </w:div>
    <w:div w:id="1884443503">
      <w:bodyDiv w:val="1"/>
      <w:marLeft w:val="0"/>
      <w:marRight w:val="0"/>
      <w:marTop w:val="0"/>
      <w:marBottom w:val="0"/>
      <w:divBdr>
        <w:top w:val="none" w:sz="0" w:space="0" w:color="auto"/>
        <w:left w:val="none" w:sz="0" w:space="0" w:color="auto"/>
        <w:bottom w:val="none" w:sz="0" w:space="0" w:color="auto"/>
        <w:right w:val="none" w:sz="0" w:space="0" w:color="auto"/>
      </w:divBdr>
    </w:div>
    <w:div w:id="1889367507">
      <w:bodyDiv w:val="1"/>
      <w:marLeft w:val="0"/>
      <w:marRight w:val="0"/>
      <w:marTop w:val="0"/>
      <w:marBottom w:val="0"/>
      <w:divBdr>
        <w:top w:val="none" w:sz="0" w:space="0" w:color="auto"/>
        <w:left w:val="none" w:sz="0" w:space="0" w:color="auto"/>
        <w:bottom w:val="none" w:sz="0" w:space="0" w:color="auto"/>
        <w:right w:val="none" w:sz="0" w:space="0" w:color="auto"/>
      </w:divBdr>
    </w:div>
    <w:div w:id="1904563537">
      <w:bodyDiv w:val="1"/>
      <w:marLeft w:val="0"/>
      <w:marRight w:val="0"/>
      <w:marTop w:val="0"/>
      <w:marBottom w:val="0"/>
      <w:divBdr>
        <w:top w:val="none" w:sz="0" w:space="0" w:color="auto"/>
        <w:left w:val="none" w:sz="0" w:space="0" w:color="auto"/>
        <w:bottom w:val="none" w:sz="0" w:space="0" w:color="auto"/>
        <w:right w:val="none" w:sz="0" w:space="0" w:color="auto"/>
      </w:divBdr>
    </w:div>
    <w:div w:id="1909025078">
      <w:bodyDiv w:val="1"/>
      <w:marLeft w:val="0"/>
      <w:marRight w:val="0"/>
      <w:marTop w:val="0"/>
      <w:marBottom w:val="0"/>
      <w:divBdr>
        <w:top w:val="none" w:sz="0" w:space="0" w:color="auto"/>
        <w:left w:val="none" w:sz="0" w:space="0" w:color="auto"/>
        <w:bottom w:val="none" w:sz="0" w:space="0" w:color="auto"/>
        <w:right w:val="none" w:sz="0" w:space="0" w:color="auto"/>
      </w:divBdr>
    </w:div>
    <w:div w:id="1943956274">
      <w:bodyDiv w:val="1"/>
      <w:marLeft w:val="0"/>
      <w:marRight w:val="0"/>
      <w:marTop w:val="0"/>
      <w:marBottom w:val="0"/>
      <w:divBdr>
        <w:top w:val="none" w:sz="0" w:space="0" w:color="auto"/>
        <w:left w:val="none" w:sz="0" w:space="0" w:color="auto"/>
        <w:bottom w:val="none" w:sz="0" w:space="0" w:color="auto"/>
        <w:right w:val="none" w:sz="0" w:space="0" w:color="auto"/>
      </w:divBdr>
    </w:div>
    <w:div w:id="1959482613">
      <w:bodyDiv w:val="1"/>
      <w:marLeft w:val="0"/>
      <w:marRight w:val="0"/>
      <w:marTop w:val="0"/>
      <w:marBottom w:val="0"/>
      <w:divBdr>
        <w:top w:val="none" w:sz="0" w:space="0" w:color="auto"/>
        <w:left w:val="none" w:sz="0" w:space="0" w:color="auto"/>
        <w:bottom w:val="none" w:sz="0" w:space="0" w:color="auto"/>
        <w:right w:val="none" w:sz="0" w:space="0" w:color="auto"/>
      </w:divBdr>
    </w:div>
    <w:div w:id="1968898177">
      <w:bodyDiv w:val="1"/>
      <w:marLeft w:val="0"/>
      <w:marRight w:val="0"/>
      <w:marTop w:val="0"/>
      <w:marBottom w:val="0"/>
      <w:divBdr>
        <w:top w:val="none" w:sz="0" w:space="0" w:color="auto"/>
        <w:left w:val="none" w:sz="0" w:space="0" w:color="auto"/>
        <w:bottom w:val="none" w:sz="0" w:space="0" w:color="auto"/>
        <w:right w:val="none" w:sz="0" w:space="0" w:color="auto"/>
      </w:divBdr>
    </w:div>
    <w:div w:id="1989020045">
      <w:bodyDiv w:val="1"/>
      <w:marLeft w:val="0"/>
      <w:marRight w:val="0"/>
      <w:marTop w:val="0"/>
      <w:marBottom w:val="0"/>
      <w:divBdr>
        <w:top w:val="none" w:sz="0" w:space="0" w:color="auto"/>
        <w:left w:val="none" w:sz="0" w:space="0" w:color="auto"/>
        <w:bottom w:val="none" w:sz="0" w:space="0" w:color="auto"/>
        <w:right w:val="none" w:sz="0" w:space="0" w:color="auto"/>
      </w:divBdr>
    </w:div>
    <w:div w:id="1990865838">
      <w:bodyDiv w:val="1"/>
      <w:marLeft w:val="0"/>
      <w:marRight w:val="0"/>
      <w:marTop w:val="0"/>
      <w:marBottom w:val="0"/>
      <w:divBdr>
        <w:top w:val="none" w:sz="0" w:space="0" w:color="auto"/>
        <w:left w:val="none" w:sz="0" w:space="0" w:color="auto"/>
        <w:bottom w:val="none" w:sz="0" w:space="0" w:color="auto"/>
        <w:right w:val="none" w:sz="0" w:space="0" w:color="auto"/>
      </w:divBdr>
      <w:divsChild>
        <w:div w:id="28773132">
          <w:marLeft w:val="1282"/>
          <w:marRight w:val="0"/>
          <w:marTop w:val="156"/>
          <w:marBottom w:val="0"/>
          <w:divBdr>
            <w:top w:val="none" w:sz="0" w:space="0" w:color="auto"/>
            <w:left w:val="none" w:sz="0" w:space="0" w:color="auto"/>
            <w:bottom w:val="none" w:sz="0" w:space="0" w:color="auto"/>
            <w:right w:val="none" w:sz="0" w:space="0" w:color="auto"/>
          </w:divBdr>
        </w:div>
        <w:div w:id="255939569">
          <w:marLeft w:val="1282"/>
          <w:marRight w:val="0"/>
          <w:marTop w:val="156"/>
          <w:marBottom w:val="0"/>
          <w:divBdr>
            <w:top w:val="none" w:sz="0" w:space="0" w:color="auto"/>
            <w:left w:val="none" w:sz="0" w:space="0" w:color="auto"/>
            <w:bottom w:val="none" w:sz="0" w:space="0" w:color="auto"/>
            <w:right w:val="none" w:sz="0" w:space="0" w:color="auto"/>
          </w:divBdr>
        </w:div>
        <w:div w:id="1010138389">
          <w:marLeft w:val="1282"/>
          <w:marRight w:val="0"/>
          <w:marTop w:val="156"/>
          <w:marBottom w:val="0"/>
          <w:divBdr>
            <w:top w:val="none" w:sz="0" w:space="0" w:color="auto"/>
            <w:left w:val="none" w:sz="0" w:space="0" w:color="auto"/>
            <w:bottom w:val="none" w:sz="0" w:space="0" w:color="auto"/>
            <w:right w:val="none" w:sz="0" w:space="0" w:color="auto"/>
          </w:divBdr>
        </w:div>
        <w:div w:id="1135023865">
          <w:marLeft w:val="1282"/>
          <w:marRight w:val="0"/>
          <w:marTop w:val="156"/>
          <w:marBottom w:val="0"/>
          <w:divBdr>
            <w:top w:val="none" w:sz="0" w:space="0" w:color="auto"/>
            <w:left w:val="none" w:sz="0" w:space="0" w:color="auto"/>
            <w:bottom w:val="none" w:sz="0" w:space="0" w:color="auto"/>
            <w:right w:val="none" w:sz="0" w:space="0" w:color="auto"/>
          </w:divBdr>
        </w:div>
        <w:div w:id="1139151451">
          <w:marLeft w:val="1282"/>
          <w:marRight w:val="0"/>
          <w:marTop w:val="156"/>
          <w:marBottom w:val="0"/>
          <w:divBdr>
            <w:top w:val="none" w:sz="0" w:space="0" w:color="auto"/>
            <w:left w:val="none" w:sz="0" w:space="0" w:color="auto"/>
            <w:bottom w:val="none" w:sz="0" w:space="0" w:color="auto"/>
            <w:right w:val="none" w:sz="0" w:space="0" w:color="auto"/>
          </w:divBdr>
        </w:div>
        <w:div w:id="1141117584">
          <w:marLeft w:val="1282"/>
          <w:marRight w:val="0"/>
          <w:marTop w:val="156"/>
          <w:marBottom w:val="0"/>
          <w:divBdr>
            <w:top w:val="none" w:sz="0" w:space="0" w:color="auto"/>
            <w:left w:val="none" w:sz="0" w:space="0" w:color="auto"/>
            <w:bottom w:val="none" w:sz="0" w:space="0" w:color="auto"/>
            <w:right w:val="none" w:sz="0" w:space="0" w:color="auto"/>
          </w:divBdr>
        </w:div>
        <w:div w:id="1144927377">
          <w:marLeft w:val="1282"/>
          <w:marRight w:val="0"/>
          <w:marTop w:val="156"/>
          <w:marBottom w:val="0"/>
          <w:divBdr>
            <w:top w:val="none" w:sz="0" w:space="0" w:color="auto"/>
            <w:left w:val="none" w:sz="0" w:space="0" w:color="auto"/>
            <w:bottom w:val="none" w:sz="0" w:space="0" w:color="auto"/>
            <w:right w:val="none" w:sz="0" w:space="0" w:color="auto"/>
          </w:divBdr>
        </w:div>
        <w:div w:id="1366366250">
          <w:marLeft w:val="1282"/>
          <w:marRight w:val="0"/>
          <w:marTop w:val="156"/>
          <w:marBottom w:val="0"/>
          <w:divBdr>
            <w:top w:val="none" w:sz="0" w:space="0" w:color="auto"/>
            <w:left w:val="none" w:sz="0" w:space="0" w:color="auto"/>
            <w:bottom w:val="none" w:sz="0" w:space="0" w:color="auto"/>
            <w:right w:val="none" w:sz="0" w:space="0" w:color="auto"/>
          </w:divBdr>
        </w:div>
        <w:div w:id="1511409042">
          <w:marLeft w:val="562"/>
          <w:marRight w:val="0"/>
          <w:marTop w:val="156"/>
          <w:marBottom w:val="0"/>
          <w:divBdr>
            <w:top w:val="none" w:sz="0" w:space="0" w:color="auto"/>
            <w:left w:val="none" w:sz="0" w:space="0" w:color="auto"/>
            <w:bottom w:val="none" w:sz="0" w:space="0" w:color="auto"/>
            <w:right w:val="none" w:sz="0" w:space="0" w:color="auto"/>
          </w:divBdr>
        </w:div>
      </w:divsChild>
    </w:div>
    <w:div w:id="2016805524">
      <w:bodyDiv w:val="1"/>
      <w:marLeft w:val="0"/>
      <w:marRight w:val="0"/>
      <w:marTop w:val="0"/>
      <w:marBottom w:val="0"/>
      <w:divBdr>
        <w:top w:val="none" w:sz="0" w:space="0" w:color="auto"/>
        <w:left w:val="none" w:sz="0" w:space="0" w:color="auto"/>
        <w:bottom w:val="none" w:sz="0" w:space="0" w:color="auto"/>
        <w:right w:val="none" w:sz="0" w:space="0" w:color="auto"/>
      </w:divBdr>
    </w:div>
    <w:div w:id="2029212039">
      <w:bodyDiv w:val="1"/>
      <w:marLeft w:val="0"/>
      <w:marRight w:val="0"/>
      <w:marTop w:val="0"/>
      <w:marBottom w:val="0"/>
      <w:divBdr>
        <w:top w:val="none" w:sz="0" w:space="0" w:color="auto"/>
        <w:left w:val="none" w:sz="0" w:space="0" w:color="auto"/>
        <w:bottom w:val="none" w:sz="0" w:space="0" w:color="auto"/>
        <w:right w:val="none" w:sz="0" w:space="0" w:color="auto"/>
      </w:divBdr>
    </w:div>
    <w:div w:id="2038070796">
      <w:bodyDiv w:val="1"/>
      <w:marLeft w:val="0"/>
      <w:marRight w:val="0"/>
      <w:marTop w:val="0"/>
      <w:marBottom w:val="0"/>
      <w:divBdr>
        <w:top w:val="none" w:sz="0" w:space="0" w:color="auto"/>
        <w:left w:val="none" w:sz="0" w:space="0" w:color="auto"/>
        <w:bottom w:val="none" w:sz="0" w:space="0" w:color="auto"/>
        <w:right w:val="none" w:sz="0" w:space="0" w:color="auto"/>
      </w:divBdr>
      <w:divsChild>
        <w:div w:id="341976243">
          <w:marLeft w:val="0"/>
          <w:marRight w:val="0"/>
          <w:marTop w:val="0"/>
          <w:marBottom w:val="0"/>
          <w:divBdr>
            <w:top w:val="none" w:sz="0" w:space="0" w:color="auto"/>
            <w:left w:val="none" w:sz="0" w:space="0" w:color="auto"/>
            <w:bottom w:val="none" w:sz="0" w:space="0" w:color="auto"/>
            <w:right w:val="none" w:sz="0" w:space="0" w:color="auto"/>
          </w:divBdr>
          <w:divsChild>
            <w:div w:id="208898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19428">
      <w:bodyDiv w:val="1"/>
      <w:marLeft w:val="0"/>
      <w:marRight w:val="0"/>
      <w:marTop w:val="0"/>
      <w:marBottom w:val="0"/>
      <w:divBdr>
        <w:top w:val="none" w:sz="0" w:space="0" w:color="auto"/>
        <w:left w:val="none" w:sz="0" w:space="0" w:color="auto"/>
        <w:bottom w:val="none" w:sz="0" w:space="0" w:color="auto"/>
        <w:right w:val="none" w:sz="0" w:space="0" w:color="auto"/>
      </w:divBdr>
    </w:div>
    <w:div w:id="2077967310">
      <w:bodyDiv w:val="1"/>
      <w:marLeft w:val="0"/>
      <w:marRight w:val="0"/>
      <w:marTop w:val="0"/>
      <w:marBottom w:val="0"/>
      <w:divBdr>
        <w:top w:val="none" w:sz="0" w:space="0" w:color="auto"/>
        <w:left w:val="none" w:sz="0" w:space="0" w:color="auto"/>
        <w:bottom w:val="none" w:sz="0" w:space="0" w:color="auto"/>
        <w:right w:val="none" w:sz="0" w:space="0" w:color="auto"/>
      </w:divBdr>
    </w:div>
    <w:div w:id="2081249082">
      <w:bodyDiv w:val="1"/>
      <w:marLeft w:val="0"/>
      <w:marRight w:val="0"/>
      <w:marTop w:val="0"/>
      <w:marBottom w:val="0"/>
      <w:divBdr>
        <w:top w:val="none" w:sz="0" w:space="0" w:color="auto"/>
        <w:left w:val="none" w:sz="0" w:space="0" w:color="auto"/>
        <w:bottom w:val="none" w:sz="0" w:space="0" w:color="auto"/>
        <w:right w:val="none" w:sz="0" w:space="0" w:color="auto"/>
      </w:divBdr>
    </w:div>
    <w:div w:id="2097510565">
      <w:bodyDiv w:val="1"/>
      <w:marLeft w:val="0"/>
      <w:marRight w:val="0"/>
      <w:marTop w:val="0"/>
      <w:marBottom w:val="0"/>
      <w:divBdr>
        <w:top w:val="none" w:sz="0" w:space="0" w:color="auto"/>
        <w:left w:val="none" w:sz="0" w:space="0" w:color="auto"/>
        <w:bottom w:val="none" w:sz="0" w:space="0" w:color="auto"/>
        <w:right w:val="none" w:sz="0" w:space="0" w:color="auto"/>
      </w:divBdr>
    </w:div>
    <w:div w:id="2099131149">
      <w:bodyDiv w:val="1"/>
      <w:marLeft w:val="0"/>
      <w:marRight w:val="0"/>
      <w:marTop w:val="0"/>
      <w:marBottom w:val="0"/>
      <w:divBdr>
        <w:top w:val="none" w:sz="0" w:space="0" w:color="auto"/>
        <w:left w:val="none" w:sz="0" w:space="0" w:color="auto"/>
        <w:bottom w:val="none" w:sz="0" w:space="0" w:color="auto"/>
        <w:right w:val="none" w:sz="0" w:space="0" w:color="auto"/>
      </w:divBdr>
    </w:div>
    <w:div w:id="2106875746">
      <w:bodyDiv w:val="1"/>
      <w:marLeft w:val="0"/>
      <w:marRight w:val="0"/>
      <w:marTop w:val="0"/>
      <w:marBottom w:val="0"/>
      <w:divBdr>
        <w:top w:val="none" w:sz="0" w:space="0" w:color="auto"/>
        <w:left w:val="none" w:sz="0" w:space="0" w:color="auto"/>
        <w:bottom w:val="none" w:sz="0" w:space="0" w:color="auto"/>
        <w:right w:val="none" w:sz="0" w:space="0" w:color="auto"/>
      </w:divBdr>
    </w:div>
    <w:div w:id="21468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D:\LITBANG\KEG.2015\KUA\KUA%202016\data%20pendukung%20bahan%20KUA(%20tabel%20dan%20Grafik).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LITBANG\KEG.2015\KUA\KUA%202016\data%20pendukung%20bahan%20KUA(%20tabel%20dan%20Grafi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1988407699037596E-2"/>
          <c:y val="2.82524059492563E-2"/>
          <c:w val="0.88196894138232695"/>
          <c:h val="0.73954501069951994"/>
        </c:manualLayout>
      </c:layout>
      <c:lineChart>
        <c:grouping val="standard"/>
        <c:varyColors val="0"/>
        <c:ser>
          <c:idx val="0"/>
          <c:order val="0"/>
          <c:tx>
            <c:strRef>
              <c:f>Sheet1!$C$13</c:f>
              <c:strCache>
                <c:ptCount val="1"/>
                <c:pt idx="0">
                  <c:v>Kota Makassar</c:v>
                </c:pt>
              </c:strCache>
            </c:strRef>
          </c:tx>
          <c:dPt>
            <c:idx val="4"/>
            <c:bubble3D val="0"/>
            <c:spPr>
              <a:ln>
                <a:prstDash val="sysDash"/>
              </a:ln>
            </c:spPr>
          </c:dPt>
          <c:dPt>
            <c:idx val="5"/>
            <c:bubble3D val="0"/>
            <c:spPr>
              <a:ln>
                <a:prstDash val="sysDash"/>
              </a:ln>
            </c:spPr>
          </c:dPt>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Sheet1!$D$12:$I$12</c:f>
              <c:strCache>
                <c:ptCount val="6"/>
                <c:pt idx="0">
                  <c:v>2011</c:v>
                </c:pt>
                <c:pt idx="1">
                  <c:v>2012</c:v>
                </c:pt>
                <c:pt idx="2">
                  <c:v>2013</c:v>
                </c:pt>
                <c:pt idx="3">
                  <c:v>2014</c:v>
                </c:pt>
                <c:pt idx="4">
                  <c:v>2015*</c:v>
                </c:pt>
                <c:pt idx="5">
                  <c:v>2016**</c:v>
                </c:pt>
              </c:strCache>
            </c:strRef>
          </c:cat>
          <c:val>
            <c:numRef>
              <c:f>Sheet1!$D$13:$I$13</c:f>
              <c:numCache>
                <c:formatCode>General</c:formatCode>
                <c:ptCount val="6"/>
                <c:pt idx="0">
                  <c:v>9.65</c:v>
                </c:pt>
                <c:pt idx="1">
                  <c:v>9.8800000000000008</c:v>
                </c:pt>
                <c:pt idx="2">
                  <c:v>9.0300000000000011</c:v>
                </c:pt>
                <c:pt idx="3">
                  <c:v>8.91</c:v>
                </c:pt>
                <c:pt idx="4" formatCode="0.00">
                  <c:v>9.3675000000000033</c:v>
                </c:pt>
                <c:pt idx="5" formatCode="0.00">
                  <c:v>9.2968749999999982</c:v>
                </c:pt>
              </c:numCache>
            </c:numRef>
          </c:val>
          <c:smooth val="0"/>
        </c:ser>
        <c:ser>
          <c:idx val="1"/>
          <c:order val="1"/>
          <c:tx>
            <c:strRef>
              <c:f>Sheet1!$C$14</c:f>
              <c:strCache>
                <c:ptCount val="1"/>
                <c:pt idx="0">
                  <c:v>Sulawesi Selatan</c:v>
                </c:pt>
              </c:strCache>
            </c:strRef>
          </c:tx>
          <c:dPt>
            <c:idx val="4"/>
            <c:bubble3D val="0"/>
            <c:spPr>
              <a:ln>
                <a:prstDash val="sysDash"/>
              </a:ln>
            </c:spPr>
          </c:dPt>
          <c:dPt>
            <c:idx val="5"/>
            <c:bubble3D val="0"/>
            <c:spPr>
              <a:ln>
                <a:prstDash val="sysDash"/>
              </a:ln>
            </c:spPr>
          </c:dPt>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Sheet1!$D$12:$I$12</c:f>
              <c:strCache>
                <c:ptCount val="6"/>
                <c:pt idx="0">
                  <c:v>2011</c:v>
                </c:pt>
                <c:pt idx="1">
                  <c:v>2012</c:v>
                </c:pt>
                <c:pt idx="2">
                  <c:v>2013</c:v>
                </c:pt>
                <c:pt idx="3">
                  <c:v>2014</c:v>
                </c:pt>
                <c:pt idx="4">
                  <c:v>2015*</c:v>
                </c:pt>
                <c:pt idx="5">
                  <c:v>2016**</c:v>
                </c:pt>
              </c:strCache>
            </c:strRef>
          </c:cat>
          <c:val>
            <c:numRef>
              <c:f>Sheet1!$D$14:$I$14</c:f>
              <c:numCache>
                <c:formatCode>General</c:formatCode>
                <c:ptCount val="6"/>
                <c:pt idx="0">
                  <c:v>8.35</c:v>
                </c:pt>
                <c:pt idx="1">
                  <c:v>8.3700000000000028</c:v>
                </c:pt>
                <c:pt idx="2">
                  <c:v>8.32</c:v>
                </c:pt>
                <c:pt idx="3">
                  <c:v>7.34</c:v>
                </c:pt>
                <c:pt idx="4" formatCode="0.00">
                  <c:v>7.5</c:v>
                </c:pt>
                <c:pt idx="5" formatCode="0.00">
                  <c:v>7.6</c:v>
                </c:pt>
              </c:numCache>
            </c:numRef>
          </c:val>
          <c:smooth val="0"/>
        </c:ser>
        <c:ser>
          <c:idx val="2"/>
          <c:order val="2"/>
          <c:tx>
            <c:strRef>
              <c:f>Sheet1!$C$15</c:f>
              <c:strCache>
                <c:ptCount val="1"/>
                <c:pt idx="0">
                  <c:v>Nasional</c:v>
                </c:pt>
              </c:strCache>
            </c:strRef>
          </c:tx>
          <c:dPt>
            <c:idx val="4"/>
            <c:bubble3D val="0"/>
            <c:spPr>
              <a:ln>
                <a:prstDash val="sysDash"/>
              </a:ln>
            </c:spPr>
          </c:dPt>
          <c:dPt>
            <c:idx val="5"/>
            <c:bubble3D val="0"/>
            <c:spPr>
              <a:ln>
                <a:prstDash val="sysDash"/>
              </a:ln>
            </c:spPr>
          </c:dPt>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Sheet1!$D$12:$I$12</c:f>
              <c:strCache>
                <c:ptCount val="6"/>
                <c:pt idx="0">
                  <c:v>2011</c:v>
                </c:pt>
                <c:pt idx="1">
                  <c:v>2012</c:v>
                </c:pt>
                <c:pt idx="2">
                  <c:v>2013</c:v>
                </c:pt>
                <c:pt idx="3">
                  <c:v>2014</c:v>
                </c:pt>
                <c:pt idx="4">
                  <c:v>2015*</c:v>
                </c:pt>
                <c:pt idx="5">
                  <c:v>2016**</c:v>
                </c:pt>
              </c:strCache>
            </c:strRef>
          </c:cat>
          <c:val>
            <c:numRef>
              <c:f>Sheet1!$D$15:$I$15</c:f>
              <c:numCache>
                <c:formatCode>General</c:formatCode>
                <c:ptCount val="6"/>
                <c:pt idx="0">
                  <c:v>6.5</c:v>
                </c:pt>
                <c:pt idx="1">
                  <c:v>6.23</c:v>
                </c:pt>
                <c:pt idx="2">
                  <c:v>5.6199999999999992</c:v>
                </c:pt>
                <c:pt idx="3">
                  <c:v>5.78</c:v>
                </c:pt>
                <c:pt idx="4" formatCode="0.00">
                  <c:v>5.0999999999999996</c:v>
                </c:pt>
                <c:pt idx="5" formatCode="0.00">
                  <c:v>5.5</c:v>
                </c:pt>
              </c:numCache>
            </c:numRef>
          </c:val>
          <c:smooth val="0"/>
        </c:ser>
        <c:dLbls>
          <c:showLegendKey val="0"/>
          <c:showVal val="0"/>
          <c:showCatName val="0"/>
          <c:showSerName val="0"/>
          <c:showPercent val="0"/>
          <c:showBubbleSize val="0"/>
        </c:dLbls>
        <c:marker val="1"/>
        <c:smooth val="0"/>
        <c:axId val="97401856"/>
        <c:axId val="97411840"/>
      </c:lineChart>
      <c:catAx>
        <c:axId val="97401856"/>
        <c:scaling>
          <c:orientation val="minMax"/>
        </c:scaling>
        <c:delete val="0"/>
        <c:axPos val="b"/>
        <c:numFmt formatCode="General" sourceLinked="1"/>
        <c:majorTickMark val="out"/>
        <c:minorTickMark val="none"/>
        <c:tickLblPos val="nextTo"/>
        <c:crossAx val="97411840"/>
        <c:crosses val="autoZero"/>
        <c:auto val="1"/>
        <c:lblAlgn val="ctr"/>
        <c:lblOffset val="100"/>
        <c:noMultiLvlLbl val="0"/>
      </c:catAx>
      <c:valAx>
        <c:axId val="97411840"/>
        <c:scaling>
          <c:orientation val="minMax"/>
        </c:scaling>
        <c:delete val="0"/>
        <c:axPos val="l"/>
        <c:majorGridlines/>
        <c:numFmt formatCode="General" sourceLinked="1"/>
        <c:majorTickMark val="out"/>
        <c:minorTickMark val="none"/>
        <c:tickLblPos val="nextTo"/>
        <c:spPr>
          <a:ln>
            <a:noFill/>
          </a:ln>
        </c:spPr>
        <c:crossAx val="97401856"/>
        <c:crosses val="autoZero"/>
        <c:crossBetween val="between"/>
        <c:majorUnit val="4"/>
      </c:valAx>
      <c:spPr>
        <a:solidFill>
          <a:schemeClr val="bg1">
            <a:lumMod val="85000"/>
          </a:schemeClr>
        </a:solidFill>
      </c:spPr>
    </c:plotArea>
    <c:legend>
      <c:legendPos val="r"/>
      <c:layout>
        <c:manualLayout>
          <c:xMode val="edge"/>
          <c:yMode val="edge"/>
          <c:x val="5.9741346863190901E-2"/>
          <c:y val="0.90136026663538305"/>
          <c:w val="0.899123269247176"/>
          <c:h val="8.4343955563791997E-2"/>
        </c:manualLayout>
      </c:layout>
      <c:overlay val="0"/>
      <c:spPr>
        <a:solidFill>
          <a:schemeClr val="bg1">
            <a:lumMod val="85000"/>
          </a:schemeClr>
        </a:solidFill>
      </c:sp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4227575642264001E-2"/>
          <c:y val="3.7715560764924903E-2"/>
          <c:w val="0.88932744001795305"/>
          <c:h val="0.72665355567446899"/>
        </c:manualLayout>
      </c:layout>
      <c:lineChart>
        <c:grouping val="standard"/>
        <c:varyColors val="0"/>
        <c:ser>
          <c:idx val="0"/>
          <c:order val="0"/>
          <c:tx>
            <c:strRef>
              <c:f>Sheet1!$C$43</c:f>
              <c:strCache>
                <c:ptCount val="1"/>
                <c:pt idx="0">
                  <c:v>KOTA MAKASSAR</c:v>
                </c:pt>
              </c:strCache>
            </c:strRef>
          </c:tx>
          <c:dPt>
            <c:idx val="4"/>
            <c:bubble3D val="0"/>
            <c:spPr>
              <a:ln>
                <a:prstDash val="sysDash"/>
              </a:ln>
            </c:spPr>
          </c:dPt>
          <c:dPt>
            <c:idx val="5"/>
            <c:bubble3D val="0"/>
            <c:spPr>
              <a:ln>
                <a:prstDash val="sysDash"/>
              </a:ln>
            </c:spPr>
          </c:dPt>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Sheet1!$D$42:$I$42</c:f>
              <c:strCache>
                <c:ptCount val="6"/>
                <c:pt idx="0">
                  <c:v>2011</c:v>
                </c:pt>
                <c:pt idx="1">
                  <c:v>2012</c:v>
                </c:pt>
                <c:pt idx="2">
                  <c:v>2013</c:v>
                </c:pt>
                <c:pt idx="3">
                  <c:v>2014</c:v>
                </c:pt>
                <c:pt idx="4">
                  <c:v>2015*</c:v>
                </c:pt>
                <c:pt idx="5">
                  <c:v>2016**</c:v>
                </c:pt>
              </c:strCache>
            </c:strRef>
          </c:cat>
          <c:val>
            <c:numRef>
              <c:f>Sheet1!$D$43:$I$43</c:f>
              <c:numCache>
                <c:formatCode>General</c:formatCode>
                <c:ptCount val="6"/>
                <c:pt idx="0">
                  <c:v>2.87</c:v>
                </c:pt>
                <c:pt idx="1">
                  <c:v>4.57</c:v>
                </c:pt>
                <c:pt idx="2">
                  <c:v>6.24</c:v>
                </c:pt>
                <c:pt idx="3">
                  <c:v>8.51</c:v>
                </c:pt>
                <c:pt idx="4" formatCode="0.00">
                  <c:v>5.5474999999999994</c:v>
                </c:pt>
                <c:pt idx="5" formatCode="0.00">
                  <c:v>6.216874999999999</c:v>
                </c:pt>
              </c:numCache>
            </c:numRef>
          </c:val>
          <c:smooth val="0"/>
        </c:ser>
        <c:ser>
          <c:idx val="1"/>
          <c:order val="1"/>
          <c:tx>
            <c:strRef>
              <c:f>Sheet1!$C$44</c:f>
              <c:strCache>
                <c:ptCount val="1"/>
                <c:pt idx="0">
                  <c:v>SULAWESI SELATAN</c:v>
                </c:pt>
              </c:strCache>
            </c:strRef>
          </c:tx>
          <c:dPt>
            <c:idx val="4"/>
            <c:bubble3D val="0"/>
            <c:spPr>
              <a:ln>
                <a:prstDash val="sysDash"/>
              </a:ln>
            </c:spPr>
          </c:dPt>
          <c:dPt>
            <c:idx val="5"/>
            <c:bubble3D val="0"/>
            <c:spPr>
              <a:ln>
                <a:prstDash val="sysDash"/>
              </a:ln>
            </c:spPr>
          </c:dPt>
          <c:dLbls>
            <c:spPr>
              <a:noFill/>
              <a:ln>
                <a:noFill/>
              </a:ln>
              <a:effectLst/>
            </c:sp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Sheet1!$D$42:$I$42</c:f>
              <c:strCache>
                <c:ptCount val="6"/>
                <c:pt idx="0">
                  <c:v>2011</c:v>
                </c:pt>
                <c:pt idx="1">
                  <c:v>2012</c:v>
                </c:pt>
                <c:pt idx="2">
                  <c:v>2013</c:v>
                </c:pt>
                <c:pt idx="3">
                  <c:v>2014</c:v>
                </c:pt>
                <c:pt idx="4">
                  <c:v>2015*</c:v>
                </c:pt>
                <c:pt idx="5">
                  <c:v>2016**</c:v>
                </c:pt>
              </c:strCache>
            </c:strRef>
          </c:cat>
          <c:val>
            <c:numRef>
              <c:f>Sheet1!$D$44:$I$44</c:f>
              <c:numCache>
                <c:formatCode>General</c:formatCode>
                <c:ptCount val="6"/>
                <c:pt idx="0">
                  <c:v>2.87</c:v>
                </c:pt>
                <c:pt idx="1">
                  <c:v>4.41</c:v>
                </c:pt>
                <c:pt idx="2">
                  <c:v>6.21</c:v>
                </c:pt>
                <c:pt idx="3">
                  <c:v>8.61</c:v>
                </c:pt>
                <c:pt idx="4">
                  <c:v>5</c:v>
                </c:pt>
                <c:pt idx="5">
                  <c:v>5.6</c:v>
                </c:pt>
              </c:numCache>
            </c:numRef>
          </c:val>
          <c:smooth val="0"/>
        </c:ser>
        <c:ser>
          <c:idx val="2"/>
          <c:order val="2"/>
          <c:tx>
            <c:strRef>
              <c:f>Sheet1!$C$45</c:f>
              <c:strCache>
                <c:ptCount val="1"/>
                <c:pt idx="0">
                  <c:v>NASIONAL</c:v>
                </c:pt>
              </c:strCache>
            </c:strRef>
          </c:tx>
          <c:dPt>
            <c:idx val="4"/>
            <c:bubble3D val="0"/>
            <c:spPr>
              <a:ln>
                <a:prstDash val="sysDash"/>
              </a:ln>
            </c:spPr>
          </c:dPt>
          <c:dPt>
            <c:idx val="5"/>
            <c:bubble3D val="0"/>
            <c:spPr>
              <a:ln>
                <a:prstDash val="sysDash"/>
              </a:ln>
            </c:spPr>
          </c:dPt>
          <c:dLbls>
            <c:dLbl>
              <c:idx val="1"/>
              <c:layout>
                <c:manualLayout>
                  <c:x val="-7.0966640322376096E-2"/>
                  <c:y val="3.397027146526619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dLblPos val="l"/>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Sheet1!$D$42:$I$42</c:f>
              <c:strCache>
                <c:ptCount val="6"/>
                <c:pt idx="0">
                  <c:v>2011</c:v>
                </c:pt>
                <c:pt idx="1">
                  <c:v>2012</c:v>
                </c:pt>
                <c:pt idx="2">
                  <c:v>2013</c:v>
                </c:pt>
                <c:pt idx="3">
                  <c:v>2014</c:v>
                </c:pt>
                <c:pt idx="4">
                  <c:v>2015*</c:v>
                </c:pt>
                <c:pt idx="5">
                  <c:v>2016**</c:v>
                </c:pt>
              </c:strCache>
            </c:strRef>
          </c:cat>
          <c:val>
            <c:numRef>
              <c:f>Sheet1!$D$45:$I$45</c:f>
              <c:numCache>
                <c:formatCode>General</c:formatCode>
                <c:ptCount val="6"/>
                <c:pt idx="0">
                  <c:v>4.6099999999999994</c:v>
                </c:pt>
                <c:pt idx="1">
                  <c:v>4.3</c:v>
                </c:pt>
                <c:pt idx="2">
                  <c:v>8.3800000000000008</c:v>
                </c:pt>
                <c:pt idx="3">
                  <c:v>8.36</c:v>
                </c:pt>
                <c:pt idx="4">
                  <c:v>6.83</c:v>
                </c:pt>
                <c:pt idx="5" formatCode="0.00">
                  <c:v>4.7</c:v>
                </c:pt>
              </c:numCache>
            </c:numRef>
          </c:val>
          <c:smooth val="0"/>
        </c:ser>
        <c:dLbls>
          <c:showLegendKey val="0"/>
          <c:showVal val="0"/>
          <c:showCatName val="0"/>
          <c:showSerName val="0"/>
          <c:showPercent val="0"/>
          <c:showBubbleSize val="0"/>
        </c:dLbls>
        <c:marker val="1"/>
        <c:smooth val="0"/>
        <c:axId val="97434240"/>
        <c:axId val="97444224"/>
      </c:lineChart>
      <c:catAx>
        <c:axId val="97434240"/>
        <c:scaling>
          <c:orientation val="minMax"/>
        </c:scaling>
        <c:delete val="0"/>
        <c:axPos val="b"/>
        <c:numFmt formatCode="General" sourceLinked="1"/>
        <c:majorTickMark val="out"/>
        <c:minorTickMark val="none"/>
        <c:tickLblPos val="nextTo"/>
        <c:crossAx val="97444224"/>
        <c:crosses val="autoZero"/>
        <c:auto val="1"/>
        <c:lblAlgn val="ctr"/>
        <c:lblOffset val="100"/>
        <c:noMultiLvlLbl val="0"/>
      </c:catAx>
      <c:valAx>
        <c:axId val="97444224"/>
        <c:scaling>
          <c:orientation val="minMax"/>
        </c:scaling>
        <c:delete val="0"/>
        <c:axPos val="l"/>
        <c:majorGridlines/>
        <c:numFmt formatCode="General" sourceLinked="1"/>
        <c:majorTickMark val="out"/>
        <c:minorTickMark val="none"/>
        <c:tickLblPos val="nextTo"/>
        <c:spPr>
          <a:ln>
            <a:noFill/>
          </a:ln>
        </c:spPr>
        <c:crossAx val="97434240"/>
        <c:crosses val="autoZero"/>
        <c:crossBetween val="between"/>
        <c:majorUnit val="2"/>
      </c:valAx>
      <c:spPr>
        <a:solidFill>
          <a:schemeClr val="bg1">
            <a:lumMod val="85000"/>
          </a:schemeClr>
        </a:solidFill>
      </c:spPr>
    </c:plotArea>
    <c:legend>
      <c:legendPos val="r"/>
      <c:layout>
        <c:manualLayout>
          <c:xMode val="edge"/>
          <c:yMode val="edge"/>
          <c:x val="6.1361676835188901E-2"/>
          <c:y val="0.86723502071844105"/>
          <c:w val="0.88907199797051395"/>
          <c:h val="9.2564710023610705E-2"/>
        </c:manualLayout>
      </c:layout>
      <c:overlay val="0"/>
      <c:spPr>
        <a:solidFill>
          <a:schemeClr val="bg1">
            <a:lumMod val="85000"/>
          </a:schemeClr>
        </a:solidFill>
      </c:sp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B961-AAD5-4D04-8B94-B250C24BC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36</Pages>
  <Words>9870</Words>
  <Characters>56263</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NOTA KEUANGAN</vt:lpstr>
    </vt:vector>
  </TitlesOfParts>
  <Company>MALOMO KARYA</Company>
  <LinksUpToDate>false</LinksUpToDate>
  <CharactersWithSpaces>66001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KEUANGAN</dc:title>
  <dc:creator>DD</dc:creator>
  <cp:lastModifiedBy>IRWAN</cp:lastModifiedBy>
  <cp:revision>8</cp:revision>
  <cp:lastPrinted>2015-12-01T02:25:00Z</cp:lastPrinted>
  <dcterms:created xsi:type="dcterms:W3CDTF">2015-11-29T12:30:00Z</dcterms:created>
  <dcterms:modified xsi:type="dcterms:W3CDTF">2015-12-01T02:57:00Z</dcterms:modified>
</cp:coreProperties>
</file>